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0D6CD6" w14:textId="0E528516" w:rsidR="00B238AF" w:rsidRPr="00240DB1" w:rsidRDefault="005158C3" w:rsidP="0037029A">
      <w:pPr>
        <w:ind w:left="0" w:right="-58"/>
        <w:jc w:val="center"/>
      </w:pPr>
      <w:bookmarkStart w:id="0" w:name="_GoBack"/>
      <w:bookmarkEnd w:id="0"/>
      <w:r w:rsidRPr="005158C3">
        <w:rPr>
          <w:noProof/>
          <w:lang w:eastAsia="en-GB"/>
        </w:rPr>
        <w:drawing>
          <wp:inline distT="0" distB="0" distL="0" distR="0" wp14:anchorId="0EC865E7" wp14:editId="3CEEE433">
            <wp:extent cx="2801816"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807651" cy="916304"/>
                    </a:xfrm>
                    <a:prstGeom prst="rect">
                      <a:avLst/>
                    </a:prstGeom>
                  </pic:spPr>
                </pic:pic>
              </a:graphicData>
            </a:graphic>
          </wp:inline>
        </w:drawing>
      </w:r>
    </w:p>
    <w:p w14:paraId="44152D80" w14:textId="77777777" w:rsidR="00B238AF" w:rsidRPr="00240DB1" w:rsidRDefault="00B238AF" w:rsidP="00546706">
      <w:pPr>
        <w:rPr>
          <w:rFonts w:cs="Arial"/>
        </w:rPr>
      </w:pPr>
    </w:p>
    <w:p w14:paraId="618F4F3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84BF323" wp14:editId="64BB41CE">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D1856" w14:textId="77777777" w:rsidR="00713986" w:rsidRDefault="004E1EE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41BD1856" w14:textId="77777777" w:rsidR="00713986" w:rsidRDefault="004E1EE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5158C3">
                        <w:fldChar w:fldCharType="begin"/>
                      </w:r>
                      <w:r w:rsidR="005158C3">
                        <w:instrText xml:space="preserve"> NUMPAGES  \* Arabic  \* MERGEFORMAT </w:instrText>
                      </w:r>
                      <w:r w:rsidR="005158C3">
                        <w:fldChar w:fldCharType="separate"/>
                      </w:r>
                      <w:r>
                        <w:rPr>
                          <w:noProof/>
                        </w:rPr>
                        <w:t>14</w:t>
                      </w:r>
                      <w:r w:rsidR="005158C3">
                        <w:rPr>
                          <w:noProof/>
                        </w:rPr>
                        <w:fldChar w:fldCharType="end"/>
                      </w:r>
                    </w:p>
                  </w:txbxContent>
                </v:textbox>
              </v:shape>
            </w:pict>
          </mc:Fallback>
        </mc:AlternateContent>
      </w:r>
    </w:p>
    <w:p w14:paraId="51DF2987" w14:textId="77777777" w:rsidR="00942F96" w:rsidRDefault="00942F96" w:rsidP="00192E81">
      <w:pPr>
        <w:pStyle w:val="CoverPageTitle"/>
      </w:pPr>
    </w:p>
    <w:p w14:paraId="7949087D" w14:textId="77777777" w:rsidR="00F04B11" w:rsidRPr="00240DB1" w:rsidRDefault="00942F96" w:rsidP="00192E81">
      <w:pPr>
        <w:pStyle w:val="CoverPageTitle"/>
      </w:pPr>
      <w:r w:rsidRPr="00942F96">
        <w:t>DIODE, SILICON, SWITCHING</w:t>
      </w:r>
    </w:p>
    <w:p w14:paraId="01D7AB8F" w14:textId="77777777" w:rsidR="00F3617B" w:rsidRPr="00240DB1" w:rsidRDefault="0003657B" w:rsidP="006E2C32">
      <w:pPr>
        <w:pStyle w:val="BASEDON"/>
      </w:pPr>
      <w:r w:rsidRPr="00240DB1">
        <w:t>BA</w:t>
      </w:r>
      <w:r w:rsidR="00942F96">
        <w:t>SED ON TYPE BAY6642</w:t>
      </w:r>
    </w:p>
    <w:p w14:paraId="49DD4213"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942F96">
        <w:t>5101/029</w:t>
      </w:r>
    </w:p>
    <w:p w14:paraId="483CA46D" w14:textId="77777777" w:rsidR="007F5AFE" w:rsidRPr="00240DB1" w:rsidRDefault="007F5AFE" w:rsidP="006E2C32">
      <w:pPr>
        <w:pStyle w:val="CoverPageTitle"/>
      </w:pPr>
    </w:p>
    <w:p w14:paraId="597CCC0D" w14:textId="77777777" w:rsidR="00C946C8" w:rsidRPr="00240DB1" w:rsidRDefault="00C946C8" w:rsidP="006E2C32">
      <w:pPr>
        <w:pStyle w:val="CoverPageTitle"/>
      </w:pPr>
    </w:p>
    <w:p w14:paraId="23AD027D" w14:textId="77777777" w:rsidR="00C946C8" w:rsidRPr="00240DB1" w:rsidRDefault="00C946C8" w:rsidP="006E2C32">
      <w:pPr>
        <w:pStyle w:val="CoverPageTitle"/>
      </w:pPr>
    </w:p>
    <w:p w14:paraId="3F45413D"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17331EF" w14:textId="77777777" w:rsidTr="00C946C8">
        <w:trPr>
          <w:trHeight w:val="365"/>
          <w:jc w:val="center"/>
        </w:trPr>
        <w:tc>
          <w:tcPr>
            <w:tcW w:w="4401" w:type="dxa"/>
            <w:shd w:val="clear" w:color="auto" w:fill="auto"/>
            <w:vAlign w:val="center"/>
          </w:tcPr>
          <w:p w14:paraId="5EE4941B" w14:textId="77777777" w:rsidR="008B5CFD" w:rsidRPr="00240DB1" w:rsidRDefault="008B5CFD" w:rsidP="008B5CFD">
            <w:pPr>
              <w:pStyle w:val="Leftalign"/>
              <w:jc w:val="left"/>
            </w:pPr>
            <w:r w:rsidRPr="00240DB1">
              <w:t>Issue 1</w:t>
            </w:r>
          </w:p>
        </w:tc>
        <w:tc>
          <w:tcPr>
            <w:tcW w:w="4349" w:type="dxa"/>
            <w:shd w:val="clear" w:color="auto" w:fill="auto"/>
            <w:vAlign w:val="center"/>
          </w:tcPr>
          <w:p w14:paraId="0212AC93" w14:textId="77777777" w:rsidR="008B5CFD" w:rsidRPr="00240DB1" w:rsidRDefault="00942F96" w:rsidP="008B5CFD">
            <w:pPr>
              <w:pStyle w:val="Leftalign"/>
              <w:jc w:val="left"/>
            </w:pPr>
            <w:r>
              <w:t>November</w:t>
            </w:r>
            <w:r w:rsidR="000547FA" w:rsidRPr="00240DB1">
              <w:t xml:space="preserve"> 2013</w:t>
            </w:r>
          </w:p>
        </w:tc>
      </w:tr>
    </w:tbl>
    <w:p w14:paraId="5B4F6FF2" w14:textId="77777777" w:rsidR="008B5CFD" w:rsidRPr="00240DB1" w:rsidRDefault="008B5CFD" w:rsidP="006E2C32">
      <w:pPr>
        <w:pStyle w:val="CoverPageTitle"/>
      </w:pPr>
    </w:p>
    <w:p w14:paraId="11868AC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7ED86F99" wp14:editId="503E32C6">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185E0E8" w14:textId="77777777" w:rsidR="00C946C8" w:rsidRPr="00240DB1" w:rsidRDefault="00C946C8" w:rsidP="00C946C8"/>
    <w:p w14:paraId="38121978" w14:textId="77777777" w:rsidR="00C946C8" w:rsidRPr="00240DB1" w:rsidRDefault="00C946C8" w:rsidP="00C946C8"/>
    <w:p w14:paraId="2967EDBB" w14:textId="77777777" w:rsidR="003273E4" w:rsidRPr="00240DB1" w:rsidRDefault="003273E4" w:rsidP="00C946C8"/>
    <w:p w14:paraId="1317F04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186AC438" w14:textId="77777777" w:rsidR="00080FC5" w:rsidRPr="00240DB1" w:rsidRDefault="00080FC5" w:rsidP="00546706">
      <w:pPr>
        <w:pStyle w:val="Title"/>
        <w:rPr>
          <w:rFonts w:cs="Arial"/>
        </w:rPr>
      </w:pPr>
      <w:r w:rsidRPr="00240DB1">
        <w:rPr>
          <w:rFonts w:cs="Arial"/>
        </w:rPr>
        <w:lastRenderedPageBreak/>
        <w:t>Legal Disclaimer and Copyright</w:t>
      </w:r>
    </w:p>
    <w:p w14:paraId="52F650B0" w14:textId="7777777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1D5074" w:rsidRPr="00240DB1">
        <w:rPr>
          <w:rFonts w:cs="Arial"/>
        </w:rPr>
        <w:t>3</w:t>
      </w:r>
      <w:r w:rsidRPr="00240DB1">
        <w:rPr>
          <w:rFonts w:cs="Arial"/>
        </w:rPr>
        <w:t>, All rights reserved.</w:t>
      </w:r>
    </w:p>
    <w:p w14:paraId="4E82608E"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ABF01A6" w14:textId="77777777" w:rsidR="00080FC5" w:rsidRPr="00240DB1" w:rsidRDefault="00080FC5" w:rsidP="00546706">
      <w:pPr>
        <w:rPr>
          <w:rFonts w:cs="Arial"/>
        </w:rPr>
      </w:pPr>
      <w:r w:rsidRPr="00240DB1">
        <w:rPr>
          <w:rFonts w:cs="Arial"/>
        </w:rPr>
        <w:t>This publication, without prior permission of the European Space Agency and provided it is not used for a commercial purpose, may be:</w:t>
      </w:r>
    </w:p>
    <w:p w14:paraId="0CAF23E3"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3600623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47C43B35" w14:textId="77777777" w:rsidR="006C0DEB" w:rsidRPr="00240DB1" w:rsidRDefault="006C0DEB" w:rsidP="00546706">
      <w:pPr>
        <w:rPr>
          <w:rFonts w:cs="Arial"/>
        </w:rPr>
      </w:pPr>
      <w:r w:rsidRPr="00240DB1">
        <w:rPr>
          <w:rFonts w:cs="Arial"/>
        </w:rPr>
        <w:br w:type="page"/>
      </w:r>
    </w:p>
    <w:p w14:paraId="4E2043AF" w14:textId="77777777" w:rsidR="00B22DBF" w:rsidRPr="00240DB1" w:rsidRDefault="00B22DBF" w:rsidP="00546706">
      <w:pPr>
        <w:pStyle w:val="Title"/>
        <w:rPr>
          <w:rFonts w:cs="Arial"/>
        </w:rPr>
      </w:pPr>
      <w:r w:rsidRPr="00240DB1">
        <w:rPr>
          <w:rFonts w:cs="Arial"/>
        </w:rPr>
        <w:lastRenderedPageBreak/>
        <w:t>DOCUMENTATION CHANGE NOTICE</w:t>
      </w:r>
    </w:p>
    <w:p w14:paraId="46D16BD6"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14:paraId="3F6F1386" w14:textId="77777777" w:rsidTr="00DC30C8">
        <w:trPr>
          <w:trHeight w:val="365"/>
          <w:jc w:val="center"/>
        </w:trPr>
        <w:tc>
          <w:tcPr>
            <w:tcW w:w="1778" w:type="dxa"/>
            <w:shd w:val="clear" w:color="auto" w:fill="auto"/>
            <w:vAlign w:val="center"/>
          </w:tcPr>
          <w:p w14:paraId="6B22D3B8" w14:textId="77777777" w:rsidR="00B22DBF" w:rsidRPr="00240DB1" w:rsidRDefault="00B22DBF" w:rsidP="00DC30C8">
            <w:pPr>
              <w:pStyle w:val="Bodyjustified"/>
              <w:jc w:val="left"/>
            </w:pPr>
            <w:r w:rsidRPr="00240DB1">
              <w:t>DCR No.</w:t>
            </w:r>
          </w:p>
        </w:tc>
        <w:tc>
          <w:tcPr>
            <w:tcW w:w="8415" w:type="dxa"/>
            <w:shd w:val="clear" w:color="auto" w:fill="auto"/>
            <w:vAlign w:val="center"/>
          </w:tcPr>
          <w:p w14:paraId="32213806" w14:textId="77777777" w:rsidR="00B22DBF" w:rsidRPr="00240DB1" w:rsidRDefault="00B22DBF" w:rsidP="00DC30C8">
            <w:pPr>
              <w:pStyle w:val="Bodyjustified"/>
              <w:jc w:val="left"/>
            </w:pPr>
            <w:r w:rsidRPr="00240DB1">
              <w:t>CHANGE DESCRIPTION</w:t>
            </w:r>
          </w:p>
        </w:tc>
      </w:tr>
      <w:tr w:rsidR="00B22DBF" w:rsidRPr="00240DB1" w14:paraId="2058CF89" w14:textId="77777777" w:rsidTr="005A2BA9">
        <w:trPr>
          <w:trHeight w:val="365"/>
          <w:jc w:val="center"/>
        </w:trPr>
        <w:tc>
          <w:tcPr>
            <w:tcW w:w="1778" w:type="dxa"/>
            <w:shd w:val="clear" w:color="auto" w:fill="auto"/>
            <w:vAlign w:val="center"/>
          </w:tcPr>
          <w:p w14:paraId="234CD140" w14:textId="77777777" w:rsidR="00B22DBF" w:rsidRPr="00240DB1" w:rsidRDefault="00B22DBF" w:rsidP="005A2BA9">
            <w:pPr>
              <w:pStyle w:val="Leftalign"/>
              <w:jc w:val="left"/>
            </w:pPr>
          </w:p>
        </w:tc>
        <w:tc>
          <w:tcPr>
            <w:tcW w:w="8415" w:type="dxa"/>
            <w:shd w:val="clear" w:color="auto" w:fill="auto"/>
            <w:vAlign w:val="center"/>
          </w:tcPr>
          <w:p w14:paraId="5504485C" w14:textId="77777777" w:rsidR="00B22DBF" w:rsidRPr="00240DB1" w:rsidRDefault="00B22DBF" w:rsidP="005A2BA9">
            <w:pPr>
              <w:pStyle w:val="Leftalign"/>
              <w:jc w:val="left"/>
            </w:pPr>
          </w:p>
        </w:tc>
      </w:tr>
    </w:tbl>
    <w:p w14:paraId="0A1E73A5" w14:textId="77777777" w:rsidR="00306ACC" w:rsidRPr="00240DB1" w:rsidRDefault="00B22DBF" w:rsidP="0037029A">
      <w:pPr>
        <w:ind w:left="0"/>
      </w:pPr>
      <w:r w:rsidRPr="00240DB1">
        <w:br w:type="page"/>
      </w:r>
    </w:p>
    <w:p w14:paraId="4D472F3F" w14:textId="77777777" w:rsidR="007638F8" w:rsidRPr="00240DB1" w:rsidRDefault="007638F8" w:rsidP="006E2C32">
      <w:pPr>
        <w:pStyle w:val="Tableofcontents"/>
      </w:pPr>
      <w:r w:rsidRPr="00240DB1">
        <w:lastRenderedPageBreak/>
        <w:t>TABLE OF CONTENTS</w:t>
      </w:r>
    </w:p>
    <w:p w14:paraId="3EEC6778" w14:textId="77777777" w:rsidR="00B17C22" w:rsidRDefault="006B573D">
      <w:pPr>
        <w:pStyle w:val="TOC1"/>
        <w:tabs>
          <w:tab w:val="left" w:pos="1080"/>
          <w:tab w:val="right" w:pos="10147"/>
        </w:tabs>
        <w:rPr>
          <w:rFonts w:asciiTheme="minorHAnsi" w:eastAsiaTheme="minorEastAsia" w:hAnsiTheme="minorHAnsi" w:cstheme="minorBidi"/>
          <w:caps w:val="0"/>
          <w:noProof/>
          <w:sz w:val="22"/>
          <w:szCs w:val="22"/>
          <w:lang w:val="en-US"/>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70980482" w:history="1">
        <w:r w:rsidR="00B17C22" w:rsidRPr="00D27426">
          <w:rPr>
            <w:rStyle w:val="Hyperlink"/>
            <w:noProof/>
          </w:rPr>
          <w:t>1</w:t>
        </w:r>
        <w:r w:rsidR="00B17C22">
          <w:rPr>
            <w:rFonts w:asciiTheme="minorHAnsi" w:eastAsiaTheme="minorEastAsia" w:hAnsiTheme="minorHAnsi" w:cstheme="minorBidi"/>
            <w:caps w:val="0"/>
            <w:noProof/>
            <w:sz w:val="22"/>
            <w:szCs w:val="22"/>
            <w:lang w:val="en-US"/>
          </w:rPr>
          <w:tab/>
        </w:r>
        <w:r w:rsidR="00B17C22" w:rsidRPr="00D27426">
          <w:rPr>
            <w:rStyle w:val="Hyperlink"/>
            <w:noProof/>
          </w:rPr>
          <w:t>General</w:t>
        </w:r>
        <w:r w:rsidR="00B17C22">
          <w:rPr>
            <w:noProof/>
            <w:webHidden/>
          </w:rPr>
          <w:tab/>
        </w:r>
        <w:r w:rsidR="00B17C22">
          <w:rPr>
            <w:noProof/>
            <w:webHidden/>
          </w:rPr>
          <w:fldChar w:fldCharType="begin"/>
        </w:r>
        <w:r w:rsidR="00B17C22">
          <w:rPr>
            <w:noProof/>
            <w:webHidden/>
          </w:rPr>
          <w:instrText xml:space="preserve"> PAGEREF _Toc370980482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0E4A296F"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83" w:history="1">
        <w:r w:rsidR="00B17C22" w:rsidRPr="00D27426">
          <w:rPr>
            <w:rStyle w:val="Hyperlink"/>
            <w:noProof/>
          </w:rPr>
          <w:t>1.1</w:t>
        </w:r>
        <w:r w:rsidR="00B17C22">
          <w:rPr>
            <w:rFonts w:asciiTheme="minorHAnsi" w:eastAsiaTheme="minorEastAsia" w:hAnsiTheme="minorHAnsi" w:cstheme="minorBidi"/>
            <w:caps w:val="0"/>
            <w:noProof/>
            <w:sz w:val="22"/>
            <w:szCs w:val="22"/>
            <w:lang w:val="en-US"/>
          </w:rPr>
          <w:tab/>
        </w:r>
        <w:r w:rsidR="00B17C22" w:rsidRPr="00D27426">
          <w:rPr>
            <w:rStyle w:val="Hyperlink"/>
            <w:noProof/>
          </w:rPr>
          <w:t>Scope</w:t>
        </w:r>
        <w:r w:rsidR="00B17C22">
          <w:rPr>
            <w:noProof/>
            <w:webHidden/>
          </w:rPr>
          <w:tab/>
        </w:r>
        <w:r w:rsidR="00B17C22">
          <w:rPr>
            <w:noProof/>
            <w:webHidden/>
          </w:rPr>
          <w:fldChar w:fldCharType="begin"/>
        </w:r>
        <w:r w:rsidR="00B17C22">
          <w:rPr>
            <w:noProof/>
            <w:webHidden/>
          </w:rPr>
          <w:instrText xml:space="preserve"> PAGEREF _Toc370980483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4E243BB3"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84" w:history="1">
        <w:r w:rsidR="00B17C22" w:rsidRPr="00D27426">
          <w:rPr>
            <w:rStyle w:val="Hyperlink"/>
            <w:noProof/>
          </w:rPr>
          <w:t>1.2</w:t>
        </w:r>
        <w:r w:rsidR="00B17C22">
          <w:rPr>
            <w:rFonts w:asciiTheme="minorHAnsi" w:eastAsiaTheme="minorEastAsia" w:hAnsiTheme="minorHAnsi" w:cstheme="minorBidi"/>
            <w:caps w:val="0"/>
            <w:noProof/>
            <w:sz w:val="22"/>
            <w:szCs w:val="22"/>
            <w:lang w:val="en-US"/>
          </w:rPr>
          <w:tab/>
        </w:r>
        <w:r w:rsidR="00B17C22" w:rsidRPr="00D27426">
          <w:rPr>
            <w:rStyle w:val="Hyperlink"/>
            <w:noProof/>
          </w:rPr>
          <w:t>APPLICABLE DOCUMENTS</w:t>
        </w:r>
        <w:r w:rsidR="00B17C22">
          <w:rPr>
            <w:noProof/>
            <w:webHidden/>
          </w:rPr>
          <w:tab/>
        </w:r>
        <w:r w:rsidR="00B17C22">
          <w:rPr>
            <w:noProof/>
            <w:webHidden/>
          </w:rPr>
          <w:fldChar w:fldCharType="begin"/>
        </w:r>
        <w:r w:rsidR="00B17C22">
          <w:rPr>
            <w:noProof/>
            <w:webHidden/>
          </w:rPr>
          <w:instrText xml:space="preserve"> PAGEREF _Toc370980484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5F131A97"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85" w:history="1">
        <w:r w:rsidR="00B17C22" w:rsidRPr="00D27426">
          <w:rPr>
            <w:rStyle w:val="Hyperlink"/>
            <w:noProof/>
          </w:rPr>
          <w:t>1.3</w:t>
        </w:r>
        <w:r w:rsidR="00B17C22">
          <w:rPr>
            <w:rFonts w:asciiTheme="minorHAnsi" w:eastAsiaTheme="minorEastAsia" w:hAnsiTheme="minorHAnsi" w:cstheme="minorBidi"/>
            <w:caps w:val="0"/>
            <w:noProof/>
            <w:sz w:val="22"/>
            <w:szCs w:val="22"/>
            <w:lang w:val="en-US"/>
          </w:rPr>
          <w:tab/>
        </w:r>
        <w:r w:rsidR="00B17C22" w:rsidRPr="00D27426">
          <w:rPr>
            <w:rStyle w:val="Hyperlink"/>
            <w:noProof/>
          </w:rPr>
          <w:t>TERMS, DEFINITIONS, ABBREVIATIONS, SYMBOLS AND UNITS</w:t>
        </w:r>
        <w:r w:rsidR="00B17C22">
          <w:rPr>
            <w:noProof/>
            <w:webHidden/>
          </w:rPr>
          <w:tab/>
        </w:r>
        <w:r w:rsidR="00B17C22">
          <w:rPr>
            <w:noProof/>
            <w:webHidden/>
          </w:rPr>
          <w:fldChar w:fldCharType="begin"/>
        </w:r>
        <w:r w:rsidR="00B17C22">
          <w:rPr>
            <w:noProof/>
            <w:webHidden/>
          </w:rPr>
          <w:instrText xml:space="preserve"> PAGEREF _Toc370980485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7AF00784"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86" w:history="1">
        <w:r w:rsidR="00B17C22" w:rsidRPr="00D27426">
          <w:rPr>
            <w:rStyle w:val="Hyperlink"/>
            <w:noProof/>
          </w:rPr>
          <w:t>1.4</w:t>
        </w:r>
        <w:r w:rsidR="00B17C22">
          <w:rPr>
            <w:rFonts w:asciiTheme="minorHAnsi" w:eastAsiaTheme="minorEastAsia" w:hAnsiTheme="minorHAnsi" w:cstheme="minorBidi"/>
            <w:caps w:val="0"/>
            <w:noProof/>
            <w:sz w:val="22"/>
            <w:szCs w:val="22"/>
            <w:lang w:val="en-US"/>
          </w:rPr>
          <w:tab/>
        </w:r>
        <w:r w:rsidR="00B17C22" w:rsidRPr="00D27426">
          <w:rPr>
            <w:rStyle w:val="Hyperlink"/>
            <w:noProof/>
          </w:rPr>
          <w:t>THE ESCC COMPONENT AND COMPONENT TYPE VARIANTS</w:t>
        </w:r>
        <w:r w:rsidR="00B17C22">
          <w:rPr>
            <w:noProof/>
            <w:webHidden/>
          </w:rPr>
          <w:tab/>
        </w:r>
        <w:r w:rsidR="00B17C22">
          <w:rPr>
            <w:noProof/>
            <w:webHidden/>
          </w:rPr>
          <w:fldChar w:fldCharType="begin"/>
        </w:r>
        <w:r w:rsidR="00B17C22">
          <w:rPr>
            <w:noProof/>
            <w:webHidden/>
          </w:rPr>
          <w:instrText xml:space="preserve"> PAGEREF _Toc370980486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655D4C09" w14:textId="77777777" w:rsidR="00B17C22" w:rsidRDefault="007B4FD4">
      <w:pPr>
        <w:pStyle w:val="TOC3"/>
        <w:tabs>
          <w:tab w:val="left" w:pos="1080"/>
          <w:tab w:val="right" w:pos="10147"/>
        </w:tabs>
        <w:rPr>
          <w:rFonts w:asciiTheme="minorHAnsi" w:eastAsiaTheme="minorEastAsia" w:hAnsiTheme="minorHAnsi" w:cstheme="minorBidi"/>
          <w:noProof/>
          <w:sz w:val="22"/>
          <w:szCs w:val="22"/>
          <w:lang w:val="en-US"/>
        </w:rPr>
      </w:pPr>
      <w:hyperlink w:anchor="_Toc370980487" w:history="1">
        <w:r w:rsidR="00B17C22" w:rsidRPr="00D27426">
          <w:rPr>
            <w:rStyle w:val="Hyperlink"/>
            <w:noProof/>
          </w:rPr>
          <w:t>1.4.1</w:t>
        </w:r>
        <w:r w:rsidR="00B17C22">
          <w:rPr>
            <w:rFonts w:asciiTheme="minorHAnsi" w:eastAsiaTheme="minorEastAsia" w:hAnsiTheme="minorHAnsi" w:cstheme="minorBidi"/>
            <w:noProof/>
            <w:sz w:val="22"/>
            <w:szCs w:val="22"/>
            <w:lang w:val="en-US"/>
          </w:rPr>
          <w:tab/>
        </w:r>
        <w:r w:rsidR="00B17C22" w:rsidRPr="00D27426">
          <w:rPr>
            <w:rStyle w:val="Hyperlink"/>
            <w:noProof/>
          </w:rPr>
          <w:t>The ESCC Component Number</w:t>
        </w:r>
        <w:r w:rsidR="00B17C22">
          <w:rPr>
            <w:noProof/>
            <w:webHidden/>
          </w:rPr>
          <w:tab/>
        </w:r>
        <w:r w:rsidR="00B17C22">
          <w:rPr>
            <w:noProof/>
            <w:webHidden/>
          </w:rPr>
          <w:fldChar w:fldCharType="begin"/>
        </w:r>
        <w:r w:rsidR="00B17C22">
          <w:rPr>
            <w:noProof/>
            <w:webHidden/>
          </w:rPr>
          <w:instrText xml:space="preserve"> PAGEREF _Toc370980487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473AE37D" w14:textId="77777777" w:rsidR="00B17C22" w:rsidRDefault="007B4FD4">
      <w:pPr>
        <w:pStyle w:val="TOC3"/>
        <w:tabs>
          <w:tab w:val="left" w:pos="1080"/>
          <w:tab w:val="right" w:pos="10147"/>
        </w:tabs>
        <w:rPr>
          <w:rFonts w:asciiTheme="minorHAnsi" w:eastAsiaTheme="minorEastAsia" w:hAnsiTheme="minorHAnsi" w:cstheme="minorBidi"/>
          <w:noProof/>
          <w:sz w:val="22"/>
          <w:szCs w:val="22"/>
          <w:lang w:val="en-US"/>
        </w:rPr>
      </w:pPr>
      <w:hyperlink w:anchor="_Toc370980488" w:history="1">
        <w:r w:rsidR="00B17C22" w:rsidRPr="00D27426">
          <w:rPr>
            <w:rStyle w:val="Hyperlink"/>
            <w:noProof/>
          </w:rPr>
          <w:t>1.4.2</w:t>
        </w:r>
        <w:r w:rsidR="00B17C22">
          <w:rPr>
            <w:rFonts w:asciiTheme="minorHAnsi" w:eastAsiaTheme="minorEastAsia" w:hAnsiTheme="minorHAnsi" w:cstheme="minorBidi"/>
            <w:noProof/>
            <w:sz w:val="22"/>
            <w:szCs w:val="22"/>
            <w:lang w:val="en-US"/>
          </w:rPr>
          <w:tab/>
        </w:r>
        <w:r w:rsidR="00B17C22" w:rsidRPr="00D27426">
          <w:rPr>
            <w:rStyle w:val="Hyperlink"/>
            <w:noProof/>
          </w:rPr>
          <w:t>Component Type Variants</w:t>
        </w:r>
        <w:r w:rsidR="00B17C22">
          <w:rPr>
            <w:noProof/>
            <w:webHidden/>
          </w:rPr>
          <w:tab/>
        </w:r>
        <w:r w:rsidR="00B17C22">
          <w:rPr>
            <w:noProof/>
            <w:webHidden/>
          </w:rPr>
          <w:fldChar w:fldCharType="begin"/>
        </w:r>
        <w:r w:rsidR="00B17C22">
          <w:rPr>
            <w:noProof/>
            <w:webHidden/>
          </w:rPr>
          <w:instrText xml:space="preserve"> PAGEREF _Toc370980488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393613AB"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89" w:history="1">
        <w:r w:rsidR="00B17C22" w:rsidRPr="00D27426">
          <w:rPr>
            <w:rStyle w:val="Hyperlink"/>
            <w:noProof/>
          </w:rPr>
          <w:t>1.5</w:t>
        </w:r>
        <w:r w:rsidR="00B17C22">
          <w:rPr>
            <w:rFonts w:asciiTheme="minorHAnsi" w:eastAsiaTheme="minorEastAsia" w:hAnsiTheme="minorHAnsi" w:cstheme="minorBidi"/>
            <w:caps w:val="0"/>
            <w:noProof/>
            <w:sz w:val="22"/>
            <w:szCs w:val="22"/>
            <w:lang w:val="en-US"/>
          </w:rPr>
          <w:tab/>
        </w:r>
        <w:r w:rsidR="00B17C22" w:rsidRPr="00D27426">
          <w:rPr>
            <w:rStyle w:val="Hyperlink"/>
            <w:noProof/>
          </w:rPr>
          <w:t>MAXIMUM RATINGS</w:t>
        </w:r>
        <w:r w:rsidR="00B17C22">
          <w:rPr>
            <w:noProof/>
            <w:webHidden/>
          </w:rPr>
          <w:tab/>
        </w:r>
        <w:r w:rsidR="00B17C22">
          <w:rPr>
            <w:noProof/>
            <w:webHidden/>
          </w:rPr>
          <w:fldChar w:fldCharType="begin"/>
        </w:r>
        <w:r w:rsidR="00B17C22">
          <w:rPr>
            <w:noProof/>
            <w:webHidden/>
          </w:rPr>
          <w:instrText xml:space="preserve"> PAGEREF _Toc370980489 \h </w:instrText>
        </w:r>
        <w:r w:rsidR="00B17C22">
          <w:rPr>
            <w:noProof/>
            <w:webHidden/>
          </w:rPr>
        </w:r>
        <w:r w:rsidR="00B17C22">
          <w:rPr>
            <w:noProof/>
            <w:webHidden/>
          </w:rPr>
          <w:fldChar w:fldCharType="separate"/>
        </w:r>
        <w:r w:rsidR="00B17C22">
          <w:rPr>
            <w:noProof/>
            <w:webHidden/>
          </w:rPr>
          <w:t>5</w:t>
        </w:r>
        <w:r w:rsidR="00B17C22">
          <w:rPr>
            <w:noProof/>
            <w:webHidden/>
          </w:rPr>
          <w:fldChar w:fldCharType="end"/>
        </w:r>
      </w:hyperlink>
    </w:p>
    <w:p w14:paraId="6A9D581E"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90" w:history="1">
        <w:r w:rsidR="00B17C22" w:rsidRPr="00D27426">
          <w:rPr>
            <w:rStyle w:val="Hyperlink"/>
            <w:noProof/>
          </w:rPr>
          <w:t>1.6</w:t>
        </w:r>
        <w:r w:rsidR="00B17C22">
          <w:rPr>
            <w:rFonts w:asciiTheme="minorHAnsi" w:eastAsiaTheme="minorEastAsia" w:hAnsiTheme="minorHAnsi" w:cstheme="minorBidi"/>
            <w:caps w:val="0"/>
            <w:noProof/>
            <w:sz w:val="22"/>
            <w:szCs w:val="22"/>
            <w:lang w:val="en-US"/>
          </w:rPr>
          <w:tab/>
        </w:r>
        <w:r w:rsidR="00B17C22" w:rsidRPr="00D27426">
          <w:rPr>
            <w:rStyle w:val="Hyperlink"/>
            <w:noProof/>
          </w:rPr>
          <w:t>HANDLING PRECAUTIONS</w:t>
        </w:r>
        <w:r w:rsidR="00B17C22">
          <w:rPr>
            <w:noProof/>
            <w:webHidden/>
          </w:rPr>
          <w:tab/>
        </w:r>
        <w:r w:rsidR="00B17C22">
          <w:rPr>
            <w:noProof/>
            <w:webHidden/>
          </w:rPr>
          <w:fldChar w:fldCharType="begin"/>
        </w:r>
        <w:r w:rsidR="00B17C22">
          <w:rPr>
            <w:noProof/>
            <w:webHidden/>
          </w:rPr>
          <w:instrText xml:space="preserve"> PAGEREF _Toc370980490 \h </w:instrText>
        </w:r>
        <w:r w:rsidR="00B17C22">
          <w:rPr>
            <w:noProof/>
            <w:webHidden/>
          </w:rPr>
        </w:r>
        <w:r w:rsidR="00B17C22">
          <w:rPr>
            <w:noProof/>
            <w:webHidden/>
          </w:rPr>
          <w:fldChar w:fldCharType="separate"/>
        </w:r>
        <w:r w:rsidR="00B17C22">
          <w:rPr>
            <w:noProof/>
            <w:webHidden/>
          </w:rPr>
          <w:t>6</w:t>
        </w:r>
        <w:r w:rsidR="00B17C22">
          <w:rPr>
            <w:noProof/>
            <w:webHidden/>
          </w:rPr>
          <w:fldChar w:fldCharType="end"/>
        </w:r>
      </w:hyperlink>
    </w:p>
    <w:p w14:paraId="314A5E4D"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91" w:history="1">
        <w:r w:rsidR="00B17C22" w:rsidRPr="00D27426">
          <w:rPr>
            <w:rStyle w:val="Hyperlink"/>
            <w:noProof/>
          </w:rPr>
          <w:t>1.7</w:t>
        </w:r>
        <w:r w:rsidR="00B17C22">
          <w:rPr>
            <w:rFonts w:asciiTheme="minorHAnsi" w:eastAsiaTheme="minorEastAsia" w:hAnsiTheme="minorHAnsi" w:cstheme="minorBidi"/>
            <w:caps w:val="0"/>
            <w:noProof/>
            <w:sz w:val="22"/>
            <w:szCs w:val="22"/>
            <w:lang w:val="en-US"/>
          </w:rPr>
          <w:tab/>
        </w:r>
        <w:r w:rsidR="00B17C22" w:rsidRPr="00D27426">
          <w:rPr>
            <w:rStyle w:val="Hyperlink"/>
            <w:noProof/>
          </w:rPr>
          <w:t>PHYSICAL DIMENSIONS AND TERMINAL IDENTIFICATION</w:t>
        </w:r>
        <w:r w:rsidR="00B17C22">
          <w:rPr>
            <w:noProof/>
            <w:webHidden/>
          </w:rPr>
          <w:tab/>
        </w:r>
        <w:r w:rsidR="00B17C22">
          <w:rPr>
            <w:noProof/>
            <w:webHidden/>
          </w:rPr>
          <w:fldChar w:fldCharType="begin"/>
        </w:r>
        <w:r w:rsidR="00B17C22">
          <w:rPr>
            <w:noProof/>
            <w:webHidden/>
          </w:rPr>
          <w:instrText xml:space="preserve"> PAGEREF _Toc370980491 \h </w:instrText>
        </w:r>
        <w:r w:rsidR="00B17C22">
          <w:rPr>
            <w:noProof/>
            <w:webHidden/>
          </w:rPr>
        </w:r>
        <w:r w:rsidR="00B17C22">
          <w:rPr>
            <w:noProof/>
            <w:webHidden/>
          </w:rPr>
          <w:fldChar w:fldCharType="separate"/>
        </w:r>
        <w:r w:rsidR="00B17C22">
          <w:rPr>
            <w:noProof/>
            <w:webHidden/>
          </w:rPr>
          <w:t>7</w:t>
        </w:r>
        <w:r w:rsidR="00B17C22">
          <w:rPr>
            <w:noProof/>
            <w:webHidden/>
          </w:rPr>
          <w:fldChar w:fldCharType="end"/>
        </w:r>
      </w:hyperlink>
    </w:p>
    <w:p w14:paraId="0D107CED" w14:textId="77777777" w:rsidR="00B17C22" w:rsidRDefault="007B4FD4">
      <w:pPr>
        <w:pStyle w:val="TOC3"/>
        <w:tabs>
          <w:tab w:val="left" w:pos="1080"/>
          <w:tab w:val="right" w:pos="10147"/>
        </w:tabs>
        <w:rPr>
          <w:rFonts w:asciiTheme="minorHAnsi" w:eastAsiaTheme="minorEastAsia" w:hAnsiTheme="minorHAnsi" w:cstheme="minorBidi"/>
          <w:noProof/>
          <w:sz w:val="22"/>
          <w:szCs w:val="22"/>
          <w:lang w:val="en-US"/>
        </w:rPr>
      </w:pPr>
      <w:hyperlink w:anchor="_Toc370980492" w:history="1">
        <w:r w:rsidR="00B17C22" w:rsidRPr="00D27426">
          <w:rPr>
            <w:rStyle w:val="Hyperlink"/>
            <w:noProof/>
          </w:rPr>
          <w:t>1.7.1</w:t>
        </w:r>
        <w:r w:rsidR="00B17C22">
          <w:rPr>
            <w:rFonts w:asciiTheme="minorHAnsi" w:eastAsiaTheme="minorEastAsia" w:hAnsiTheme="minorHAnsi" w:cstheme="minorBidi"/>
            <w:noProof/>
            <w:sz w:val="22"/>
            <w:szCs w:val="22"/>
            <w:lang w:val="en-US"/>
          </w:rPr>
          <w:tab/>
        </w:r>
        <w:r w:rsidR="00B17C22" w:rsidRPr="00D27426">
          <w:rPr>
            <w:rStyle w:val="Hyperlink"/>
            <w:noProof/>
          </w:rPr>
          <w:t>Leadless Chip Carrier Package (HSL2-1808) - 2 Terminal</w:t>
        </w:r>
        <w:r w:rsidR="00B17C22">
          <w:rPr>
            <w:noProof/>
            <w:webHidden/>
          </w:rPr>
          <w:tab/>
        </w:r>
        <w:r w:rsidR="00B17C22">
          <w:rPr>
            <w:noProof/>
            <w:webHidden/>
          </w:rPr>
          <w:fldChar w:fldCharType="begin"/>
        </w:r>
        <w:r w:rsidR="00B17C22">
          <w:rPr>
            <w:noProof/>
            <w:webHidden/>
          </w:rPr>
          <w:instrText xml:space="preserve"> PAGEREF _Toc370980492 \h </w:instrText>
        </w:r>
        <w:r w:rsidR="00B17C22">
          <w:rPr>
            <w:noProof/>
            <w:webHidden/>
          </w:rPr>
        </w:r>
        <w:r w:rsidR="00B17C22">
          <w:rPr>
            <w:noProof/>
            <w:webHidden/>
          </w:rPr>
          <w:fldChar w:fldCharType="separate"/>
        </w:r>
        <w:r w:rsidR="00B17C22">
          <w:rPr>
            <w:noProof/>
            <w:webHidden/>
          </w:rPr>
          <w:t>7</w:t>
        </w:r>
        <w:r w:rsidR="00B17C22">
          <w:rPr>
            <w:noProof/>
            <w:webHidden/>
          </w:rPr>
          <w:fldChar w:fldCharType="end"/>
        </w:r>
      </w:hyperlink>
    </w:p>
    <w:p w14:paraId="4C95587A"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93" w:history="1">
        <w:r w:rsidR="00B17C22" w:rsidRPr="00D27426">
          <w:rPr>
            <w:rStyle w:val="Hyperlink"/>
            <w:noProof/>
          </w:rPr>
          <w:t>1.8</w:t>
        </w:r>
        <w:r w:rsidR="00B17C22">
          <w:rPr>
            <w:rFonts w:asciiTheme="minorHAnsi" w:eastAsiaTheme="minorEastAsia" w:hAnsiTheme="minorHAnsi" w:cstheme="minorBidi"/>
            <w:caps w:val="0"/>
            <w:noProof/>
            <w:sz w:val="22"/>
            <w:szCs w:val="22"/>
            <w:lang w:val="en-US"/>
          </w:rPr>
          <w:tab/>
        </w:r>
        <w:r w:rsidR="00B17C22" w:rsidRPr="00D27426">
          <w:rPr>
            <w:rStyle w:val="Hyperlink"/>
            <w:noProof/>
          </w:rPr>
          <w:t>FUNCTIONAL DIAGRAM</w:t>
        </w:r>
        <w:r w:rsidR="00B17C22">
          <w:rPr>
            <w:noProof/>
            <w:webHidden/>
          </w:rPr>
          <w:tab/>
        </w:r>
        <w:r w:rsidR="00B17C22">
          <w:rPr>
            <w:noProof/>
            <w:webHidden/>
          </w:rPr>
          <w:fldChar w:fldCharType="begin"/>
        </w:r>
        <w:r w:rsidR="00B17C22">
          <w:rPr>
            <w:noProof/>
            <w:webHidden/>
          </w:rPr>
          <w:instrText xml:space="preserve"> PAGEREF _Toc370980493 \h </w:instrText>
        </w:r>
        <w:r w:rsidR="00B17C22">
          <w:rPr>
            <w:noProof/>
            <w:webHidden/>
          </w:rPr>
        </w:r>
        <w:r w:rsidR="00B17C22">
          <w:rPr>
            <w:noProof/>
            <w:webHidden/>
          </w:rPr>
          <w:fldChar w:fldCharType="separate"/>
        </w:r>
        <w:r w:rsidR="00B17C22">
          <w:rPr>
            <w:noProof/>
            <w:webHidden/>
          </w:rPr>
          <w:t>8</w:t>
        </w:r>
        <w:r w:rsidR="00B17C22">
          <w:rPr>
            <w:noProof/>
            <w:webHidden/>
          </w:rPr>
          <w:fldChar w:fldCharType="end"/>
        </w:r>
      </w:hyperlink>
    </w:p>
    <w:p w14:paraId="18702BFF"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94" w:history="1">
        <w:r w:rsidR="00B17C22" w:rsidRPr="00D27426">
          <w:rPr>
            <w:rStyle w:val="Hyperlink"/>
            <w:noProof/>
          </w:rPr>
          <w:t>1.9</w:t>
        </w:r>
        <w:r w:rsidR="00B17C22">
          <w:rPr>
            <w:rFonts w:asciiTheme="minorHAnsi" w:eastAsiaTheme="minorEastAsia" w:hAnsiTheme="minorHAnsi" w:cstheme="minorBidi"/>
            <w:caps w:val="0"/>
            <w:noProof/>
            <w:sz w:val="22"/>
            <w:szCs w:val="22"/>
            <w:lang w:val="en-US"/>
          </w:rPr>
          <w:tab/>
        </w:r>
        <w:r w:rsidR="00B17C22" w:rsidRPr="00D27426">
          <w:rPr>
            <w:rStyle w:val="Hyperlink"/>
            <w:noProof/>
          </w:rPr>
          <w:t>MATERIALS AND FINISHES</w:t>
        </w:r>
        <w:r w:rsidR="00B17C22">
          <w:rPr>
            <w:noProof/>
            <w:webHidden/>
          </w:rPr>
          <w:tab/>
        </w:r>
        <w:r w:rsidR="00B17C22">
          <w:rPr>
            <w:noProof/>
            <w:webHidden/>
          </w:rPr>
          <w:fldChar w:fldCharType="begin"/>
        </w:r>
        <w:r w:rsidR="00B17C22">
          <w:rPr>
            <w:noProof/>
            <w:webHidden/>
          </w:rPr>
          <w:instrText xml:space="preserve"> PAGEREF _Toc370980494 \h </w:instrText>
        </w:r>
        <w:r w:rsidR="00B17C22">
          <w:rPr>
            <w:noProof/>
            <w:webHidden/>
          </w:rPr>
        </w:r>
        <w:r w:rsidR="00B17C22">
          <w:rPr>
            <w:noProof/>
            <w:webHidden/>
          </w:rPr>
          <w:fldChar w:fldCharType="separate"/>
        </w:r>
        <w:r w:rsidR="00B17C22">
          <w:rPr>
            <w:noProof/>
            <w:webHidden/>
          </w:rPr>
          <w:t>8</w:t>
        </w:r>
        <w:r w:rsidR="00B17C22">
          <w:rPr>
            <w:noProof/>
            <w:webHidden/>
          </w:rPr>
          <w:fldChar w:fldCharType="end"/>
        </w:r>
      </w:hyperlink>
    </w:p>
    <w:p w14:paraId="225489CA" w14:textId="77777777" w:rsidR="00B17C22" w:rsidRDefault="007B4FD4">
      <w:pPr>
        <w:pStyle w:val="TOC1"/>
        <w:tabs>
          <w:tab w:val="left" w:pos="1080"/>
          <w:tab w:val="right" w:pos="10147"/>
        </w:tabs>
        <w:rPr>
          <w:rFonts w:asciiTheme="minorHAnsi" w:eastAsiaTheme="minorEastAsia" w:hAnsiTheme="minorHAnsi" w:cstheme="minorBidi"/>
          <w:caps w:val="0"/>
          <w:noProof/>
          <w:sz w:val="22"/>
          <w:szCs w:val="22"/>
          <w:lang w:val="en-US"/>
        </w:rPr>
      </w:pPr>
      <w:hyperlink w:anchor="_Toc370980495" w:history="1">
        <w:r w:rsidR="00B17C22" w:rsidRPr="00D27426">
          <w:rPr>
            <w:rStyle w:val="Hyperlink"/>
            <w:noProof/>
          </w:rPr>
          <w:t>2</w:t>
        </w:r>
        <w:r w:rsidR="00B17C22">
          <w:rPr>
            <w:rFonts w:asciiTheme="minorHAnsi" w:eastAsiaTheme="minorEastAsia" w:hAnsiTheme="minorHAnsi" w:cstheme="minorBidi"/>
            <w:caps w:val="0"/>
            <w:noProof/>
            <w:sz w:val="22"/>
            <w:szCs w:val="22"/>
            <w:lang w:val="en-US"/>
          </w:rPr>
          <w:tab/>
        </w:r>
        <w:r w:rsidR="00B17C22" w:rsidRPr="00D27426">
          <w:rPr>
            <w:rStyle w:val="Hyperlink"/>
            <w:noProof/>
          </w:rPr>
          <w:t>REQUIREMENTS</w:t>
        </w:r>
        <w:r w:rsidR="00B17C22">
          <w:rPr>
            <w:noProof/>
            <w:webHidden/>
          </w:rPr>
          <w:tab/>
        </w:r>
        <w:r w:rsidR="00B17C22">
          <w:rPr>
            <w:noProof/>
            <w:webHidden/>
          </w:rPr>
          <w:fldChar w:fldCharType="begin"/>
        </w:r>
        <w:r w:rsidR="00B17C22">
          <w:rPr>
            <w:noProof/>
            <w:webHidden/>
          </w:rPr>
          <w:instrText xml:space="preserve"> PAGEREF _Toc370980495 \h </w:instrText>
        </w:r>
        <w:r w:rsidR="00B17C22">
          <w:rPr>
            <w:noProof/>
            <w:webHidden/>
          </w:rPr>
        </w:r>
        <w:r w:rsidR="00B17C22">
          <w:rPr>
            <w:noProof/>
            <w:webHidden/>
          </w:rPr>
          <w:fldChar w:fldCharType="separate"/>
        </w:r>
        <w:r w:rsidR="00B17C22">
          <w:rPr>
            <w:noProof/>
            <w:webHidden/>
          </w:rPr>
          <w:t>8</w:t>
        </w:r>
        <w:r w:rsidR="00B17C22">
          <w:rPr>
            <w:noProof/>
            <w:webHidden/>
          </w:rPr>
          <w:fldChar w:fldCharType="end"/>
        </w:r>
      </w:hyperlink>
    </w:p>
    <w:p w14:paraId="2036CE0C" w14:textId="77777777" w:rsidR="00B17C22" w:rsidRDefault="007B4FD4">
      <w:pPr>
        <w:pStyle w:val="TOC2"/>
        <w:rPr>
          <w:rFonts w:asciiTheme="minorHAnsi" w:eastAsiaTheme="minorEastAsia" w:hAnsiTheme="minorHAnsi" w:cstheme="minorBidi"/>
          <w:caps w:val="0"/>
          <w:noProof/>
          <w:sz w:val="22"/>
          <w:szCs w:val="22"/>
          <w:lang w:val="en-US"/>
        </w:rPr>
      </w:pPr>
      <w:hyperlink w:anchor="_Toc370980496" w:history="1">
        <w:r w:rsidR="00B17C22" w:rsidRPr="00D27426">
          <w:rPr>
            <w:rStyle w:val="Hyperlink"/>
            <w:noProof/>
          </w:rPr>
          <w:t>2.1</w:t>
        </w:r>
        <w:r w:rsidR="00B17C22">
          <w:rPr>
            <w:rFonts w:asciiTheme="minorHAnsi" w:eastAsiaTheme="minorEastAsia" w:hAnsiTheme="minorHAnsi" w:cstheme="minorBidi"/>
            <w:caps w:val="0"/>
            <w:noProof/>
            <w:sz w:val="22"/>
            <w:szCs w:val="22"/>
            <w:lang w:val="en-US"/>
          </w:rPr>
          <w:tab/>
        </w:r>
        <w:r w:rsidR="00B17C22" w:rsidRPr="00D27426">
          <w:rPr>
            <w:rStyle w:val="Hyperlink"/>
            <w:noProof/>
          </w:rPr>
          <w:t>GENERAL</w:t>
        </w:r>
        <w:r w:rsidR="00B17C22">
          <w:rPr>
            <w:noProof/>
            <w:webHidden/>
          </w:rPr>
          <w:tab/>
        </w:r>
        <w:r w:rsidR="00B17C22">
          <w:rPr>
            <w:noProof/>
            <w:webHidden/>
          </w:rPr>
          <w:fldChar w:fldCharType="begin"/>
        </w:r>
        <w:r w:rsidR="00B17C22">
          <w:rPr>
            <w:noProof/>
            <w:webHidden/>
          </w:rPr>
          <w:instrText xml:space="preserve"> PAGEREF _Toc370980496 \h </w:instrText>
        </w:r>
        <w:r w:rsidR="00B17C22">
          <w:rPr>
            <w:noProof/>
            <w:webHidden/>
          </w:rPr>
        </w:r>
        <w:r w:rsidR="00B17C22">
          <w:rPr>
            <w:noProof/>
            <w:webHidden/>
          </w:rPr>
          <w:fldChar w:fldCharType="separate"/>
        </w:r>
        <w:r w:rsidR="00B17C22">
          <w:rPr>
            <w:noProof/>
            <w:webHidden/>
          </w:rPr>
          <w:t>8</w:t>
        </w:r>
        <w:r w:rsidR="00B17C22">
          <w:rPr>
            <w:noProof/>
            <w:webHidden/>
          </w:rPr>
          <w:fldChar w:fldCharType="end"/>
        </w:r>
      </w:hyperlink>
    </w:p>
    <w:p w14:paraId="718B56A8" w14:textId="77777777" w:rsidR="00B17C22" w:rsidRDefault="007B4FD4">
      <w:pPr>
        <w:pStyle w:val="TOC3"/>
        <w:tabs>
          <w:tab w:val="left" w:pos="1080"/>
          <w:tab w:val="right" w:pos="10147"/>
        </w:tabs>
        <w:rPr>
          <w:rFonts w:asciiTheme="minorHAnsi" w:eastAsiaTheme="minorEastAsia" w:hAnsiTheme="minorHAnsi" w:cstheme="minorBidi"/>
          <w:noProof/>
          <w:sz w:val="22"/>
          <w:szCs w:val="22"/>
          <w:lang w:val="en-US"/>
        </w:rPr>
      </w:pPr>
      <w:hyperlink w:anchor="_Toc370980497" w:history="1">
        <w:r w:rsidR="00B17C22" w:rsidRPr="00D27426">
          <w:rPr>
            <w:rStyle w:val="Hyperlink"/>
            <w:noProof/>
          </w:rPr>
          <w:t>2.1.1</w:t>
        </w:r>
        <w:r w:rsidR="00B17C22">
          <w:rPr>
            <w:rFonts w:asciiTheme="minorHAnsi" w:eastAsiaTheme="minorEastAsia" w:hAnsiTheme="minorHAnsi" w:cstheme="minorBidi"/>
            <w:noProof/>
            <w:sz w:val="22"/>
            <w:szCs w:val="22"/>
            <w:lang w:val="en-US"/>
          </w:rPr>
          <w:tab/>
        </w:r>
        <w:r w:rsidR="00B17C22" w:rsidRPr="00D27426">
          <w:rPr>
            <w:rStyle w:val="Hyperlink"/>
            <w:noProof/>
          </w:rPr>
          <w:t>Deviations from the Generic Specification</w:t>
        </w:r>
        <w:r w:rsidR="00B17C22">
          <w:rPr>
            <w:noProof/>
            <w:webHidden/>
          </w:rPr>
          <w:tab/>
        </w:r>
        <w:r w:rsidR="00B17C22">
          <w:rPr>
            <w:noProof/>
            <w:webHidden/>
          </w:rPr>
          <w:fldChar w:fldCharType="begin"/>
        </w:r>
        <w:r w:rsidR="00B17C22">
          <w:rPr>
            <w:noProof/>
            <w:webHidden/>
          </w:rPr>
          <w:instrText xml:space="preserve"> PAGEREF _Toc370980497 \h </w:instrText>
        </w:r>
        <w:r w:rsidR="00B17C22">
          <w:rPr>
            <w:noProof/>
            <w:webHidden/>
          </w:rPr>
        </w:r>
        <w:r w:rsidR="00B17C22">
          <w:rPr>
            <w:noProof/>
            <w:webHidden/>
          </w:rPr>
          <w:fldChar w:fldCharType="separate"/>
        </w:r>
        <w:r w:rsidR="00B17C22">
          <w:rPr>
            <w:noProof/>
            <w:webHidden/>
          </w:rPr>
          <w:t>8</w:t>
        </w:r>
        <w:r w:rsidR="00B17C22">
          <w:rPr>
            <w:noProof/>
            <w:webHidden/>
          </w:rPr>
          <w:fldChar w:fldCharType="end"/>
        </w:r>
      </w:hyperlink>
    </w:p>
    <w:p w14:paraId="098862FF" w14:textId="77777777" w:rsidR="00B17C22" w:rsidRDefault="007B4FD4">
      <w:pPr>
        <w:pStyle w:val="TOC4"/>
        <w:tabs>
          <w:tab w:val="left" w:pos="1080"/>
          <w:tab w:val="right" w:pos="10147"/>
        </w:tabs>
        <w:rPr>
          <w:rFonts w:asciiTheme="minorHAnsi" w:eastAsiaTheme="minorEastAsia" w:hAnsiTheme="minorHAnsi" w:cstheme="minorBidi"/>
          <w:noProof/>
          <w:sz w:val="22"/>
          <w:szCs w:val="22"/>
          <w:lang w:val="en-US"/>
        </w:rPr>
      </w:pPr>
      <w:hyperlink w:anchor="_Toc370980498" w:history="1">
        <w:r w:rsidR="00B17C22" w:rsidRPr="00D27426">
          <w:rPr>
            <w:rStyle w:val="Hyperlink"/>
            <w:noProof/>
          </w:rPr>
          <w:t>2.1.1.1</w:t>
        </w:r>
        <w:r w:rsidR="00B17C22">
          <w:rPr>
            <w:rFonts w:asciiTheme="minorHAnsi" w:eastAsiaTheme="minorEastAsia" w:hAnsiTheme="minorHAnsi" w:cstheme="minorBidi"/>
            <w:noProof/>
            <w:sz w:val="22"/>
            <w:szCs w:val="22"/>
            <w:lang w:val="en-US"/>
          </w:rPr>
          <w:tab/>
        </w:r>
        <w:r w:rsidR="00B17C22" w:rsidRPr="00D27426">
          <w:rPr>
            <w:rStyle w:val="Hyperlink"/>
            <w:noProof/>
          </w:rPr>
          <w:t>Deviations from Screening Tests (Chart F3)</w:t>
        </w:r>
        <w:r w:rsidR="00B17C22">
          <w:rPr>
            <w:noProof/>
            <w:webHidden/>
          </w:rPr>
          <w:tab/>
        </w:r>
        <w:r w:rsidR="00B17C22">
          <w:rPr>
            <w:noProof/>
            <w:webHidden/>
          </w:rPr>
          <w:fldChar w:fldCharType="begin"/>
        </w:r>
        <w:r w:rsidR="00B17C22">
          <w:rPr>
            <w:noProof/>
            <w:webHidden/>
          </w:rPr>
          <w:instrText xml:space="preserve"> PAGEREF _Toc370980498 \h </w:instrText>
        </w:r>
        <w:r w:rsidR="00B17C22">
          <w:rPr>
            <w:noProof/>
            <w:webHidden/>
          </w:rPr>
        </w:r>
        <w:r w:rsidR="00B17C22">
          <w:rPr>
            <w:noProof/>
            <w:webHidden/>
          </w:rPr>
          <w:fldChar w:fldCharType="separate"/>
        </w:r>
        <w:r w:rsidR="00B17C22">
          <w:rPr>
            <w:noProof/>
            <w:webHidden/>
          </w:rPr>
          <w:t>8</w:t>
        </w:r>
        <w:r w:rsidR="00B17C22">
          <w:rPr>
            <w:noProof/>
            <w:webHidden/>
          </w:rPr>
          <w:fldChar w:fldCharType="end"/>
        </w:r>
      </w:hyperlink>
    </w:p>
    <w:p w14:paraId="504A7CC5" w14:textId="77777777" w:rsidR="00B17C22" w:rsidRDefault="007B4FD4">
      <w:pPr>
        <w:pStyle w:val="TOC4"/>
        <w:tabs>
          <w:tab w:val="left" w:pos="1080"/>
          <w:tab w:val="right" w:pos="10147"/>
        </w:tabs>
        <w:rPr>
          <w:rFonts w:asciiTheme="minorHAnsi" w:eastAsiaTheme="minorEastAsia" w:hAnsiTheme="minorHAnsi" w:cstheme="minorBidi"/>
          <w:noProof/>
          <w:sz w:val="22"/>
          <w:szCs w:val="22"/>
          <w:lang w:val="en-US"/>
        </w:rPr>
      </w:pPr>
      <w:hyperlink w:anchor="_Toc370980499" w:history="1">
        <w:r w:rsidR="00B17C22" w:rsidRPr="00D27426">
          <w:rPr>
            <w:rStyle w:val="Hyperlink"/>
            <w:noProof/>
          </w:rPr>
          <w:t>2.1.1.2</w:t>
        </w:r>
        <w:r w:rsidR="00B17C22">
          <w:rPr>
            <w:rFonts w:asciiTheme="minorHAnsi" w:eastAsiaTheme="minorEastAsia" w:hAnsiTheme="minorHAnsi" w:cstheme="minorBidi"/>
            <w:noProof/>
            <w:sz w:val="22"/>
            <w:szCs w:val="22"/>
            <w:lang w:val="en-US"/>
          </w:rPr>
          <w:tab/>
        </w:r>
        <w:r w:rsidR="00B17C22" w:rsidRPr="00D27426">
          <w:rPr>
            <w:rStyle w:val="Hyperlink"/>
            <w:noProof/>
          </w:rPr>
          <w:t>Deviations from Qualification and Periodic Tests (Chart F4)</w:t>
        </w:r>
        <w:r w:rsidR="00B17C22">
          <w:rPr>
            <w:noProof/>
            <w:webHidden/>
          </w:rPr>
          <w:tab/>
        </w:r>
        <w:r w:rsidR="00B17C22">
          <w:rPr>
            <w:noProof/>
            <w:webHidden/>
          </w:rPr>
          <w:fldChar w:fldCharType="begin"/>
        </w:r>
        <w:r w:rsidR="00B17C22">
          <w:rPr>
            <w:noProof/>
            <w:webHidden/>
          </w:rPr>
          <w:instrText xml:space="preserve"> PAGEREF _Toc370980499 \h </w:instrText>
        </w:r>
        <w:r w:rsidR="00B17C22">
          <w:rPr>
            <w:noProof/>
            <w:webHidden/>
          </w:rPr>
        </w:r>
        <w:r w:rsidR="00B17C22">
          <w:rPr>
            <w:noProof/>
            <w:webHidden/>
          </w:rPr>
          <w:fldChar w:fldCharType="separate"/>
        </w:r>
        <w:r w:rsidR="00B17C22">
          <w:rPr>
            <w:noProof/>
            <w:webHidden/>
          </w:rPr>
          <w:t>9</w:t>
        </w:r>
        <w:r w:rsidR="00B17C22">
          <w:rPr>
            <w:noProof/>
            <w:webHidden/>
          </w:rPr>
          <w:fldChar w:fldCharType="end"/>
        </w:r>
      </w:hyperlink>
    </w:p>
    <w:p w14:paraId="54A16AE1" w14:textId="77777777" w:rsidR="00B17C22" w:rsidRDefault="007B4FD4">
      <w:pPr>
        <w:pStyle w:val="TOC2"/>
        <w:rPr>
          <w:rFonts w:asciiTheme="minorHAnsi" w:eastAsiaTheme="minorEastAsia" w:hAnsiTheme="minorHAnsi" w:cstheme="minorBidi"/>
          <w:caps w:val="0"/>
          <w:noProof/>
          <w:sz w:val="22"/>
          <w:szCs w:val="22"/>
          <w:lang w:val="en-US"/>
        </w:rPr>
      </w:pPr>
      <w:hyperlink w:anchor="_Toc370980500" w:history="1">
        <w:r w:rsidR="00B17C22" w:rsidRPr="00D27426">
          <w:rPr>
            <w:rStyle w:val="Hyperlink"/>
            <w:noProof/>
          </w:rPr>
          <w:t>2.2</w:t>
        </w:r>
        <w:r w:rsidR="00B17C22">
          <w:rPr>
            <w:rFonts w:asciiTheme="minorHAnsi" w:eastAsiaTheme="minorEastAsia" w:hAnsiTheme="minorHAnsi" w:cstheme="minorBidi"/>
            <w:caps w:val="0"/>
            <w:noProof/>
            <w:sz w:val="22"/>
            <w:szCs w:val="22"/>
            <w:lang w:val="en-US"/>
          </w:rPr>
          <w:tab/>
        </w:r>
        <w:r w:rsidR="00B17C22" w:rsidRPr="00D27426">
          <w:rPr>
            <w:rStyle w:val="Hyperlink"/>
            <w:noProof/>
          </w:rPr>
          <w:t>MARKING</w:t>
        </w:r>
        <w:r w:rsidR="00B17C22">
          <w:rPr>
            <w:noProof/>
            <w:webHidden/>
          </w:rPr>
          <w:tab/>
        </w:r>
        <w:r w:rsidR="00B17C22">
          <w:rPr>
            <w:noProof/>
            <w:webHidden/>
          </w:rPr>
          <w:fldChar w:fldCharType="begin"/>
        </w:r>
        <w:r w:rsidR="00B17C22">
          <w:rPr>
            <w:noProof/>
            <w:webHidden/>
          </w:rPr>
          <w:instrText xml:space="preserve"> PAGEREF _Toc370980500 \h </w:instrText>
        </w:r>
        <w:r w:rsidR="00B17C22">
          <w:rPr>
            <w:noProof/>
            <w:webHidden/>
          </w:rPr>
        </w:r>
        <w:r w:rsidR="00B17C22">
          <w:rPr>
            <w:noProof/>
            <w:webHidden/>
          </w:rPr>
          <w:fldChar w:fldCharType="separate"/>
        </w:r>
        <w:r w:rsidR="00B17C22">
          <w:rPr>
            <w:noProof/>
            <w:webHidden/>
          </w:rPr>
          <w:t>9</w:t>
        </w:r>
        <w:r w:rsidR="00B17C22">
          <w:rPr>
            <w:noProof/>
            <w:webHidden/>
          </w:rPr>
          <w:fldChar w:fldCharType="end"/>
        </w:r>
      </w:hyperlink>
    </w:p>
    <w:p w14:paraId="4F8E275C" w14:textId="77777777" w:rsidR="00B17C22" w:rsidRDefault="007B4FD4">
      <w:pPr>
        <w:pStyle w:val="TOC2"/>
        <w:rPr>
          <w:rFonts w:asciiTheme="minorHAnsi" w:eastAsiaTheme="minorEastAsia" w:hAnsiTheme="minorHAnsi" w:cstheme="minorBidi"/>
          <w:caps w:val="0"/>
          <w:noProof/>
          <w:sz w:val="22"/>
          <w:szCs w:val="22"/>
          <w:lang w:val="en-US"/>
        </w:rPr>
      </w:pPr>
      <w:hyperlink w:anchor="_Toc370980501" w:history="1">
        <w:r w:rsidR="00B17C22" w:rsidRPr="00D27426">
          <w:rPr>
            <w:rStyle w:val="Hyperlink"/>
            <w:noProof/>
          </w:rPr>
          <w:t>2.3</w:t>
        </w:r>
        <w:r w:rsidR="00B17C22">
          <w:rPr>
            <w:rFonts w:asciiTheme="minorHAnsi" w:eastAsiaTheme="minorEastAsia" w:hAnsiTheme="minorHAnsi" w:cstheme="minorBidi"/>
            <w:caps w:val="0"/>
            <w:noProof/>
            <w:sz w:val="22"/>
            <w:szCs w:val="22"/>
            <w:lang w:val="en-US"/>
          </w:rPr>
          <w:tab/>
        </w:r>
        <w:r w:rsidR="00B17C22" w:rsidRPr="00D27426">
          <w:rPr>
            <w:rStyle w:val="Hyperlink"/>
            <w:noProof/>
          </w:rPr>
          <w:t>ELECTRICAL MEASUREMENTS AT ROOM, HIGH AND LOW TEMPERATURES</w:t>
        </w:r>
        <w:r w:rsidR="00B17C22">
          <w:rPr>
            <w:noProof/>
            <w:webHidden/>
          </w:rPr>
          <w:tab/>
        </w:r>
        <w:r w:rsidR="00B17C22">
          <w:rPr>
            <w:noProof/>
            <w:webHidden/>
          </w:rPr>
          <w:fldChar w:fldCharType="begin"/>
        </w:r>
        <w:r w:rsidR="00B17C22">
          <w:rPr>
            <w:noProof/>
            <w:webHidden/>
          </w:rPr>
          <w:instrText xml:space="preserve"> PAGEREF _Toc370980501 \h </w:instrText>
        </w:r>
        <w:r w:rsidR="00B17C22">
          <w:rPr>
            <w:noProof/>
            <w:webHidden/>
          </w:rPr>
        </w:r>
        <w:r w:rsidR="00B17C22">
          <w:rPr>
            <w:noProof/>
            <w:webHidden/>
          </w:rPr>
          <w:fldChar w:fldCharType="separate"/>
        </w:r>
        <w:r w:rsidR="00B17C22">
          <w:rPr>
            <w:noProof/>
            <w:webHidden/>
          </w:rPr>
          <w:t>9</w:t>
        </w:r>
        <w:r w:rsidR="00B17C22">
          <w:rPr>
            <w:noProof/>
            <w:webHidden/>
          </w:rPr>
          <w:fldChar w:fldCharType="end"/>
        </w:r>
      </w:hyperlink>
    </w:p>
    <w:p w14:paraId="1B88C44C" w14:textId="77777777" w:rsidR="00B17C22" w:rsidRDefault="007B4FD4">
      <w:pPr>
        <w:pStyle w:val="TOC3"/>
        <w:tabs>
          <w:tab w:val="left" w:pos="1080"/>
          <w:tab w:val="right" w:pos="10147"/>
        </w:tabs>
        <w:rPr>
          <w:rFonts w:asciiTheme="minorHAnsi" w:eastAsiaTheme="minorEastAsia" w:hAnsiTheme="minorHAnsi" w:cstheme="minorBidi"/>
          <w:noProof/>
          <w:sz w:val="22"/>
          <w:szCs w:val="22"/>
          <w:lang w:val="en-US"/>
        </w:rPr>
      </w:pPr>
      <w:hyperlink w:anchor="_Toc370980502" w:history="1">
        <w:r w:rsidR="00B17C22" w:rsidRPr="00D27426">
          <w:rPr>
            <w:rStyle w:val="Hyperlink"/>
            <w:noProof/>
          </w:rPr>
          <w:t>2.3.1</w:t>
        </w:r>
        <w:r w:rsidR="00B17C22">
          <w:rPr>
            <w:rFonts w:asciiTheme="minorHAnsi" w:eastAsiaTheme="minorEastAsia" w:hAnsiTheme="minorHAnsi" w:cstheme="minorBidi"/>
            <w:noProof/>
            <w:sz w:val="22"/>
            <w:szCs w:val="22"/>
            <w:lang w:val="en-US"/>
          </w:rPr>
          <w:tab/>
        </w:r>
        <w:r w:rsidR="00B17C22" w:rsidRPr="00D27426">
          <w:rPr>
            <w:rStyle w:val="Hyperlink"/>
            <w:noProof/>
          </w:rPr>
          <w:t>Room Temperature Electrical Measurements</w:t>
        </w:r>
        <w:r w:rsidR="00B17C22">
          <w:rPr>
            <w:noProof/>
            <w:webHidden/>
          </w:rPr>
          <w:tab/>
        </w:r>
        <w:r w:rsidR="00B17C22">
          <w:rPr>
            <w:noProof/>
            <w:webHidden/>
          </w:rPr>
          <w:fldChar w:fldCharType="begin"/>
        </w:r>
        <w:r w:rsidR="00B17C22">
          <w:rPr>
            <w:noProof/>
            <w:webHidden/>
          </w:rPr>
          <w:instrText xml:space="preserve"> PAGEREF _Toc370980502 \h </w:instrText>
        </w:r>
        <w:r w:rsidR="00B17C22">
          <w:rPr>
            <w:noProof/>
            <w:webHidden/>
          </w:rPr>
        </w:r>
        <w:r w:rsidR="00B17C22">
          <w:rPr>
            <w:noProof/>
            <w:webHidden/>
          </w:rPr>
          <w:fldChar w:fldCharType="separate"/>
        </w:r>
        <w:r w:rsidR="00B17C22">
          <w:rPr>
            <w:noProof/>
            <w:webHidden/>
          </w:rPr>
          <w:t>9</w:t>
        </w:r>
        <w:r w:rsidR="00B17C22">
          <w:rPr>
            <w:noProof/>
            <w:webHidden/>
          </w:rPr>
          <w:fldChar w:fldCharType="end"/>
        </w:r>
      </w:hyperlink>
    </w:p>
    <w:p w14:paraId="68DF6336" w14:textId="77777777" w:rsidR="00B17C22" w:rsidRDefault="007B4FD4">
      <w:pPr>
        <w:pStyle w:val="TOC3"/>
        <w:tabs>
          <w:tab w:val="left" w:pos="1080"/>
          <w:tab w:val="right" w:pos="10147"/>
        </w:tabs>
        <w:rPr>
          <w:rFonts w:asciiTheme="minorHAnsi" w:eastAsiaTheme="minorEastAsia" w:hAnsiTheme="minorHAnsi" w:cstheme="minorBidi"/>
          <w:noProof/>
          <w:sz w:val="22"/>
          <w:szCs w:val="22"/>
          <w:lang w:val="en-US"/>
        </w:rPr>
      </w:pPr>
      <w:hyperlink w:anchor="_Toc370980503" w:history="1">
        <w:r w:rsidR="00B17C22" w:rsidRPr="00D27426">
          <w:rPr>
            <w:rStyle w:val="Hyperlink"/>
            <w:noProof/>
          </w:rPr>
          <w:t>2.3.2</w:t>
        </w:r>
        <w:r w:rsidR="00B17C22">
          <w:rPr>
            <w:rFonts w:asciiTheme="minorHAnsi" w:eastAsiaTheme="minorEastAsia" w:hAnsiTheme="minorHAnsi" w:cstheme="minorBidi"/>
            <w:noProof/>
            <w:sz w:val="22"/>
            <w:szCs w:val="22"/>
            <w:lang w:val="en-US"/>
          </w:rPr>
          <w:tab/>
        </w:r>
        <w:r w:rsidR="00B17C22" w:rsidRPr="00D27426">
          <w:rPr>
            <w:rStyle w:val="Hyperlink"/>
            <w:noProof/>
          </w:rPr>
          <w:t>High and Low Temperatures Electrical Measurements</w:t>
        </w:r>
        <w:r w:rsidR="00B17C22">
          <w:rPr>
            <w:noProof/>
            <w:webHidden/>
          </w:rPr>
          <w:tab/>
        </w:r>
        <w:r w:rsidR="00B17C22">
          <w:rPr>
            <w:noProof/>
            <w:webHidden/>
          </w:rPr>
          <w:fldChar w:fldCharType="begin"/>
        </w:r>
        <w:r w:rsidR="00B17C22">
          <w:rPr>
            <w:noProof/>
            <w:webHidden/>
          </w:rPr>
          <w:instrText xml:space="preserve"> PAGEREF _Toc370980503 \h </w:instrText>
        </w:r>
        <w:r w:rsidR="00B17C22">
          <w:rPr>
            <w:noProof/>
            <w:webHidden/>
          </w:rPr>
        </w:r>
        <w:r w:rsidR="00B17C22">
          <w:rPr>
            <w:noProof/>
            <w:webHidden/>
          </w:rPr>
          <w:fldChar w:fldCharType="separate"/>
        </w:r>
        <w:r w:rsidR="00B17C22">
          <w:rPr>
            <w:noProof/>
            <w:webHidden/>
          </w:rPr>
          <w:t>10</w:t>
        </w:r>
        <w:r w:rsidR="00B17C22">
          <w:rPr>
            <w:noProof/>
            <w:webHidden/>
          </w:rPr>
          <w:fldChar w:fldCharType="end"/>
        </w:r>
      </w:hyperlink>
    </w:p>
    <w:p w14:paraId="5CEDF305" w14:textId="77777777" w:rsidR="00B17C22" w:rsidRDefault="007B4FD4">
      <w:pPr>
        <w:pStyle w:val="TOC3"/>
        <w:tabs>
          <w:tab w:val="left" w:pos="1080"/>
          <w:tab w:val="right" w:pos="10147"/>
        </w:tabs>
        <w:rPr>
          <w:rFonts w:asciiTheme="minorHAnsi" w:eastAsiaTheme="minorEastAsia" w:hAnsiTheme="minorHAnsi" w:cstheme="minorBidi"/>
          <w:noProof/>
          <w:sz w:val="22"/>
          <w:szCs w:val="22"/>
          <w:lang w:val="en-US"/>
        </w:rPr>
      </w:pPr>
      <w:hyperlink w:anchor="_Toc370980504" w:history="1">
        <w:r w:rsidR="00B17C22" w:rsidRPr="00D27426">
          <w:rPr>
            <w:rStyle w:val="Hyperlink"/>
            <w:noProof/>
          </w:rPr>
          <w:t>2.3.3</w:t>
        </w:r>
        <w:r w:rsidR="00B17C22">
          <w:rPr>
            <w:rFonts w:asciiTheme="minorHAnsi" w:eastAsiaTheme="minorEastAsia" w:hAnsiTheme="minorHAnsi" w:cstheme="minorBidi"/>
            <w:noProof/>
            <w:sz w:val="22"/>
            <w:szCs w:val="22"/>
            <w:lang w:val="en-US"/>
          </w:rPr>
          <w:tab/>
        </w:r>
        <w:r w:rsidR="00B17C22" w:rsidRPr="00D27426">
          <w:rPr>
            <w:rStyle w:val="Hyperlink"/>
            <w:noProof/>
          </w:rPr>
          <w:t>Notes to Electrical Measurement Tables</w:t>
        </w:r>
        <w:r w:rsidR="00B17C22">
          <w:rPr>
            <w:noProof/>
            <w:webHidden/>
          </w:rPr>
          <w:tab/>
        </w:r>
        <w:r w:rsidR="00B17C22">
          <w:rPr>
            <w:noProof/>
            <w:webHidden/>
          </w:rPr>
          <w:fldChar w:fldCharType="begin"/>
        </w:r>
        <w:r w:rsidR="00B17C22">
          <w:rPr>
            <w:noProof/>
            <w:webHidden/>
          </w:rPr>
          <w:instrText xml:space="preserve"> PAGEREF _Toc370980504 \h </w:instrText>
        </w:r>
        <w:r w:rsidR="00B17C22">
          <w:rPr>
            <w:noProof/>
            <w:webHidden/>
          </w:rPr>
        </w:r>
        <w:r w:rsidR="00B17C22">
          <w:rPr>
            <w:noProof/>
            <w:webHidden/>
          </w:rPr>
          <w:fldChar w:fldCharType="separate"/>
        </w:r>
        <w:r w:rsidR="00B17C22">
          <w:rPr>
            <w:noProof/>
            <w:webHidden/>
          </w:rPr>
          <w:t>11</w:t>
        </w:r>
        <w:r w:rsidR="00B17C22">
          <w:rPr>
            <w:noProof/>
            <w:webHidden/>
          </w:rPr>
          <w:fldChar w:fldCharType="end"/>
        </w:r>
      </w:hyperlink>
    </w:p>
    <w:p w14:paraId="2F90EFF1" w14:textId="77777777" w:rsidR="00B17C22" w:rsidRDefault="007B4FD4">
      <w:pPr>
        <w:pStyle w:val="TOC2"/>
        <w:rPr>
          <w:rFonts w:asciiTheme="minorHAnsi" w:eastAsiaTheme="minorEastAsia" w:hAnsiTheme="minorHAnsi" w:cstheme="minorBidi"/>
          <w:caps w:val="0"/>
          <w:noProof/>
          <w:sz w:val="22"/>
          <w:szCs w:val="22"/>
          <w:lang w:val="en-US"/>
        </w:rPr>
      </w:pPr>
      <w:hyperlink w:anchor="_Toc370980505" w:history="1">
        <w:r w:rsidR="00B17C22" w:rsidRPr="00D27426">
          <w:rPr>
            <w:rStyle w:val="Hyperlink"/>
            <w:noProof/>
          </w:rPr>
          <w:t>2.4</w:t>
        </w:r>
        <w:r w:rsidR="00B17C22">
          <w:rPr>
            <w:rFonts w:asciiTheme="minorHAnsi" w:eastAsiaTheme="minorEastAsia" w:hAnsiTheme="minorHAnsi" w:cstheme="minorBidi"/>
            <w:caps w:val="0"/>
            <w:noProof/>
            <w:sz w:val="22"/>
            <w:szCs w:val="22"/>
            <w:lang w:val="en-US"/>
          </w:rPr>
          <w:tab/>
        </w:r>
        <w:r w:rsidR="00B17C22" w:rsidRPr="00D27426">
          <w:rPr>
            <w:rStyle w:val="Hyperlink"/>
            <w:noProof/>
          </w:rPr>
          <w:t>PARAMETER DRIFT VALUES</w:t>
        </w:r>
        <w:r w:rsidR="00B17C22">
          <w:rPr>
            <w:noProof/>
            <w:webHidden/>
          </w:rPr>
          <w:tab/>
        </w:r>
        <w:r w:rsidR="00B17C22">
          <w:rPr>
            <w:noProof/>
            <w:webHidden/>
          </w:rPr>
          <w:fldChar w:fldCharType="begin"/>
        </w:r>
        <w:r w:rsidR="00B17C22">
          <w:rPr>
            <w:noProof/>
            <w:webHidden/>
          </w:rPr>
          <w:instrText xml:space="preserve"> PAGEREF _Toc370980505 \h </w:instrText>
        </w:r>
        <w:r w:rsidR="00B17C22">
          <w:rPr>
            <w:noProof/>
            <w:webHidden/>
          </w:rPr>
        </w:r>
        <w:r w:rsidR="00B17C22">
          <w:rPr>
            <w:noProof/>
            <w:webHidden/>
          </w:rPr>
          <w:fldChar w:fldCharType="separate"/>
        </w:r>
        <w:r w:rsidR="00B17C22">
          <w:rPr>
            <w:noProof/>
            <w:webHidden/>
          </w:rPr>
          <w:t>11</w:t>
        </w:r>
        <w:r w:rsidR="00B17C22">
          <w:rPr>
            <w:noProof/>
            <w:webHidden/>
          </w:rPr>
          <w:fldChar w:fldCharType="end"/>
        </w:r>
      </w:hyperlink>
    </w:p>
    <w:p w14:paraId="6651C452" w14:textId="77777777" w:rsidR="00B17C22" w:rsidRDefault="007B4FD4">
      <w:pPr>
        <w:pStyle w:val="TOC2"/>
        <w:rPr>
          <w:rFonts w:asciiTheme="minorHAnsi" w:eastAsiaTheme="minorEastAsia" w:hAnsiTheme="minorHAnsi" w:cstheme="minorBidi"/>
          <w:caps w:val="0"/>
          <w:noProof/>
          <w:sz w:val="22"/>
          <w:szCs w:val="22"/>
          <w:lang w:val="en-US"/>
        </w:rPr>
      </w:pPr>
      <w:hyperlink w:anchor="_Toc370980506" w:history="1">
        <w:r w:rsidR="00B17C22" w:rsidRPr="00D27426">
          <w:rPr>
            <w:rStyle w:val="Hyperlink"/>
            <w:noProof/>
          </w:rPr>
          <w:t>2.5</w:t>
        </w:r>
        <w:r w:rsidR="00B17C22">
          <w:rPr>
            <w:rFonts w:asciiTheme="minorHAnsi" w:eastAsiaTheme="minorEastAsia" w:hAnsiTheme="minorHAnsi" w:cstheme="minorBidi"/>
            <w:caps w:val="0"/>
            <w:noProof/>
            <w:sz w:val="22"/>
            <w:szCs w:val="22"/>
            <w:lang w:val="en-US"/>
          </w:rPr>
          <w:tab/>
        </w:r>
        <w:r w:rsidR="00B17C22" w:rsidRPr="00D27426">
          <w:rPr>
            <w:rStyle w:val="Hyperlink"/>
            <w:noProof/>
          </w:rPr>
          <w:t>INTERMEDIATE AND END-POINT ELECTRICAL MEASUREMENTS</w:t>
        </w:r>
        <w:r w:rsidR="00B17C22">
          <w:rPr>
            <w:noProof/>
            <w:webHidden/>
          </w:rPr>
          <w:tab/>
        </w:r>
        <w:r w:rsidR="00B17C22">
          <w:rPr>
            <w:noProof/>
            <w:webHidden/>
          </w:rPr>
          <w:fldChar w:fldCharType="begin"/>
        </w:r>
        <w:r w:rsidR="00B17C22">
          <w:rPr>
            <w:noProof/>
            <w:webHidden/>
          </w:rPr>
          <w:instrText xml:space="preserve"> PAGEREF _Toc370980506 \h </w:instrText>
        </w:r>
        <w:r w:rsidR="00B17C22">
          <w:rPr>
            <w:noProof/>
            <w:webHidden/>
          </w:rPr>
        </w:r>
        <w:r w:rsidR="00B17C22">
          <w:rPr>
            <w:noProof/>
            <w:webHidden/>
          </w:rPr>
          <w:fldChar w:fldCharType="separate"/>
        </w:r>
        <w:r w:rsidR="00B17C22">
          <w:rPr>
            <w:noProof/>
            <w:webHidden/>
          </w:rPr>
          <w:t>12</w:t>
        </w:r>
        <w:r w:rsidR="00B17C22">
          <w:rPr>
            <w:noProof/>
            <w:webHidden/>
          </w:rPr>
          <w:fldChar w:fldCharType="end"/>
        </w:r>
      </w:hyperlink>
    </w:p>
    <w:p w14:paraId="69E55A79" w14:textId="77777777" w:rsidR="00B17C22" w:rsidRDefault="007B4FD4">
      <w:pPr>
        <w:pStyle w:val="TOC2"/>
        <w:rPr>
          <w:rFonts w:asciiTheme="minorHAnsi" w:eastAsiaTheme="minorEastAsia" w:hAnsiTheme="minorHAnsi" w:cstheme="minorBidi"/>
          <w:caps w:val="0"/>
          <w:noProof/>
          <w:sz w:val="22"/>
          <w:szCs w:val="22"/>
          <w:lang w:val="en-US"/>
        </w:rPr>
      </w:pPr>
      <w:hyperlink w:anchor="_Toc370980507" w:history="1">
        <w:r w:rsidR="00B17C22" w:rsidRPr="00D27426">
          <w:rPr>
            <w:rStyle w:val="Hyperlink"/>
            <w:noProof/>
          </w:rPr>
          <w:t>2.6</w:t>
        </w:r>
        <w:r w:rsidR="00B17C22">
          <w:rPr>
            <w:rFonts w:asciiTheme="minorHAnsi" w:eastAsiaTheme="minorEastAsia" w:hAnsiTheme="minorHAnsi" w:cstheme="minorBidi"/>
            <w:caps w:val="0"/>
            <w:noProof/>
            <w:sz w:val="22"/>
            <w:szCs w:val="22"/>
            <w:lang w:val="en-US"/>
          </w:rPr>
          <w:tab/>
        </w:r>
        <w:r w:rsidR="00B17C22" w:rsidRPr="00D27426">
          <w:rPr>
            <w:rStyle w:val="Hyperlink"/>
            <w:noProof/>
          </w:rPr>
          <w:t>HIGH TEMPERATURE REVERSE BIAS BUN-IN CONDITIONS</w:t>
        </w:r>
        <w:r w:rsidR="00B17C22">
          <w:rPr>
            <w:noProof/>
            <w:webHidden/>
          </w:rPr>
          <w:tab/>
        </w:r>
        <w:r w:rsidR="00B17C22">
          <w:rPr>
            <w:noProof/>
            <w:webHidden/>
          </w:rPr>
          <w:fldChar w:fldCharType="begin"/>
        </w:r>
        <w:r w:rsidR="00B17C22">
          <w:rPr>
            <w:noProof/>
            <w:webHidden/>
          </w:rPr>
          <w:instrText xml:space="preserve"> PAGEREF _Toc370980507 \h </w:instrText>
        </w:r>
        <w:r w:rsidR="00B17C22">
          <w:rPr>
            <w:noProof/>
            <w:webHidden/>
          </w:rPr>
        </w:r>
        <w:r w:rsidR="00B17C22">
          <w:rPr>
            <w:noProof/>
            <w:webHidden/>
          </w:rPr>
          <w:fldChar w:fldCharType="separate"/>
        </w:r>
        <w:r w:rsidR="00B17C22">
          <w:rPr>
            <w:noProof/>
            <w:webHidden/>
          </w:rPr>
          <w:t>12</w:t>
        </w:r>
        <w:r w:rsidR="00B17C22">
          <w:rPr>
            <w:noProof/>
            <w:webHidden/>
          </w:rPr>
          <w:fldChar w:fldCharType="end"/>
        </w:r>
      </w:hyperlink>
    </w:p>
    <w:p w14:paraId="1ECCC840" w14:textId="77777777" w:rsidR="00B17C22" w:rsidRDefault="007B4FD4">
      <w:pPr>
        <w:pStyle w:val="TOC2"/>
        <w:rPr>
          <w:rFonts w:asciiTheme="minorHAnsi" w:eastAsiaTheme="minorEastAsia" w:hAnsiTheme="minorHAnsi" w:cstheme="minorBidi"/>
          <w:caps w:val="0"/>
          <w:noProof/>
          <w:sz w:val="22"/>
          <w:szCs w:val="22"/>
          <w:lang w:val="en-US"/>
        </w:rPr>
      </w:pPr>
      <w:hyperlink w:anchor="_Toc370980508" w:history="1">
        <w:r w:rsidR="00B17C22" w:rsidRPr="00D27426">
          <w:rPr>
            <w:rStyle w:val="Hyperlink"/>
            <w:noProof/>
          </w:rPr>
          <w:t>2.7</w:t>
        </w:r>
        <w:r w:rsidR="00B17C22">
          <w:rPr>
            <w:rFonts w:asciiTheme="minorHAnsi" w:eastAsiaTheme="minorEastAsia" w:hAnsiTheme="minorHAnsi" w:cstheme="minorBidi"/>
            <w:caps w:val="0"/>
            <w:noProof/>
            <w:sz w:val="22"/>
            <w:szCs w:val="22"/>
            <w:lang w:val="en-US"/>
          </w:rPr>
          <w:tab/>
        </w:r>
        <w:r w:rsidR="00B17C22" w:rsidRPr="00D27426">
          <w:rPr>
            <w:rStyle w:val="Hyperlink"/>
            <w:noProof/>
          </w:rPr>
          <w:t>POWER BURN-IN CONDITIONS</w:t>
        </w:r>
        <w:r w:rsidR="00B17C22">
          <w:rPr>
            <w:noProof/>
            <w:webHidden/>
          </w:rPr>
          <w:tab/>
        </w:r>
        <w:r w:rsidR="00B17C22">
          <w:rPr>
            <w:noProof/>
            <w:webHidden/>
          </w:rPr>
          <w:fldChar w:fldCharType="begin"/>
        </w:r>
        <w:r w:rsidR="00B17C22">
          <w:rPr>
            <w:noProof/>
            <w:webHidden/>
          </w:rPr>
          <w:instrText xml:space="preserve"> PAGEREF _Toc370980508 \h </w:instrText>
        </w:r>
        <w:r w:rsidR="00B17C22">
          <w:rPr>
            <w:noProof/>
            <w:webHidden/>
          </w:rPr>
        </w:r>
        <w:r w:rsidR="00B17C22">
          <w:rPr>
            <w:noProof/>
            <w:webHidden/>
          </w:rPr>
          <w:fldChar w:fldCharType="separate"/>
        </w:r>
        <w:r w:rsidR="00B17C22">
          <w:rPr>
            <w:noProof/>
            <w:webHidden/>
          </w:rPr>
          <w:t>13</w:t>
        </w:r>
        <w:r w:rsidR="00B17C22">
          <w:rPr>
            <w:noProof/>
            <w:webHidden/>
          </w:rPr>
          <w:fldChar w:fldCharType="end"/>
        </w:r>
      </w:hyperlink>
    </w:p>
    <w:p w14:paraId="312AEF21" w14:textId="77777777" w:rsidR="00B17C22" w:rsidRDefault="007B4FD4">
      <w:pPr>
        <w:pStyle w:val="TOC2"/>
        <w:rPr>
          <w:rFonts w:asciiTheme="minorHAnsi" w:eastAsiaTheme="minorEastAsia" w:hAnsiTheme="minorHAnsi" w:cstheme="minorBidi"/>
          <w:caps w:val="0"/>
          <w:noProof/>
          <w:sz w:val="22"/>
          <w:szCs w:val="22"/>
          <w:lang w:val="en-US"/>
        </w:rPr>
      </w:pPr>
      <w:hyperlink w:anchor="_Toc370980509" w:history="1">
        <w:r w:rsidR="00B17C22" w:rsidRPr="00D27426">
          <w:rPr>
            <w:rStyle w:val="Hyperlink"/>
            <w:noProof/>
          </w:rPr>
          <w:t>2.8</w:t>
        </w:r>
        <w:r w:rsidR="00B17C22">
          <w:rPr>
            <w:rFonts w:asciiTheme="minorHAnsi" w:eastAsiaTheme="minorEastAsia" w:hAnsiTheme="minorHAnsi" w:cstheme="minorBidi"/>
            <w:caps w:val="0"/>
            <w:noProof/>
            <w:sz w:val="22"/>
            <w:szCs w:val="22"/>
            <w:lang w:val="en-US"/>
          </w:rPr>
          <w:tab/>
        </w:r>
        <w:r w:rsidR="00B17C22" w:rsidRPr="00D27426">
          <w:rPr>
            <w:rStyle w:val="Hyperlink"/>
            <w:noProof/>
          </w:rPr>
          <w:t>OPERATING LIFE CONDITIONS</w:t>
        </w:r>
        <w:r w:rsidR="00B17C22">
          <w:rPr>
            <w:noProof/>
            <w:webHidden/>
          </w:rPr>
          <w:tab/>
        </w:r>
        <w:r w:rsidR="00B17C22">
          <w:rPr>
            <w:noProof/>
            <w:webHidden/>
          </w:rPr>
          <w:fldChar w:fldCharType="begin"/>
        </w:r>
        <w:r w:rsidR="00B17C22">
          <w:rPr>
            <w:noProof/>
            <w:webHidden/>
          </w:rPr>
          <w:instrText xml:space="preserve"> PAGEREF _Toc370980509 \h </w:instrText>
        </w:r>
        <w:r w:rsidR="00B17C22">
          <w:rPr>
            <w:noProof/>
            <w:webHidden/>
          </w:rPr>
        </w:r>
        <w:r w:rsidR="00B17C22">
          <w:rPr>
            <w:noProof/>
            <w:webHidden/>
          </w:rPr>
          <w:fldChar w:fldCharType="separate"/>
        </w:r>
        <w:r w:rsidR="00B17C22">
          <w:rPr>
            <w:noProof/>
            <w:webHidden/>
          </w:rPr>
          <w:t>13</w:t>
        </w:r>
        <w:r w:rsidR="00B17C22">
          <w:rPr>
            <w:noProof/>
            <w:webHidden/>
          </w:rPr>
          <w:fldChar w:fldCharType="end"/>
        </w:r>
      </w:hyperlink>
    </w:p>
    <w:p w14:paraId="5724A173" w14:textId="77777777" w:rsidR="007638F8" w:rsidRPr="00240DB1" w:rsidRDefault="006B573D" w:rsidP="00546706">
      <w:pPr>
        <w:rPr>
          <w:rFonts w:cs="Arial"/>
        </w:rPr>
      </w:pPr>
      <w:r w:rsidRPr="00240DB1">
        <w:rPr>
          <w:rFonts w:cs="Arial"/>
        </w:rPr>
        <w:fldChar w:fldCharType="end"/>
      </w:r>
    </w:p>
    <w:p w14:paraId="3352982A" w14:textId="77777777" w:rsidR="00306ACC" w:rsidRPr="00240DB1" w:rsidRDefault="00306ACC" w:rsidP="007A41EF">
      <w:pPr>
        <w:ind w:left="0"/>
        <w:rPr>
          <w:rFonts w:cs="Arial"/>
        </w:rPr>
      </w:pPr>
      <w:r w:rsidRPr="00240DB1">
        <w:rPr>
          <w:rFonts w:cs="Arial"/>
        </w:rPr>
        <w:br w:type="page"/>
      </w:r>
    </w:p>
    <w:p w14:paraId="02A43F81" w14:textId="77777777" w:rsidR="00E75962" w:rsidRDefault="008E3946" w:rsidP="00E75962">
      <w:pPr>
        <w:pStyle w:val="Heading1"/>
      </w:pPr>
      <w:bookmarkStart w:id="1" w:name="_Toc370980482"/>
      <w:r w:rsidRPr="00240DB1">
        <w:t>General</w:t>
      </w:r>
      <w:bookmarkEnd w:id="1"/>
    </w:p>
    <w:p w14:paraId="7224ECD6" w14:textId="77777777" w:rsidR="00942F96" w:rsidRPr="00942F96" w:rsidRDefault="00942F96" w:rsidP="00942F96">
      <w:pPr>
        <w:pStyle w:val="Heading2"/>
      </w:pPr>
      <w:bookmarkStart w:id="2" w:name="_Toc370980483"/>
      <w:r>
        <w:t>Scope</w:t>
      </w:r>
      <w:bookmarkEnd w:id="2"/>
    </w:p>
    <w:p w14:paraId="0D9EB7B2" w14:textId="77777777" w:rsidR="00942F96" w:rsidRDefault="00942F96" w:rsidP="00942F96">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CF9EBED" w14:textId="77777777" w:rsidR="00942F96" w:rsidRDefault="00942F96" w:rsidP="00942F96">
      <w:pPr>
        <w:pStyle w:val="Heading2"/>
      </w:pPr>
      <w:bookmarkStart w:id="3" w:name="_Toc370980484"/>
      <w:r>
        <w:t>APPLICABLE DOCUMENTS</w:t>
      </w:r>
      <w:bookmarkEnd w:id="3"/>
    </w:p>
    <w:p w14:paraId="3ADCA8C8" w14:textId="77777777" w:rsidR="00942F96" w:rsidRDefault="00942F96" w:rsidP="00942F96">
      <w:r>
        <w:t>The following documents form part of this specification and shall be read in conjunction with it:</w:t>
      </w:r>
    </w:p>
    <w:p w14:paraId="3E43D7A6" w14:textId="77777777" w:rsidR="00942F96" w:rsidRDefault="00942F96" w:rsidP="00942F96">
      <w:pPr>
        <w:pStyle w:val="alphabeticallist"/>
      </w:pPr>
      <w:r>
        <w:t>ESCC Generic Specification No. 5000</w:t>
      </w:r>
    </w:p>
    <w:p w14:paraId="4BB4D0B9" w14:textId="77777777" w:rsidR="00942F96" w:rsidRDefault="00942F96" w:rsidP="00942F96">
      <w:pPr>
        <w:pStyle w:val="alphabeticallist"/>
      </w:pPr>
      <w:r>
        <w:t>MIL-STD-750, Test Methods and Procedures for Semiconductor Devices</w:t>
      </w:r>
    </w:p>
    <w:p w14:paraId="72B825BE" w14:textId="77777777" w:rsidR="00942F96" w:rsidRDefault="00942F96" w:rsidP="00942F96">
      <w:pPr>
        <w:pStyle w:val="Heading2"/>
      </w:pPr>
      <w:bookmarkStart w:id="4" w:name="_Toc370980485"/>
      <w:r>
        <w:t>TERMS, DEFINITIONS, ABBREVIATIONS, SYMBOLS AND UNITS</w:t>
      </w:r>
      <w:bookmarkEnd w:id="4"/>
    </w:p>
    <w:p w14:paraId="1D8CD061" w14:textId="77777777" w:rsidR="00942F96" w:rsidRDefault="00942F96" w:rsidP="00942F96">
      <w:r>
        <w:t>For the purpose of this specification, the terms, definitions, abbreviations, symbols and units specified in ESCC Basic Specification No. 21300 shall apply.</w:t>
      </w:r>
    </w:p>
    <w:p w14:paraId="3E22D15C" w14:textId="77777777" w:rsidR="00942F96" w:rsidRDefault="00942F96" w:rsidP="00942F96">
      <w:pPr>
        <w:pStyle w:val="Heading2"/>
      </w:pPr>
      <w:bookmarkStart w:id="5" w:name="_Toc370980486"/>
      <w:r>
        <w:t>THE ESCC COMPONENT AND COMPONENT TYPE VARIANTS</w:t>
      </w:r>
      <w:bookmarkEnd w:id="5"/>
    </w:p>
    <w:p w14:paraId="58C69222" w14:textId="77777777" w:rsidR="00942F96" w:rsidRDefault="00942F96" w:rsidP="00942F96">
      <w:pPr>
        <w:pStyle w:val="Heading3"/>
      </w:pPr>
      <w:bookmarkStart w:id="6" w:name="_Toc370980487"/>
      <w:r>
        <w:t>The ESCC Component Number</w:t>
      </w:r>
      <w:bookmarkEnd w:id="6"/>
    </w:p>
    <w:p w14:paraId="54E108C7" w14:textId="77777777" w:rsidR="00942F96" w:rsidRDefault="00942F96" w:rsidP="00942F96">
      <w:r>
        <w:t>The ESCC Component Number shall be constituted as follows:</w:t>
      </w:r>
    </w:p>
    <w:p w14:paraId="581A9FBF" w14:textId="77777777" w:rsidR="00942F96" w:rsidRDefault="00942F96" w:rsidP="00942F96">
      <w:r>
        <w:t>Example: 510102901:</w:t>
      </w:r>
    </w:p>
    <w:p w14:paraId="106F39FB" w14:textId="77777777" w:rsidR="00942F96" w:rsidRDefault="00942F96" w:rsidP="00942F96">
      <w:pPr>
        <w:pStyle w:val="BulletList"/>
      </w:pPr>
      <w:r>
        <w:t>Detail Specification Reference: 5101029</w:t>
      </w:r>
    </w:p>
    <w:p w14:paraId="161012A0" w14:textId="77777777" w:rsidR="00942F96" w:rsidRDefault="00942F96" w:rsidP="00942F96">
      <w:pPr>
        <w:pStyle w:val="BulletList"/>
      </w:pPr>
      <w:r>
        <w:t>Component Type Variant Number: 01</w:t>
      </w:r>
    </w:p>
    <w:p w14:paraId="01A73FB2" w14:textId="77777777" w:rsidR="00942F96" w:rsidRDefault="00942F96" w:rsidP="00942F96">
      <w:pPr>
        <w:pStyle w:val="Heading3"/>
      </w:pPr>
      <w:bookmarkStart w:id="7" w:name="_Toc370980488"/>
      <w:r>
        <w:t>Component Type Variants</w:t>
      </w:r>
      <w:bookmarkEnd w:id="7"/>
    </w:p>
    <w:p w14:paraId="084352A7" w14:textId="77777777" w:rsidR="00942F96" w:rsidRDefault="00942F96" w:rsidP="00942F96">
      <w:r>
        <w:t>The component type variants applicable to this specification are as follows: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940"/>
        <w:gridCol w:w="1320"/>
        <w:gridCol w:w="1500"/>
        <w:gridCol w:w="1580"/>
        <w:gridCol w:w="1360"/>
        <w:gridCol w:w="1440"/>
        <w:gridCol w:w="940"/>
      </w:tblGrid>
      <w:tr w:rsidR="00D25F85" w:rsidRPr="00D25F85" w14:paraId="6C244A34" w14:textId="77777777" w:rsidTr="00D25F85">
        <w:trPr>
          <w:trHeight w:val="1300"/>
        </w:trPr>
        <w:tc>
          <w:tcPr>
            <w:tcW w:w="940" w:type="dxa"/>
            <w:shd w:val="clear" w:color="auto" w:fill="auto"/>
            <w:tcMar>
              <w:top w:w="80" w:type="dxa"/>
              <w:left w:w="80" w:type="dxa"/>
              <w:bottom w:w="80" w:type="dxa"/>
              <w:right w:w="80" w:type="dxa"/>
            </w:tcMar>
          </w:tcPr>
          <w:p w14:paraId="19C692FC"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Variant Number</w:t>
            </w:r>
          </w:p>
        </w:tc>
        <w:tc>
          <w:tcPr>
            <w:tcW w:w="1320" w:type="dxa"/>
            <w:shd w:val="clear" w:color="auto" w:fill="auto"/>
            <w:tcMar>
              <w:top w:w="80" w:type="dxa"/>
              <w:left w:w="80" w:type="dxa"/>
              <w:bottom w:w="80" w:type="dxa"/>
              <w:right w:w="80" w:type="dxa"/>
            </w:tcMar>
          </w:tcPr>
          <w:p w14:paraId="72018301"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Based on Type</w:t>
            </w:r>
          </w:p>
        </w:tc>
        <w:tc>
          <w:tcPr>
            <w:tcW w:w="1500" w:type="dxa"/>
            <w:shd w:val="clear" w:color="auto" w:fill="auto"/>
            <w:tcMar>
              <w:top w:w="80" w:type="dxa"/>
              <w:left w:w="80" w:type="dxa"/>
              <w:bottom w:w="80" w:type="dxa"/>
              <w:right w:w="80" w:type="dxa"/>
            </w:tcMar>
          </w:tcPr>
          <w:p w14:paraId="3F0BC16D"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Case</w:t>
            </w:r>
          </w:p>
        </w:tc>
        <w:tc>
          <w:tcPr>
            <w:tcW w:w="1580" w:type="dxa"/>
            <w:shd w:val="clear" w:color="auto" w:fill="auto"/>
            <w:tcMar>
              <w:top w:w="80" w:type="dxa"/>
              <w:left w:w="80" w:type="dxa"/>
              <w:bottom w:w="80" w:type="dxa"/>
              <w:right w:w="80" w:type="dxa"/>
            </w:tcMar>
          </w:tcPr>
          <w:p w14:paraId="41083EA6"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rPr>
            </w:pPr>
            <w:r w:rsidRPr="00D25F85">
              <w:rPr>
                <w:rFonts w:cs="Arial"/>
                <w:color w:val="000000"/>
              </w:rPr>
              <w:t>Breakdown Voltage</w:t>
            </w:r>
          </w:p>
          <w:p w14:paraId="74584E27"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V</w:t>
            </w:r>
            <w:r w:rsidRPr="00D25F85">
              <w:rPr>
                <w:rFonts w:cs="Arial"/>
                <w:color w:val="000000"/>
                <w:vertAlign w:val="subscript"/>
              </w:rPr>
              <w:t>(BR)</w:t>
            </w:r>
            <w:r w:rsidRPr="00D25F85">
              <w:rPr>
                <w:rFonts w:cs="Arial"/>
                <w:color w:val="000000"/>
              </w:rPr>
              <w:t xml:space="preserve"> (V)</w:t>
            </w:r>
          </w:p>
        </w:tc>
        <w:tc>
          <w:tcPr>
            <w:tcW w:w="1360" w:type="dxa"/>
            <w:shd w:val="clear" w:color="auto" w:fill="auto"/>
            <w:tcMar>
              <w:top w:w="80" w:type="dxa"/>
              <w:left w:w="80" w:type="dxa"/>
              <w:bottom w:w="80" w:type="dxa"/>
              <w:right w:w="80" w:type="dxa"/>
            </w:tcMar>
          </w:tcPr>
          <w:p w14:paraId="7ABB24ED"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rPr>
            </w:pPr>
            <w:r w:rsidRPr="00D25F85">
              <w:rPr>
                <w:rFonts w:cs="Arial"/>
                <w:color w:val="000000"/>
              </w:rPr>
              <w:t>Working Peak Reverse Voltage</w:t>
            </w:r>
          </w:p>
          <w:p w14:paraId="7884948D"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V</w:t>
            </w:r>
            <w:r w:rsidRPr="00D25F85">
              <w:rPr>
                <w:rFonts w:cs="Arial"/>
                <w:color w:val="000000"/>
                <w:vertAlign w:val="subscript"/>
              </w:rPr>
              <w:t>RWM</w:t>
            </w:r>
            <w:r w:rsidRPr="00D25F85">
              <w:rPr>
                <w:rFonts w:cs="Arial"/>
                <w:color w:val="000000"/>
              </w:rPr>
              <w:t xml:space="preserve"> (V)</w:t>
            </w:r>
          </w:p>
        </w:tc>
        <w:tc>
          <w:tcPr>
            <w:tcW w:w="1440" w:type="dxa"/>
            <w:shd w:val="clear" w:color="auto" w:fill="auto"/>
            <w:tcMar>
              <w:top w:w="80" w:type="dxa"/>
              <w:left w:w="80" w:type="dxa"/>
              <w:bottom w:w="80" w:type="dxa"/>
              <w:right w:w="80" w:type="dxa"/>
            </w:tcMar>
          </w:tcPr>
          <w:p w14:paraId="1143DA30"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Terminal Material and Finish</w:t>
            </w:r>
          </w:p>
        </w:tc>
        <w:tc>
          <w:tcPr>
            <w:tcW w:w="940" w:type="dxa"/>
            <w:shd w:val="clear" w:color="auto" w:fill="auto"/>
            <w:tcMar>
              <w:top w:w="80" w:type="dxa"/>
              <w:left w:w="80" w:type="dxa"/>
              <w:bottom w:w="80" w:type="dxa"/>
              <w:right w:w="80" w:type="dxa"/>
            </w:tcMar>
          </w:tcPr>
          <w:p w14:paraId="73162BBE"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rPr>
            </w:pPr>
            <w:r w:rsidRPr="00D25F85">
              <w:rPr>
                <w:rFonts w:cs="Arial"/>
                <w:color w:val="000000"/>
              </w:rPr>
              <w:t>Weight</w:t>
            </w:r>
          </w:p>
          <w:p w14:paraId="3498FCBA"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max g</w:t>
            </w:r>
          </w:p>
        </w:tc>
      </w:tr>
      <w:tr w:rsidR="00D25F85" w:rsidRPr="00D25F85" w14:paraId="7B257684" w14:textId="77777777" w:rsidTr="00D25F85">
        <w:trPr>
          <w:trHeight w:val="340"/>
        </w:trPr>
        <w:tc>
          <w:tcPr>
            <w:tcW w:w="940" w:type="dxa"/>
            <w:shd w:val="clear" w:color="auto" w:fill="auto"/>
            <w:tcMar>
              <w:top w:w="80" w:type="dxa"/>
              <w:left w:w="80" w:type="dxa"/>
              <w:bottom w:w="80" w:type="dxa"/>
              <w:right w:w="80" w:type="dxa"/>
            </w:tcMar>
          </w:tcPr>
          <w:p w14:paraId="473F968A"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01</w:t>
            </w:r>
          </w:p>
        </w:tc>
        <w:tc>
          <w:tcPr>
            <w:tcW w:w="1320" w:type="dxa"/>
            <w:shd w:val="clear" w:color="auto" w:fill="auto"/>
            <w:tcMar>
              <w:top w:w="80" w:type="dxa"/>
              <w:left w:w="80" w:type="dxa"/>
              <w:bottom w:w="80" w:type="dxa"/>
              <w:right w:w="80" w:type="dxa"/>
            </w:tcMar>
          </w:tcPr>
          <w:p w14:paraId="6D7F0A51"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BAY6642</w:t>
            </w:r>
          </w:p>
        </w:tc>
        <w:tc>
          <w:tcPr>
            <w:tcW w:w="1500" w:type="dxa"/>
            <w:shd w:val="clear" w:color="auto" w:fill="auto"/>
            <w:tcMar>
              <w:top w:w="80" w:type="dxa"/>
              <w:left w:w="80" w:type="dxa"/>
              <w:bottom w:w="80" w:type="dxa"/>
              <w:right w:w="80" w:type="dxa"/>
            </w:tcMar>
          </w:tcPr>
          <w:p w14:paraId="3DBBABA1"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HSL2-1808</w:t>
            </w:r>
          </w:p>
        </w:tc>
        <w:tc>
          <w:tcPr>
            <w:tcW w:w="1580" w:type="dxa"/>
            <w:shd w:val="clear" w:color="auto" w:fill="auto"/>
            <w:tcMar>
              <w:top w:w="80" w:type="dxa"/>
              <w:left w:w="80" w:type="dxa"/>
              <w:bottom w:w="80" w:type="dxa"/>
              <w:right w:w="80" w:type="dxa"/>
            </w:tcMar>
          </w:tcPr>
          <w:p w14:paraId="63B41009"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100</w:t>
            </w:r>
          </w:p>
        </w:tc>
        <w:tc>
          <w:tcPr>
            <w:tcW w:w="1360" w:type="dxa"/>
            <w:shd w:val="clear" w:color="auto" w:fill="auto"/>
            <w:tcMar>
              <w:top w:w="80" w:type="dxa"/>
              <w:left w:w="80" w:type="dxa"/>
              <w:bottom w:w="80" w:type="dxa"/>
              <w:right w:w="80" w:type="dxa"/>
            </w:tcMar>
          </w:tcPr>
          <w:p w14:paraId="0DD80D3A"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75</w:t>
            </w:r>
          </w:p>
        </w:tc>
        <w:tc>
          <w:tcPr>
            <w:tcW w:w="1440" w:type="dxa"/>
            <w:shd w:val="clear" w:color="auto" w:fill="auto"/>
            <w:tcMar>
              <w:top w:w="80" w:type="dxa"/>
              <w:left w:w="80" w:type="dxa"/>
              <w:bottom w:w="80" w:type="dxa"/>
              <w:right w:w="80" w:type="dxa"/>
            </w:tcMar>
          </w:tcPr>
          <w:p w14:paraId="34802963"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D2</w:t>
            </w:r>
          </w:p>
        </w:tc>
        <w:tc>
          <w:tcPr>
            <w:tcW w:w="940" w:type="dxa"/>
            <w:shd w:val="clear" w:color="auto" w:fill="auto"/>
            <w:tcMar>
              <w:top w:w="80" w:type="dxa"/>
              <w:left w:w="80" w:type="dxa"/>
              <w:bottom w:w="80" w:type="dxa"/>
              <w:right w:w="80" w:type="dxa"/>
            </w:tcMar>
          </w:tcPr>
          <w:p w14:paraId="33C08119" w14:textId="77777777" w:rsidR="00D25F85" w:rsidRPr="00D25F85" w:rsidRDefault="00D25F85" w:rsidP="00D25F85">
            <w:pPr>
              <w:keepNext/>
              <w:widowControl w:val="0"/>
              <w:suppressAutoHyphens/>
              <w:autoSpaceDE w:val="0"/>
              <w:autoSpaceDN w:val="0"/>
              <w:adjustRightInd w:val="0"/>
              <w:spacing w:after="0" w:line="240" w:lineRule="atLeast"/>
              <w:ind w:left="0" w:right="0"/>
              <w:jc w:val="center"/>
              <w:rPr>
                <w:rFonts w:cs="Arial"/>
                <w:color w:val="000000"/>
                <w:w w:val="0"/>
              </w:rPr>
            </w:pPr>
            <w:r w:rsidRPr="00D25F85">
              <w:rPr>
                <w:rFonts w:cs="Arial"/>
                <w:color w:val="000000"/>
              </w:rPr>
              <w:t>0.06</w:t>
            </w:r>
          </w:p>
        </w:tc>
      </w:tr>
    </w:tbl>
    <w:p w14:paraId="6740AF5F" w14:textId="77777777" w:rsidR="00942F96" w:rsidRDefault="00942F96" w:rsidP="00942F96">
      <w:pPr>
        <w:pStyle w:val="Heading2"/>
      </w:pPr>
      <w:bookmarkStart w:id="8" w:name="_Toc370980489"/>
      <w:r>
        <w:t>MAXIMUM RATINGS</w:t>
      </w:r>
      <w:bookmarkEnd w:id="8"/>
    </w:p>
    <w:p w14:paraId="3794AE4C" w14:textId="77777777" w:rsidR="00942F96" w:rsidRDefault="00942F96" w:rsidP="00942F96">
      <w:r>
        <w:t>The maximum ratings shall not be exceeded at any time during use or storage.</w:t>
      </w:r>
    </w:p>
    <w:p w14:paraId="5DEF6AD5" w14:textId="77777777" w:rsidR="00942F96" w:rsidRDefault="00942F96" w:rsidP="00942F96">
      <w:r>
        <w:t>Maximum ratings shall only be exceeded during testing to the extent specified in this specification and when stipulated in Test Methods and Procedures of the ESCC Generic Specification.</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00"/>
        <w:gridCol w:w="1040"/>
        <w:gridCol w:w="2060"/>
        <w:gridCol w:w="860"/>
        <w:gridCol w:w="1700"/>
      </w:tblGrid>
      <w:tr w:rsidR="00713986" w:rsidRPr="00713986" w14:paraId="3A6F6CB7" w14:textId="77777777" w:rsidTr="00713986">
        <w:trPr>
          <w:trHeight w:val="340"/>
        </w:trPr>
        <w:tc>
          <w:tcPr>
            <w:tcW w:w="2800" w:type="dxa"/>
            <w:shd w:val="clear" w:color="auto" w:fill="auto"/>
            <w:tcMar>
              <w:top w:w="80" w:type="dxa"/>
              <w:left w:w="80" w:type="dxa"/>
              <w:bottom w:w="80" w:type="dxa"/>
              <w:right w:w="80" w:type="dxa"/>
            </w:tcMar>
          </w:tcPr>
          <w:p w14:paraId="44E24352"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Characteristics</w:t>
            </w:r>
          </w:p>
        </w:tc>
        <w:tc>
          <w:tcPr>
            <w:tcW w:w="1040" w:type="dxa"/>
            <w:shd w:val="clear" w:color="auto" w:fill="auto"/>
            <w:tcMar>
              <w:top w:w="80" w:type="dxa"/>
              <w:left w:w="80" w:type="dxa"/>
              <w:bottom w:w="80" w:type="dxa"/>
              <w:right w:w="80" w:type="dxa"/>
            </w:tcMar>
          </w:tcPr>
          <w:p w14:paraId="373D87BE"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Symbols</w:t>
            </w:r>
          </w:p>
        </w:tc>
        <w:tc>
          <w:tcPr>
            <w:tcW w:w="2060" w:type="dxa"/>
            <w:shd w:val="clear" w:color="auto" w:fill="auto"/>
            <w:tcMar>
              <w:top w:w="80" w:type="dxa"/>
              <w:left w:w="80" w:type="dxa"/>
              <w:bottom w:w="80" w:type="dxa"/>
              <w:right w:w="80" w:type="dxa"/>
            </w:tcMar>
          </w:tcPr>
          <w:p w14:paraId="4E8D4D8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Maximum Ratings</w:t>
            </w:r>
          </w:p>
        </w:tc>
        <w:tc>
          <w:tcPr>
            <w:tcW w:w="860" w:type="dxa"/>
            <w:shd w:val="clear" w:color="auto" w:fill="auto"/>
            <w:tcMar>
              <w:top w:w="80" w:type="dxa"/>
              <w:left w:w="80" w:type="dxa"/>
              <w:bottom w:w="80" w:type="dxa"/>
              <w:right w:w="80" w:type="dxa"/>
            </w:tcMar>
          </w:tcPr>
          <w:p w14:paraId="1DE41527"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Unit</w:t>
            </w:r>
          </w:p>
        </w:tc>
        <w:tc>
          <w:tcPr>
            <w:tcW w:w="1700" w:type="dxa"/>
            <w:shd w:val="clear" w:color="auto" w:fill="auto"/>
            <w:tcMar>
              <w:top w:w="80" w:type="dxa"/>
              <w:left w:w="80" w:type="dxa"/>
              <w:bottom w:w="80" w:type="dxa"/>
              <w:right w:w="80" w:type="dxa"/>
            </w:tcMar>
          </w:tcPr>
          <w:p w14:paraId="520C3C3A"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Remarks</w:t>
            </w:r>
          </w:p>
        </w:tc>
      </w:tr>
      <w:tr w:rsidR="00713986" w:rsidRPr="00713986" w14:paraId="12F341F3" w14:textId="77777777" w:rsidTr="00713986">
        <w:trPr>
          <w:trHeight w:val="340"/>
        </w:trPr>
        <w:tc>
          <w:tcPr>
            <w:tcW w:w="2800" w:type="dxa"/>
            <w:shd w:val="clear" w:color="auto" w:fill="auto"/>
            <w:tcMar>
              <w:top w:w="80" w:type="dxa"/>
              <w:left w:w="80" w:type="dxa"/>
              <w:bottom w:w="80" w:type="dxa"/>
              <w:right w:w="80" w:type="dxa"/>
            </w:tcMar>
          </w:tcPr>
          <w:p w14:paraId="5FAA74AE"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Forward Surge Current</w:t>
            </w:r>
          </w:p>
        </w:tc>
        <w:tc>
          <w:tcPr>
            <w:tcW w:w="1040" w:type="dxa"/>
            <w:shd w:val="clear" w:color="auto" w:fill="auto"/>
            <w:tcMar>
              <w:top w:w="80" w:type="dxa"/>
              <w:left w:w="80" w:type="dxa"/>
              <w:bottom w:w="80" w:type="dxa"/>
              <w:right w:w="80" w:type="dxa"/>
            </w:tcMar>
          </w:tcPr>
          <w:p w14:paraId="294B2D00"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I</w:t>
            </w:r>
            <w:r w:rsidRPr="00713986">
              <w:rPr>
                <w:rFonts w:cs="Arial"/>
                <w:color w:val="000000"/>
                <w:vertAlign w:val="subscript"/>
              </w:rPr>
              <w:t>FSM</w:t>
            </w:r>
          </w:p>
        </w:tc>
        <w:tc>
          <w:tcPr>
            <w:tcW w:w="2060" w:type="dxa"/>
            <w:shd w:val="clear" w:color="auto" w:fill="auto"/>
            <w:tcMar>
              <w:top w:w="80" w:type="dxa"/>
              <w:left w:w="80" w:type="dxa"/>
              <w:bottom w:w="80" w:type="dxa"/>
              <w:right w:w="80" w:type="dxa"/>
            </w:tcMar>
          </w:tcPr>
          <w:p w14:paraId="440A212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2.5</w:t>
            </w:r>
          </w:p>
        </w:tc>
        <w:tc>
          <w:tcPr>
            <w:tcW w:w="860" w:type="dxa"/>
            <w:shd w:val="clear" w:color="auto" w:fill="auto"/>
            <w:tcMar>
              <w:top w:w="80" w:type="dxa"/>
              <w:left w:w="80" w:type="dxa"/>
              <w:bottom w:w="80" w:type="dxa"/>
              <w:right w:w="80" w:type="dxa"/>
            </w:tcMar>
          </w:tcPr>
          <w:p w14:paraId="53A6D24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A (pk)</w:t>
            </w:r>
          </w:p>
        </w:tc>
        <w:tc>
          <w:tcPr>
            <w:tcW w:w="1700" w:type="dxa"/>
            <w:shd w:val="clear" w:color="auto" w:fill="auto"/>
            <w:tcMar>
              <w:top w:w="80" w:type="dxa"/>
              <w:left w:w="80" w:type="dxa"/>
              <w:bottom w:w="80" w:type="dxa"/>
              <w:right w:w="80" w:type="dxa"/>
            </w:tcMar>
          </w:tcPr>
          <w:p w14:paraId="41DE947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Notes 1, 2</w:t>
            </w:r>
          </w:p>
        </w:tc>
      </w:tr>
      <w:tr w:rsidR="00713986" w:rsidRPr="00713986" w14:paraId="16254F76" w14:textId="77777777" w:rsidTr="00713986">
        <w:trPr>
          <w:trHeight w:val="580"/>
        </w:trPr>
        <w:tc>
          <w:tcPr>
            <w:tcW w:w="2800" w:type="dxa"/>
            <w:shd w:val="clear" w:color="auto" w:fill="auto"/>
            <w:tcMar>
              <w:top w:w="80" w:type="dxa"/>
              <w:left w:w="80" w:type="dxa"/>
              <w:bottom w:w="80" w:type="dxa"/>
              <w:right w:w="80" w:type="dxa"/>
            </w:tcMar>
          </w:tcPr>
          <w:p w14:paraId="1935C625"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Working Peak Reverse Voltage</w:t>
            </w:r>
          </w:p>
        </w:tc>
        <w:tc>
          <w:tcPr>
            <w:tcW w:w="1040" w:type="dxa"/>
            <w:shd w:val="clear" w:color="auto" w:fill="auto"/>
            <w:tcMar>
              <w:top w:w="80" w:type="dxa"/>
              <w:left w:w="80" w:type="dxa"/>
              <w:bottom w:w="80" w:type="dxa"/>
              <w:right w:w="80" w:type="dxa"/>
            </w:tcMar>
          </w:tcPr>
          <w:p w14:paraId="3EFF3C21"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V</w:t>
            </w:r>
            <w:r w:rsidRPr="00713986">
              <w:rPr>
                <w:rFonts w:cs="Arial"/>
                <w:color w:val="000000"/>
                <w:vertAlign w:val="subscript"/>
              </w:rPr>
              <w:t>RWM</w:t>
            </w:r>
          </w:p>
        </w:tc>
        <w:tc>
          <w:tcPr>
            <w:tcW w:w="2060" w:type="dxa"/>
            <w:shd w:val="clear" w:color="auto" w:fill="auto"/>
            <w:tcMar>
              <w:top w:w="80" w:type="dxa"/>
              <w:left w:w="80" w:type="dxa"/>
              <w:bottom w:w="80" w:type="dxa"/>
              <w:right w:w="80" w:type="dxa"/>
            </w:tcMar>
          </w:tcPr>
          <w:p w14:paraId="60B28AC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Note 3</w:t>
            </w:r>
          </w:p>
        </w:tc>
        <w:tc>
          <w:tcPr>
            <w:tcW w:w="860" w:type="dxa"/>
            <w:shd w:val="clear" w:color="auto" w:fill="auto"/>
            <w:tcMar>
              <w:top w:w="80" w:type="dxa"/>
              <w:left w:w="80" w:type="dxa"/>
              <w:bottom w:w="80" w:type="dxa"/>
              <w:right w:w="80" w:type="dxa"/>
            </w:tcMar>
          </w:tcPr>
          <w:p w14:paraId="3C83483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c>
          <w:tcPr>
            <w:tcW w:w="1700" w:type="dxa"/>
            <w:shd w:val="clear" w:color="auto" w:fill="auto"/>
            <w:tcMar>
              <w:top w:w="80" w:type="dxa"/>
              <w:left w:w="80" w:type="dxa"/>
              <w:bottom w:w="80" w:type="dxa"/>
              <w:right w:w="80" w:type="dxa"/>
            </w:tcMar>
          </w:tcPr>
          <w:p w14:paraId="13754D5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r>
      <w:tr w:rsidR="00713986" w:rsidRPr="00713986" w14:paraId="292F5C79" w14:textId="77777777" w:rsidTr="00713986">
        <w:trPr>
          <w:trHeight w:val="580"/>
        </w:trPr>
        <w:tc>
          <w:tcPr>
            <w:tcW w:w="2800" w:type="dxa"/>
            <w:shd w:val="clear" w:color="auto" w:fill="auto"/>
            <w:tcMar>
              <w:top w:w="80" w:type="dxa"/>
              <w:left w:w="80" w:type="dxa"/>
              <w:bottom w:w="80" w:type="dxa"/>
              <w:right w:w="80" w:type="dxa"/>
            </w:tcMar>
          </w:tcPr>
          <w:p w14:paraId="30662C92"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Average Output Rectified Current</w:t>
            </w:r>
          </w:p>
        </w:tc>
        <w:tc>
          <w:tcPr>
            <w:tcW w:w="1040" w:type="dxa"/>
            <w:shd w:val="clear" w:color="auto" w:fill="auto"/>
            <w:tcMar>
              <w:top w:w="80" w:type="dxa"/>
              <w:left w:w="80" w:type="dxa"/>
              <w:bottom w:w="80" w:type="dxa"/>
              <w:right w:w="80" w:type="dxa"/>
            </w:tcMar>
          </w:tcPr>
          <w:p w14:paraId="5AC8BA8C"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I</w:t>
            </w:r>
            <w:r w:rsidRPr="00713986">
              <w:rPr>
                <w:rFonts w:cs="Arial"/>
                <w:color w:val="000000"/>
                <w:vertAlign w:val="subscript"/>
              </w:rPr>
              <w:t>O</w:t>
            </w:r>
          </w:p>
        </w:tc>
        <w:tc>
          <w:tcPr>
            <w:tcW w:w="2060" w:type="dxa"/>
            <w:shd w:val="clear" w:color="auto" w:fill="auto"/>
            <w:tcMar>
              <w:top w:w="80" w:type="dxa"/>
              <w:left w:w="80" w:type="dxa"/>
              <w:bottom w:w="80" w:type="dxa"/>
              <w:right w:w="80" w:type="dxa"/>
            </w:tcMar>
          </w:tcPr>
          <w:p w14:paraId="61A9811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300</w:t>
            </w:r>
          </w:p>
        </w:tc>
        <w:tc>
          <w:tcPr>
            <w:tcW w:w="860" w:type="dxa"/>
            <w:shd w:val="clear" w:color="auto" w:fill="auto"/>
            <w:tcMar>
              <w:top w:w="80" w:type="dxa"/>
              <w:left w:w="80" w:type="dxa"/>
              <w:bottom w:w="80" w:type="dxa"/>
              <w:right w:w="80" w:type="dxa"/>
            </w:tcMar>
          </w:tcPr>
          <w:p w14:paraId="3EC9852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mA</w:t>
            </w:r>
          </w:p>
        </w:tc>
        <w:tc>
          <w:tcPr>
            <w:tcW w:w="1700" w:type="dxa"/>
            <w:shd w:val="clear" w:color="auto" w:fill="auto"/>
            <w:tcMar>
              <w:top w:w="80" w:type="dxa"/>
              <w:left w:w="80" w:type="dxa"/>
              <w:bottom w:w="80" w:type="dxa"/>
              <w:right w:w="80" w:type="dxa"/>
            </w:tcMar>
          </w:tcPr>
          <w:p w14:paraId="5406EFE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 xml:space="preserve"> Note 4</w:t>
            </w:r>
          </w:p>
        </w:tc>
      </w:tr>
      <w:tr w:rsidR="00713986" w:rsidRPr="00713986" w14:paraId="7A40534F" w14:textId="77777777" w:rsidTr="00713986">
        <w:trPr>
          <w:trHeight w:val="580"/>
        </w:trPr>
        <w:tc>
          <w:tcPr>
            <w:tcW w:w="2800" w:type="dxa"/>
            <w:shd w:val="clear" w:color="auto" w:fill="auto"/>
            <w:tcMar>
              <w:top w:w="80" w:type="dxa"/>
              <w:left w:w="80" w:type="dxa"/>
              <w:bottom w:w="80" w:type="dxa"/>
              <w:right w:w="80" w:type="dxa"/>
            </w:tcMar>
          </w:tcPr>
          <w:p w14:paraId="18FB4DB9"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Operating Temperature Range (Case Temperature)</w:t>
            </w:r>
          </w:p>
        </w:tc>
        <w:tc>
          <w:tcPr>
            <w:tcW w:w="1040" w:type="dxa"/>
            <w:shd w:val="clear" w:color="auto" w:fill="auto"/>
            <w:tcMar>
              <w:top w:w="80" w:type="dxa"/>
              <w:left w:w="80" w:type="dxa"/>
              <w:bottom w:w="80" w:type="dxa"/>
              <w:right w:w="80" w:type="dxa"/>
            </w:tcMar>
          </w:tcPr>
          <w:p w14:paraId="7BE17BC9"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T</w:t>
            </w:r>
            <w:r w:rsidRPr="00713986">
              <w:rPr>
                <w:rFonts w:cs="Arial"/>
                <w:color w:val="000000"/>
                <w:vertAlign w:val="subscript"/>
              </w:rPr>
              <w:t>op</w:t>
            </w:r>
          </w:p>
        </w:tc>
        <w:tc>
          <w:tcPr>
            <w:tcW w:w="2060" w:type="dxa"/>
            <w:shd w:val="clear" w:color="auto" w:fill="auto"/>
            <w:tcMar>
              <w:top w:w="80" w:type="dxa"/>
              <w:left w:w="80" w:type="dxa"/>
              <w:bottom w:w="80" w:type="dxa"/>
              <w:right w:w="80" w:type="dxa"/>
            </w:tcMar>
          </w:tcPr>
          <w:p w14:paraId="1456B619"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-65 to +175</w:t>
            </w:r>
          </w:p>
        </w:tc>
        <w:tc>
          <w:tcPr>
            <w:tcW w:w="860" w:type="dxa"/>
            <w:shd w:val="clear" w:color="auto" w:fill="auto"/>
            <w:tcMar>
              <w:top w:w="80" w:type="dxa"/>
              <w:left w:w="80" w:type="dxa"/>
              <w:bottom w:w="80" w:type="dxa"/>
              <w:right w:w="80" w:type="dxa"/>
            </w:tcMar>
          </w:tcPr>
          <w:p w14:paraId="5D949C18"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vertAlign w:val="superscript"/>
              </w:rPr>
              <w:t>o</w:t>
            </w:r>
            <w:r w:rsidRPr="00713986">
              <w:rPr>
                <w:rFonts w:cs="Arial"/>
                <w:color w:val="000000"/>
              </w:rPr>
              <w:t>C</w:t>
            </w:r>
          </w:p>
        </w:tc>
        <w:tc>
          <w:tcPr>
            <w:tcW w:w="1700" w:type="dxa"/>
            <w:shd w:val="clear" w:color="auto" w:fill="auto"/>
            <w:tcMar>
              <w:top w:w="80" w:type="dxa"/>
              <w:left w:w="80" w:type="dxa"/>
              <w:bottom w:w="80" w:type="dxa"/>
              <w:right w:w="80" w:type="dxa"/>
            </w:tcMar>
          </w:tcPr>
          <w:p w14:paraId="29353BB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r>
      <w:tr w:rsidR="00713986" w:rsidRPr="00713986" w14:paraId="5D0B9339" w14:textId="77777777" w:rsidTr="00713986">
        <w:trPr>
          <w:trHeight w:val="340"/>
        </w:trPr>
        <w:tc>
          <w:tcPr>
            <w:tcW w:w="2800" w:type="dxa"/>
            <w:shd w:val="clear" w:color="auto" w:fill="auto"/>
            <w:tcMar>
              <w:top w:w="80" w:type="dxa"/>
              <w:left w:w="80" w:type="dxa"/>
              <w:bottom w:w="80" w:type="dxa"/>
              <w:right w:w="80" w:type="dxa"/>
            </w:tcMar>
          </w:tcPr>
          <w:p w14:paraId="10C9059F"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Junction Temperature</w:t>
            </w:r>
          </w:p>
        </w:tc>
        <w:tc>
          <w:tcPr>
            <w:tcW w:w="1040" w:type="dxa"/>
            <w:shd w:val="clear" w:color="auto" w:fill="auto"/>
            <w:tcMar>
              <w:top w:w="80" w:type="dxa"/>
              <w:left w:w="80" w:type="dxa"/>
              <w:bottom w:w="80" w:type="dxa"/>
              <w:right w:w="80" w:type="dxa"/>
            </w:tcMar>
          </w:tcPr>
          <w:p w14:paraId="0AE96B46"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T</w:t>
            </w:r>
            <w:r w:rsidRPr="00713986">
              <w:rPr>
                <w:rFonts w:cs="Arial"/>
                <w:color w:val="000000"/>
                <w:vertAlign w:val="subscript"/>
              </w:rPr>
              <w:t>j</w:t>
            </w:r>
          </w:p>
        </w:tc>
        <w:tc>
          <w:tcPr>
            <w:tcW w:w="2060" w:type="dxa"/>
            <w:shd w:val="clear" w:color="auto" w:fill="auto"/>
            <w:tcMar>
              <w:top w:w="80" w:type="dxa"/>
              <w:left w:w="80" w:type="dxa"/>
              <w:bottom w:w="80" w:type="dxa"/>
              <w:right w:w="80" w:type="dxa"/>
            </w:tcMar>
          </w:tcPr>
          <w:p w14:paraId="37C50CF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+175</w:t>
            </w:r>
          </w:p>
        </w:tc>
        <w:tc>
          <w:tcPr>
            <w:tcW w:w="860" w:type="dxa"/>
            <w:shd w:val="clear" w:color="auto" w:fill="auto"/>
            <w:tcMar>
              <w:top w:w="80" w:type="dxa"/>
              <w:left w:w="80" w:type="dxa"/>
              <w:bottom w:w="80" w:type="dxa"/>
              <w:right w:w="80" w:type="dxa"/>
            </w:tcMar>
          </w:tcPr>
          <w:p w14:paraId="1D8FEE00"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vertAlign w:val="superscript"/>
              </w:rPr>
              <w:t>o</w:t>
            </w:r>
            <w:r w:rsidRPr="00713986">
              <w:rPr>
                <w:rFonts w:cs="Arial"/>
                <w:color w:val="000000"/>
              </w:rPr>
              <w:t>C</w:t>
            </w:r>
          </w:p>
        </w:tc>
        <w:tc>
          <w:tcPr>
            <w:tcW w:w="1700" w:type="dxa"/>
            <w:shd w:val="clear" w:color="auto" w:fill="auto"/>
            <w:tcMar>
              <w:top w:w="80" w:type="dxa"/>
              <w:left w:w="80" w:type="dxa"/>
              <w:bottom w:w="80" w:type="dxa"/>
              <w:right w:w="80" w:type="dxa"/>
            </w:tcMar>
          </w:tcPr>
          <w:p w14:paraId="35AA304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r>
      <w:tr w:rsidR="00713986" w:rsidRPr="00713986" w14:paraId="3944B26B" w14:textId="77777777" w:rsidTr="00713986">
        <w:trPr>
          <w:trHeight w:val="340"/>
        </w:trPr>
        <w:tc>
          <w:tcPr>
            <w:tcW w:w="2800" w:type="dxa"/>
            <w:shd w:val="clear" w:color="auto" w:fill="auto"/>
            <w:tcMar>
              <w:top w:w="80" w:type="dxa"/>
              <w:left w:w="80" w:type="dxa"/>
              <w:bottom w:w="80" w:type="dxa"/>
              <w:right w:w="80" w:type="dxa"/>
            </w:tcMar>
          </w:tcPr>
          <w:p w14:paraId="201BD3B7"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Storage Temperature Range</w:t>
            </w:r>
          </w:p>
        </w:tc>
        <w:tc>
          <w:tcPr>
            <w:tcW w:w="1040" w:type="dxa"/>
            <w:shd w:val="clear" w:color="auto" w:fill="auto"/>
            <w:tcMar>
              <w:top w:w="80" w:type="dxa"/>
              <w:left w:w="80" w:type="dxa"/>
              <w:bottom w:w="80" w:type="dxa"/>
              <w:right w:w="80" w:type="dxa"/>
            </w:tcMar>
          </w:tcPr>
          <w:p w14:paraId="6695DD6F"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T</w:t>
            </w:r>
            <w:r w:rsidRPr="00713986">
              <w:rPr>
                <w:rFonts w:cs="Arial"/>
                <w:color w:val="000000"/>
                <w:vertAlign w:val="subscript"/>
              </w:rPr>
              <w:t>stg</w:t>
            </w:r>
          </w:p>
        </w:tc>
        <w:tc>
          <w:tcPr>
            <w:tcW w:w="2060" w:type="dxa"/>
            <w:shd w:val="clear" w:color="auto" w:fill="auto"/>
            <w:tcMar>
              <w:top w:w="80" w:type="dxa"/>
              <w:left w:w="80" w:type="dxa"/>
              <w:bottom w:w="80" w:type="dxa"/>
              <w:right w:w="80" w:type="dxa"/>
            </w:tcMar>
          </w:tcPr>
          <w:p w14:paraId="1E5CCFE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-65 to +175</w:t>
            </w:r>
          </w:p>
        </w:tc>
        <w:tc>
          <w:tcPr>
            <w:tcW w:w="860" w:type="dxa"/>
            <w:shd w:val="clear" w:color="auto" w:fill="auto"/>
            <w:tcMar>
              <w:top w:w="80" w:type="dxa"/>
              <w:left w:w="80" w:type="dxa"/>
              <w:bottom w:w="80" w:type="dxa"/>
              <w:right w:w="80" w:type="dxa"/>
            </w:tcMar>
          </w:tcPr>
          <w:p w14:paraId="699FBB6F"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vertAlign w:val="superscript"/>
              </w:rPr>
              <w:t>o</w:t>
            </w:r>
            <w:r w:rsidRPr="00713986">
              <w:rPr>
                <w:rFonts w:cs="Arial"/>
                <w:color w:val="000000"/>
              </w:rPr>
              <w:t>C</w:t>
            </w:r>
          </w:p>
        </w:tc>
        <w:tc>
          <w:tcPr>
            <w:tcW w:w="1700" w:type="dxa"/>
            <w:shd w:val="clear" w:color="auto" w:fill="auto"/>
            <w:tcMar>
              <w:top w:w="80" w:type="dxa"/>
              <w:left w:w="80" w:type="dxa"/>
              <w:bottom w:w="80" w:type="dxa"/>
              <w:right w:w="80" w:type="dxa"/>
            </w:tcMar>
          </w:tcPr>
          <w:p w14:paraId="2FE6833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r>
      <w:tr w:rsidR="00713986" w:rsidRPr="00713986" w14:paraId="5090C22B" w14:textId="77777777" w:rsidTr="00713986">
        <w:trPr>
          <w:trHeight w:val="340"/>
        </w:trPr>
        <w:tc>
          <w:tcPr>
            <w:tcW w:w="2800" w:type="dxa"/>
            <w:shd w:val="clear" w:color="auto" w:fill="auto"/>
            <w:tcMar>
              <w:top w:w="80" w:type="dxa"/>
              <w:left w:w="80" w:type="dxa"/>
              <w:bottom w:w="80" w:type="dxa"/>
              <w:right w:w="80" w:type="dxa"/>
            </w:tcMar>
          </w:tcPr>
          <w:p w14:paraId="1B7D79C1"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Soldering Temperature</w:t>
            </w:r>
          </w:p>
        </w:tc>
        <w:tc>
          <w:tcPr>
            <w:tcW w:w="1040" w:type="dxa"/>
            <w:shd w:val="clear" w:color="auto" w:fill="auto"/>
            <w:tcMar>
              <w:top w:w="80" w:type="dxa"/>
              <w:left w:w="80" w:type="dxa"/>
              <w:bottom w:w="80" w:type="dxa"/>
              <w:right w:w="80" w:type="dxa"/>
            </w:tcMar>
          </w:tcPr>
          <w:p w14:paraId="37B4B482"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T</w:t>
            </w:r>
            <w:r w:rsidRPr="00713986">
              <w:rPr>
                <w:rFonts w:cs="Arial"/>
                <w:color w:val="000000"/>
                <w:vertAlign w:val="subscript"/>
              </w:rPr>
              <w:t>sol</w:t>
            </w:r>
          </w:p>
        </w:tc>
        <w:tc>
          <w:tcPr>
            <w:tcW w:w="2060" w:type="dxa"/>
            <w:shd w:val="clear" w:color="auto" w:fill="auto"/>
            <w:tcMar>
              <w:top w:w="80" w:type="dxa"/>
              <w:left w:w="80" w:type="dxa"/>
              <w:bottom w:w="80" w:type="dxa"/>
              <w:right w:w="80" w:type="dxa"/>
            </w:tcMar>
          </w:tcPr>
          <w:p w14:paraId="2A7DBF7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+245</w:t>
            </w:r>
          </w:p>
        </w:tc>
        <w:tc>
          <w:tcPr>
            <w:tcW w:w="860" w:type="dxa"/>
            <w:shd w:val="clear" w:color="auto" w:fill="auto"/>
            <w:tcMar>
              <w:top w:w="80" w:type="dxa"/>
              <w:left w:w="80" w:type="dxa"/>
              <w:bottom w:w="80" w:type="dxa"/>
              <w:right w:w="80" w:type="dxa"/>
            </w:tcMar>
          </w:tcPr>
          <w:p w14:paraId="3525E7DB"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vertAlign w:val="superscript"/>
              </w:rPr>
              <w:t>o</w:t>
            </w:r>
            <w:r w:rsidRPr="00713986">
              <w:rPr>
                <w:rFonts w:cs="Arial"/>
                <w:color w:val="000000"/>
              </w:rPr>
              <w:t>C</w:t>
            </w:r>
          </w:p>
        </w:tc>
        <w:tc>
          <w:tcPr>
            <w:tcW w:w="1700" w:type="dxa"/>
            <w:shd w:val="clear" w:color="auto" w:fill="auto"/>
            <w:tcMar>
              <w:top w:w="80" w:type="dxa"/>
              <w:left w:w="80" w:type="dxa"/>
              <w:bottom w:w="80" w:type="dxa"/>
              <w:right w:w="80" w:type="dxa"/>
            </w:tcMar>
          </w:tcPr>
          <w:p w14:paraId="0A3C90E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Note 5</w:t>
            </w:r>
          </w:p>
        </w:tc>
      </w:tr>
      <w:tr w:rsidR="00713986" w:rsidRPr="00713986" w14:paraId="2E03E355" w14:textId="77777777" w:rsidTr="00713986">
        <w:trPr>
          <w:trHeight w:val="580"/>
        </w:trPr>
        <w:tc>
          <w:tcPr>
            <w:tcW w:w="2800" w:type="dxa"/>
            <w:shd w:val="clear" w:color="auto" w:fill="auto"/>
            <w:tcMar>
              <w:top w:w="80" w:type="dxa"/>
              <w:left w:w="80" w:type="dxa"/>
              <w:bottom w:w="80" w:type="dxa"/>
              <w:right w:w="80" w:type="dxa"/>
            </w:tcMar>
          </w:tcPr>
          <w:p w14:paraId="5C75BEF1"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rPr>
            </w:pPr>
            <w:r w:rsidRPr="00713986">
              <w:rPr>
                <w:rFonts w:cs="Arial"/>
                <w:color w:val="000000"/>
              </w:rPr>
              <w:t xml:space="preserve">Thermal Resistance, </w:t>
            </w:r>
          </w:p>
          <w:p w14:paraId="2C2AFCCB"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Junction to Soldering Point</w:t>
            </w:r>
          </w:p>
        </w:tc>
        <w:tc>
          <w:tcPr>
            <w:tcW w:w="1040" w:type="dxa"/>
            <w:shd w:val="clear" w:color="auto" w:fill="auto"/>
            <w:tcMar>
              <w:top w:w="80" w:type="dxa"/>
              <w:left w:w="80" w:type="dxa"/>
              <w:bottom w:w="80" w:type="dxa"/>
              <w:right w:w="80" w:type="dxa"/>
            </w:tcMar>
          </w:tcPr>
          <w:p w14:paraId="0830B80A"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rPr>
              <w:t>R</w:t>
            </w:r>
            <w:r w:rsidRPr="00713986">
              <w:rPr>
                <w:rFonts w:cs="Arial"/>
                <w:color w:val="000000"/>
                <w:vertAlign w:val="subscript"/>
              </w:rPr>
              <w:t>th(j-s)</w:t>
            </w:r>
          </w:p>
        </w:tc>
        <w:tc>
          <w:tcPr>
            <w:tcW w:w="2060" w:type="dxa"/>
            <w:shd w:val="clear" w:color="auto" w:fill="auto"/>
            <w:tcMar>
              <w:top w:w="80" w:type="dxa"/>
              <w:left w:w="80" w:type="dxa"/>
              <w:bottom w:w="80" w:type="dxa"/>
              <w:right w:w="80" w:type="dxa"/>
            </w:tcMar>
          </w:tcPr>
          <w:p w14:paraId="5011054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100</w:t>
            </w:r>
          </w:p>
        </w:tc>
        <w:tc>
          <w:tcPr>
            <w:tcW w:w="860" w:type="dxa"/>
            <w:shd w:val="clear" w:color="auto" w:fill="auto"/>
            <w:tcMar>
              <w:top w:w="80" w:type="dxa"/>
              <w:left w:w="80" w:type="dxa"/>
              <w:bottom w:w="80" w:type="dxa"/>
              <w:right w:w="80" w:type="dxa"/>
            </w:tcMar>
          </w:tcPr>
          <w:p w14:paraId="3803CCEF" w14:textId="77777777" w:rsidR="00713986" w:rsidRPr="00713986" w:rsidRDefault="00713986" w:rsidP="00713986">
            <w:pPr>
              <w:keepNext/>
              <w:widowControl w:val="0"/>
              <w:suppressAutoHyphens/>
              <w:autoSpaceDE w:val="0"/>
              <w:autoSpaceDN w:val="0"/>
              <w:adjustRightInd w:val="0"/>
              <w:spacing w:after="0" w:line="240" w:lineRule="atLeast"/>
              <w:ind w:left="0" w:right="0"/>
              <w:jc w:val="center"/>
              <w:rPr>
                <w:rFonts w:cs="Arial"/>
                <w:color w:val="000000"/>
                <w:w w:val="0"/>
              </w:rPr>
            </w:pPr>
            <w:r w:rsidRPr="00713986">
              <w:rPr>
                <w:rFonts w:cs="Arial"/>
                <w:color w:val="000000"/>
                <w:vertAlign w:val="superscript"/>
              </w:rPr>
              <w:t>o</w:t>
            </w:r>
            <w:r w:rsidRPr="00713986">
              <w:rPr>
                <w:rFonts w:cs="Arial"/>
                <w:color w:val="000000"/>
              </w:rPr>
              <w:t>C/W</w:t>
            </w:r>
          </w:p>
        </w:tc>
        <w:tc>
          <w:tcPr>
            <w:tcW w:w="1700" w:type="dxa"/>
            <w:shd w:val="clear" w:color="auto" w:fill="auto"/>
            <w:tcMar>
              <w:top w:w="80" w:type="dxa"/>
              <w:left w:w="80" w:type="dxa"/>
              <w:bottom w:w="80" w:type="dxa"/>
              <w:right w:w="80" w:type="dxa"/>
            </w:tcMar>
          </w:tcPr>
          <w:p w14:paraId="04D9AE6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r>
    </w:tbl>
    <w:p w14:paraId="663505C6" w14:textId="77777777" w:rsidR="00942F96" w:rsidRDefault="00942F96" w:rsidP="00942F96">
      <w:pPr>
        <w:pStyle w:val="NOTES"/>
      </w:pPr>
      <w:r>
        <w:t>NOTES:</w:t>
      </w:r>
    </w:p>
    <w:p w14:paraId="1B2B6B3A" w14:textId="77777777" w:rsidR="00942F96" w:rsidRDefault="00942F96" w:rsidP="00942F96">
      <w:pPr>
        <w:pStyle w:val="numericallist"/>
      </w:pPr>
      <w:r>
        <w:t>Sinusoidal pulse of 10ms duration.</w:t>
      </w:r>
    </w:p>
    <w:p w14:paraId="6BBD51EE" w14:textId="77777777" w:rsidR="00942F96" w:rsidRDefault="00942F96" w:rsidP="00942F96">
      <w:pPr>
        <w:pStyle w:val="numericallist"/>
      </w:pPr>
      <w:r>
        <w:t>At T</w:t>
      </w:r>
      <w:r w:rsidRPr="00B17C22">
        <w:rPr>
          <w:vertAlign w:val="subscript"/>
        </w:rPr>
        <w:t>amb</w:t>
      </w:r>
      <w:r>
        <w:t>≤25</w:t>
      </w:r>
      <w:r w:rsidRPr="00B17C22">
        <w:rPr>
          <w:vertAlign w:val="superscript"/>
        </w:rPr>
        <w:t>o</w:t>
      </w:r>
      <w:r>
        <w:t>C.</w:t>
      </w:r>
    </w:p>
    <w:p w14:paraId="58FD0AB3" w14:textId="77777777" w:rsidR="00942F96" w:rsidRDefault="00942F96" w:rsidP="00942F96">
      <w:pPr>
        <w:pStyle w:val="numericallist"/>
      </w:pPr>
      <w:r>
        <w:t>See Component Type Variants for VRWM value.</w:t>
      </w:r>
    </w:p>
    <w:p w14:paraId="7E905CCD" w14:textId="77777777" w:rsidR="00942F96" w:rsidRDefault="00942F96" w:rsidP="00942F96">
      <w:pPr>
        <w:pStyle w:val="numericallist"/>
      </w:pPr>
      <w:r>
        <w:t xml:space="preserve">At </w:t>
      </w:r>
      <w:r w:rsidR="00B17C22">
        <w:t>T</w:t>
      </w:r>
      <w:r w:rsidR="00B17C22" w:rsidRPr="00B17C22">
        <w:rPr>
          <w:vertAlign w:val="subscript"/>
        </w:rPr>
        <w:t>s</w:t>
      </w:r>
      <w:r>
        <w:t>&gt;+110</w:t>
      </w:r>
      <w:r w:rsidR="00B17C22" w:rsidRPr="00B17C22">
        <w:rPr>
          <w:vertAlign w:val="superscript"/>
        </w:rPr>
        <w:t>o</w:t>
      </w:r>
      <w:r w:rsidR="00B17C22">
        <w:t>C</w:t>
      </w:r>
      <w:r>
        <w:t>, derate linearly to 0A at +175</w:t>
      </w:r>
      <w:r w:rsidR="00B17C22" w:rsidRPr="00B17C22">
        <w:rPr>
          <w:vertAlign w:val="superscript"/>
        </w:rPr>
        <w:t>o</w:t>
      </w:r>
      <w:r w:rsidR="00B17C22">
        <w:t>C</w:t>
      </w:r>
      <w:r>
        <w:t>. T</w:t>
      </w:r>
      <w:r w:rsidRPr="00B17C22">
        <w:rPr>
          <w:vertAlign w:val="subscript"/>
        </w:rPr>
        <w:t>s</w:t>
      </w:r>
      <w:r>
        <w:t xml:space="preserve"> is measured on the PCB at the soldering point to the cathode terminal.</w:t>
      </w:r>
    </w:p>
    <w:p w14:paraId="03451445" w14:textId="77777777" w:rsidR="00942F96" w:rsidRDefault="00942F96" w:rsidP="00942F96">
      <w:pPr>
        <w:pStyle w:val="numericallist"/>
      </w:pPr>
      <w:r>
        <w:t>Duration 10s maximum and the same package shall not be resoldered until 3 minutes have elapsed.</w:t>
      </w:r>
    </w:p>
    <w:p w14:paraId="0C274ED8" w14:textId="77777777" w:rsidR="00942F96" w:rsidRDefault="00942F96" w:rsidP="00942F96">
      <w:pPr>
        <w:pStyle w:val="Heading2"/>
      </w:pPr>
      <w:bookmarkStart w:id="9" w:name="_Toc370980490"/>
      <w:r>
        <w:t>HANDLING PRECAUTIONS</w:t>
      </w:r>
      <w:bookmarkEnd w:id="9"/>
    </w:p>
    <w:p w14:paraId="5B087BA7" w14:textId="77777777" w:rsidR="00942F96" w:rsidRDefault="00942F96" w:rsidP="00942F96">
      <w:r>
        <w:t>These devices are susceptible to damage by electrostatic discharge. Therefore, suitable precautions shall be employed for protection during all phases of manufacture, testing, packaging, shipment and any handling.</w:t>
      </w:r>
    </w:p>
    <w:p w14:paraId="6F7C9590" w14:textId="77777777" w:rsidR="00713986" w:rsidRDefault="00942F96" w:rsidP="00713986">
      <w:r>
        <w:t>These components are categorised as Class 3 per ESCC Basic Specification No. 23800 with a Minimum Critical Path Failure Voltage of 10kV</w:t>
      </w:r>
    </w:p>
    <w:p w14:paraId="1982B96A" w14:textId="77777777" w:rsidR="00713986" w:rsidRDefault="00713986">
      <w:pPr>
        <w:spacing w:after="0" w:line="240" w:lineRule="auto"/>
        <w:ind w:left="0" w:right="0"/>
        <w:jc w:val="left"/>
      </w:pPr>
      <w:r>
        <w:br w:type="page"/>
      </w:r>
    </w:p>
    <w:p w14:paraId="470FD3FA" w14:textId="77777777" w:rsidR="00942F96" w:rsidRDefault="00942F96" w:rsidP="00D25F85">
      <w:pPr>
        <w:pStyle w:val="Heading2"/>
      </w:pPr>
      <w:bookmarkStart w:id="10" w:name="_Toc370980491"/>
      <w:r>
        <w:t>PHYSICAL DIMENSIONS AND TERMINAL IDENTIFICATION</w:t>
      </w:r>
      <w:bookmarkEnd w:id="10"/>
    </w:p>
    <w:p w14:paraId="4543E7B3" w14:textId="77777777" w:rsidR="00942F96" w:rsidRDefault="00942F96" w:rsidP="00D25F85">
      <w:pPr>
        <w:pStyle w:val="Heading3"/>
      </w:pPr>
      <w:bookmarkStart w:id="11" w:name="_Toc370980492"/>
      <w:r>
        <w:t>Leadless Chip Carrier Package (HSL2-1808) - 2 Terminal</w:t>
      </w:r>
      <w:bookmarkEnd w:id="11"/>
    </w:p>
    <w:p w14:paraId="591C9B9D" w14:textId="77777777" w:rsidR="00713986" w:rsidRDefault="00713986" w:rsidP="00713986">
      <w:pPr>
        <w:jc w:val="center"/>
      </w:pPr>
      <w:r>
        <w:rPr>
          <w:noProof/>
          <w:lang w:eastAsia="en-GB"/>
        </w:rPr>
        <w:drawing>
          <wp:inline distT="0" distB="0" distL="0" distR="0" wp14:anchorId="7D2EA8DF" wp14:editId="02117624">
            <wp:extent cx="5372794" cy="3022560"/>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0600F.tmp"/>
                    <pic:cNvPicPr/>
                  </pic:nvPicPr>
                  <pic:blipFill>
                    <a:blip r:embed="rId16">
                      <a:extLst>
                        <a:ext uri="{28A0092B-C50C-407E-A947-70E740481C1C}">
                          <a14:useLocalDpi xmlns:a14="http://schemas.microsoft.com/office/drawing/2010/main" val="0"/>
                        </a:ext>
                      </a:extLst>
                    </a:blip>
                    <a:stretch>
                      <a:fillRect/>
                    </a:stretch>
                  </pic:blipFill>
                  <pic:spPr>
                    <a:xfrm>
                      <a:off x="0" y="0"/>
                      <a:ext cx="5386439" cy="3030236"/>
                    </a:xfrm>
                    <a:prstGeom prst="rect">
                      <a:avLst/>
                    </a:prstGeom>
                  </pic:spPr>
                </pic:pic>
              </a:graphicData>
            </a:graphic>
          </wp:inline>
        </w:drawing>
      </w:r>
    </w:p>
    <w:tbl>
      <w:tblPr>
        <w:tblW w:w="0" w:type="auto"/>
        <w:tblInd w:w="1985" w:type="dxa"/>
        <w:tblLayout w:type="fixed"/>
        <w:tblCellMar>
          <w:top w:w="80" w:type="dxa"/>
          <w:left w:w="80" w:type="dxa"/>
          <w:bottom w:w="80" w:type="dxa"/>
          <w:right w:w="80" w:type="dxa"/>
        </w:tblCellMar>
        <w:tblLook w:val="0000" w:firstRow="0" w:lastRow="0" w:firstColumn="0" w:lastColumn="0" w:noHBand="0" w:noVBand="0"/>
      </w:tblPr>
      <w:tblGrid>
        <w:gridCol w:w="2060"/>
        <w:gridCol w:w="2060"/>
        <w:gridCol w:w="1960"/>
      </w:tblGrid>
      <w:tr w:rsidR="00713986" w:rsidRPr="00713986" w14:paraId="23434D14" w14:textId="77777777" w:rsidTr="00713986">
        <w:trPr>
          <w:trHeight w:val="340"/>
        </w:trPr>
        <w:tc>
          <w:tcPr>
            <w:tcW w:w="206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398AAAD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Symbols</w:t>
            </w:r>
          </w:p>
        </w:tc>
        <w:tc>
          <w:tcPr>
            <w:tcW w:w="4020" w:type="dxa"/>
            <w:gridSpan w:val="2"/>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17C95EB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Dimensions mm</w:t>
            </w:r>
          </w:p>
        </w:tc>
      </w:tr>
      <w:tr w:rsidR="00713986" w:rsidRPr="00713986" w14:paraId="2235EAC6" w14:textId="77777777" w:rsidTr="00713986">
        <w:trPr>
          <w:trHeight w:val="340"/>
        </w:trPr>
        <w:tc>
          <w:tcPr>
            <w:tcW w:w="2060" w:type="dxa"/>
            <w:vMerge/>
            <w:tcBorders>
              <w:top w:val="single" w:sz="2" w:space="0" w:color="000000"/>
              <w:left w:val="single" w:sz="2" w:space="0" w:color="000000"/>
              <w:bottom w:val="single" w:sz="2" w:space="0" w:color="000000"/>
              <w:right w:val="single" w:sz="4" w:space="0" w:color="000000"/>
            </w:tcBorders>
            <w:shd w:val="clear" w:color="auto" w:fill="auto"/>
          </w:tcPr>
          <w:p w14:paraId="67F0AD63"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2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8A6D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Min</w:t>
            </w:r>
          </w:p>
        </w:tc>
        <w:tc>
          <w:tcPr>
            <w:tcW w:w="1960"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7365C4A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Max</w:t>
            </w:r>
          </w:p>
        </w:tc>
      </w:tr>
      <w:tr w:rsidR="00713986" w:rsidRPr="00713986" w14:paraId="6606C24C"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C78F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A</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83BD9"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4.4</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35CB13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4.8</w:t>
            </w:r>
          </w:p>
        </w:tc>
      </w:tr>
      <w:tr w:rsidR="00713986" w:rsidRPr="00713986" w14:paraId="706D5CCA"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58D67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B</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892E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1.8</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A98BBE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2.2</w:t>
            </w:r>
          </w:p>
        </w:tc>
      </w:tr>
      <w:tr w:rsidR="00713986" w:rsidRPr="00713986" w14:paraId="53F3C6E5"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DA35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C</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C071D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1.1</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3DB024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1.5</w:t>
            </w:r>
          </w:p>
        </w:tc>
      </w:tr>
      <w:tr w:rsidR="00713986" w:rsidRPr="00713986" w14:paraId="7BCF7179"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21C4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D</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A2B40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0.85</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1E0E57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1.15</w:t>
            </w:r>
          </w:p>
        </w:tc>
      </w:tr>
      <w:tr w:rsidR="00713986" w:rsidRPr="00713986" w14:paraId="5C17BEC1"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41231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E</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C3E6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2.8</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2B2240A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3.2</w:t>
            </w:r>
          </w:p>
        </w:tc>
      </w:tr>
      <w:tr w:rsidR="00713986" w:rsidRPr="00713986" w14:paraId="4D7AF226"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DDBC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F</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E4A60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0.5</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CC21A6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0.9</w:t>
            </w:r>
          </w:p>
        </w:tc>
      </w:tr>
      <w:tr w:rsidR="00713986" w:rsidRPr="00713986" w14:paraId="659DC6A9"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A87FC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G</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A1B2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1.6</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5F3093A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2</w:t>
            </w:r>
          </w:p>
        </w:tc>
      </w:tr>
      <w:tr w:rsidR="00713986" w:rsidRPr="00713986" w14:paraId="2EF4A705"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DB1C6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H</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E9C6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3.6</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722D93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3.9</w:t>
            </w:r>
          </w:p>
        </w:tc>
      </w:tr>
      <w:tr w:rsidR="00713986" w:rsidRPr="00713986" w14:paraId="244BBC19" w14:textId="77777777" w:rsidTr="00713986">
        <w:trPr>
          <w:trHeight w:val="340"/>
        </w:trPr>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8249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I</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06A0F"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1.4</w:t>
            </w:r>
          </w:p>
        </w:tc>
        <w:tc>
          <w:tcPr>
            <w:tcW w:w="196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5ED1739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1.7</w:t>
            </w:r>
          </w:p>
        </w:tc>
      </w:tr>
    </w:tbl>
    <w:p w14:paraId="087BE1ED" w14:textId="77777777" w:rsidR="00942F96" w:rsidRDefault="00942F96" w:rsidP="00942F96">
      <w:pPr>
        <w:pStyle w:val="NOTES"/>
      </w:pPr>
      <w:r>
        <w:t>NOTES:</w:t>
      </w:r>
    </w:p>
    <w:p w14:paraId="13970895" w14:textId="77777777" w:rsidR="00942F96" w:rsidRDefault="00942F96" w:rsidP="00713986">
      <w:pPr>
        <w:pStyle w:val="numericallist"/>
      </w:pPr>
      <w:r>
        <w:t>Terminal identification: The cathode is identified by a chamfer on the bottom metallisation and an index mark on the lid seal ring.</w:t>
      </w:r>
    </w:p>
    <w:p w14:paraId="2430FA8C" w14:textId="77777777" w:rsidR="00942F96" w:rsidRDefault="00942F96" w:rsidP="00942F96">
      <w:pPr>
        <w:pStyle w:val="Heading2"/>
      </w:pPr>
      <w:bookmarkStart w:id="12" w:name="_Toc370980493"/>
      <w:r>
        <w:t>FUNCTIONAL DIAGRAM</w:t>
      </w:r>
      <w:bookmarkEnd w:id="12"/>
    </w:p>
    <w:p w14:paraId="06088C1A" w14:textId="77777777" w:rsidR="00942F96" w:rsidRDefault="00713986" w:rsidP="00713986">
      <w:pPr>
        <w:jc w:val="center"/>
      </w:pPr>
      <w:r>
        <w:rPr>
          <w:noProof/>
          <w:lang w:eastAsia="en-GB"/>
        </w:rPr>
        <w:drawing>
          <wp:inline distT="0" distB="0" distL="0" distR="0" wp14:anchorId="72EDF19B" wp14:editId="2D5ABFCC">
            <wp:extent cx="4730046" cy="811874"/>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08DB4.tmp"/>
                    <pic:cNvPicPr/>
                  </pic:nvPicPr>
                  <pic:blipFill>
                    <a:blip r:embed="rId17">
                      <a:extLst>
                        <a:ext uri="{28A0092B-C50C-407E-A947-70E740481C1C}">
                          <a14:useLocalDpi xmlns:a14="http://schemas.microsoft.com/office/drawing/2010/main" val="0"/>
                        </a:ext>
                      </a:extLst>
                    </a:blip>
                    <a:stretch>
                      <a:fillRect/>
                    </a:stretch>
                  </pic:blipFill>
                  <pic:spPr>
                    <a:xfrm>
                      <a:off x="0" y="0"/>
                      <a:ext cx="4733323" cy="812436"/>
                    </a:xfrm>
                    <a:prstGeom prst="rect">
                      <a:avLst/>
                    </a:prstGeom>
                  </pic:spPr>
                </pic:pic>
              </a:graphicData>
            </a:graphic>
          </wp:inline>
        </w:drawing>
      </w:r>
    </w:p>
    <w:p w14:paraId="10F3809D" w14:textId="77777777" w:rsidR="00942F96" w:rsidRDefault="00942F96" w:rsidP="00942F96">
      <w:pPr>
        <w:pStyle w:val="NOTES"/>
      </w:pPr>
      <w:r>
        <w:t>NOTES:</w:t>
      </w:r>
    </w:p>
    <w:p w14:paraId="6899BF3B" w14:textId="77777777" w:rsidR="00942F96" w:rsidRDefault="00942F96" w:rsidP="00942F96">
      <w:pPr>
        <w:pStyle w:val="numericallist"/>
      </w:pPr>
      <w:r>
        <w:t>For the HSL2-1808 package, the lid is connected to the cathode terminal.</w:t>
      </w:r>
    </w:p>
    <w:p w14:paraId="6D4A1D1D" w14:textId="77777777" w:rsidR="00942F96" w:rsidRDefault="00942F96" w:rsidP="00942F96">
      <w:pPr>
        <w:pStyle w:val="Heading2"/>
      </w:pPr>
      <w:bookmarkStart w:id="13" w:name="_Toc370980494"/>
      <w:r>
        <w:t>MATERIALS AND FINISHES</w:t>
      </w:r>
      <w:bookmarkEnd w:id="13"/>
    </w:p>
    <w:p w14:paraId="4F4BC3D7" w14:textId="77777777" w:rsidR="00942F96" w:rsidRDefault="00942F96" w:rsidP="00942F96">
      <w:r>
        <w:t>Materials and finishes shall be as follows:</w:t>
      </w:r>
    </w:p>
    <w:p w14:paraId="28A4F4EF" w14:textId="77777777" w:rsidR="00942F96" w:rsidRDefault="00942F96" w:rsidP="00B17C22">
      <w:pPr>
        <w:pStyle w:val="alphabeticallist"/>
        <w:tabs>
          <w:tab w:val="clear" w:pos="1985"/>
        </w:tabs>
      </w:pPr>
      <w:r>
        <w:t>Case</w:t>
      </w:r>
    </w:p>
    <w:p w14:paraId="5B5548E4" w14:textId="77777777" w:rsidR="00942F96" w:rsidRDefault="00942F96" w:rsidP="00B17C22">
      <w:pPr>
        <w:pStyle w:val="alphabeticallist"/>
        <w:numPr>
          <w:ilvl w:val="0"/>
          <w:numId w:val="0"/>
        </w:numPr>
        <w:ind w:left="1985"/>
      </w:pPr>
      <w:r>
        <w:t>The case shall be herrmetically sealed and have a ceramic body with a Kovar lid.</w:t>
      </w:r>
    </w:p>
    <w:p w14:paraId="71DA4B63" w14:textId="77777777" w:rsidR="00942F96" w:rsidRDefault="00942F96" w:rsidP="00B17C22">
      <w:pPr>
        <w:pStyle w:val="alphabeticallist"/>
        <w:tabs>
          <w:tab w:val="clear" w:pos="1985"/>
        </w:tabs>
      </w:pPr>
      <w:r>
        <w:t>Terminal Finish</w:t>
      </w:r>
    </w:p>
    <w:p w14:paraId="5E8AF8C5" w14:textId="77777777" w:rsidR="00942F96" w:rsidRDefault="00942F96" w:rsidP="00B17C22">
      <w:pPr>
        <w:pStyle w:val="alphabeticallist"/>
        <w:numPr>
          <w:ilvl w:val="0"/>
          <w:numId w:val="0"/>
        </w:numPr>
        <w:ind w:left="1985"/>
      </w:pPr>
      <w:r>
        <w:t>As specified in Component Type Variants.</w:t>
      </w:r>
    </w:p>
    <w:p w14:paraId="1476754F" w14:textId="77777777" w:rsidR="00942F96" w:rsidRDefault="00942F96" w:rsidP="00942F96">
      <w:pPr>
        <w:pStyle w:val="Heading1"/>
      </w:pPr>
      <w:bookmarkStart w:id="14" w:name="_Toc370980495"/>
      <w:r>
        <w:t>REQUIREMENTS</w:t>
      </w:r>
      <w:bookmarkEnd w:id="14"/>
    </w:p>
    <w:p w14:paraId="1F7F2614" w14:textId="77777777" w:rsidR="00942F96" w:rsidRDefault="00942F96" w:rsidP="00942F96">
      <w:pPr>
        <w:pStyle w:val="Heading2"/>
      </w:pPr>
      <w:bookmarkStart w:id="15" w:name="_Toc370980496"/>
      <w:r>
        <w:t>GENERAL</w:t>
      </w:r>
      <w:bookmarkEnd w:id="15"/>
    </w:p>
    <w:p w14:paraId="6BE48097" w14:textId="77777777" w:rsidR="00942F96" w:rsidRDefault="00942F96" w:rsidP="00942F96">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8260AF4" w14:textId="77777777" w:rsidR="00942F96" w:rsidRDefault="00942F96" w:rsidP="00942F96">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67F1446" w14:textId="77777777" w:rsidR="00942F96" w:rsidRDefault="00942F96" w:rsidP="00942F96">
      <w:pPr>
        <w:pStyle w:val="Heading3"/>
      </w:pPr>
      <w:bookmarkStart w:id="16" w:name="_Toc370980497"/>
      <w:r>
        <w:t>Deviations from the Generic Specification</w:t>
      </w:r>
      <w:bookmarkEnd w:id="16"/>
    </w:p>
    <w:p w14:paraId="74398EE7" w14:textId="77777777" w:rsidR="00942F96" w:rsidRDefault="00942F96" w:rsidP="00942F96">
      <w:pPr>
        <w:pStyle w:val="Heading4"/>
      </w:pPr>
      <w:bookmarkStart w:id="17" w:name="_Toc370980498"/>
      <w:r>
        <w:t>Deviations from Screening Tests (Chart F3)</w:t>
      </w:r>
      <w:bookmarkEnd w:id="17"/>
    </w:p>
    <w:p w14:paraId="5F2C2D13" w14:textId="77777777" w:rsidR="00942F96" w:rsidRDefault="00942F96" w:rsidP="00942F96">
      <w:pPr>
        <w:pStyle w:val="alphabeticallist"/>
      </w:pPr>
      <w:r>
        <w:t>Particle Impact Noise Detection may be performed at any point after Temperature Cycling, prior to Seal.</w:t>
      </w:r>
    </w:p>
    <w:p w14:paraId="3CCA272A" w14:textId="77777777" w:rsidR="00942F96" w:rsidRDefault="00942F96" w:rsidP="00942F96">
      <w:pPr>
        <w:pStyle w:val="alphabeticallist"/>
      </w:pPr>
      <w:r>
        <w:t>Following Temperature Cycling, Parameter Drift Values (initial measurements) shall be performed as specified herein.</w:t>
      </w:r>
    </w:p>
    <w:p w14:paraId="324D5A5D" w14:textId="77777777" w:rsidR="00942F96" w:rsidRDefault="00942F96" w:rsidP="00942F96">
      <w:pPr>
        <w:spacing w:before="240"/>
        <w:ind w:left="1843"/>
      </w:pPr>
      <w:r>
        <w:t>Immediately following Parameter Drift Values measurements, a Surge Current test shall be performed on a sample of 32 components with 0 failures allowed. The Surge Current test shall be as follows:</w:t>
      </w:r>
    </w:p>
    <w:p w14:paraId="5C906F09" w14:textId="77777777" w:rsidR="00942F96" w:rsidRDefault="00942F96" w:rsidP="00942F96">
      <w:pPr>
        <w:ind w:left="1843"/>
      </w:pPr>
      <w:r>
        <w:t>MIL-STD-750, Test Method 4066, condition A</w:t>
      </w:r>
    </w:p>
    <w:p w14:paraId="2C009086" w14:textId="77777777" w:rsidR="00942F96" w:rsidRDefault="00942F96" w:rsidP="00942F96">
      <w:pPr>
        <w:pStyle w:val="Dashlist2"/>
      </w:pPr>
      <w:r>
        <w:t>I</w:t>
      </w:r>
      <w:r w:rsidRPr="00B17C22">
        <w:rPr>
          <w:vertAlign w:val="subscript"/>
        </w:rPr>
        <w:t>FS</w:t>
      </w:r>
      <w:r>
        <w:t xml:space="preserve"> = 2.5A(pk) for duration 10ms or 1A(pk) for duration 250ms</w:t>
      </w:r>
    </w:p>
    <w:p w14:paraId="2CB53FDE" w14:textId="77777777" w:rsidR="00942F96" w:rsidRDefault="00942F96" w:rsidP="00942F96">
      <w:pPr>
        <w:pStyle w:val="Dashlist2"/>
      </w:pPr>
      <w:r>
        <w:t>I</w:t>
      </w:r>
      <w:r w:rsidRPr="00B17C22">
        <w:rPr>
          <w:vertAlign w:val="subscript"/>
        </w:rPr>
        <w:t>O</w:t>
      </w:r>
      <w:r>
        <w:t xml:space="preserve"> = 300mA</w:t>
      </w:r>
    </w:p>
    <w:p w14:paraId="406003A9" w14:textId="77777777" w:rsidR="00942F96" w:rsidRDefault="00942F96" w:rsidP="00942F96">
      <w:pPr>
        <w:pStyle w:val="Dashlist2"/>
      </w:pPr>
      <w:r>
        <w:t>10 surges at a rate of 10 per minute maximum.</w:t>
      </w:r>
    </w:p>
    <w:p w14:paraId="3E794655" w14:textId="77777777" w:rsidR="00942F96" w:rsidRDefault="00942F96" w:rsidP="00942F96">
      <w:pPr>
        <w:spacing w:before="240"/>
        <w:ind w:left="1843"/>
      </w:pPr>
      <w:r>
        <w:t>After the Surge Current test, Parameter Drift Values measurements shall be performed as specified herein referred to the measurements prior to the Surge Current test.</w:t>
      </w:r>
    </w:p>
    <w:p w14:paraId="4D8BFFD9" w14:textId="77777777" w:rsidR="00942F96" w:rsidRDefault="00942F96" w:rsidP="00942F96">
      <w:pPr>
        <w:pStyle w:val="alphabeticallist"/>
      </w:pPr>
      <w:r>
        <w:t>Parameter Drift Values measurements need not be repeated prior to HTRB. The electrical measurements results from after the Surge Current test may be used as initial measurements prior to HTRB.</w:t>
      </w:r>
    </w:p>
    <w:p w14:paraId="0EE300ED" w14:textId="77777777" w:rsidR="00942F96" w:rsidRDefault="00942F96" w:rsidP="00D25F85">
      <w:pPr>
        <w:pStyle w:val="Heading4"/>
      </w:pPr>
      <w:bookmarkStart w:id="18" w:name="_Toc370980499"/>
      <w:r>
        <w:t>Deviations from Qualification and Periodic Tests (Chart F4)</w:t>
      </w:r>
      <w:bookmarkEnd w:id="18"/>
    </w:p>
    <w:p w14:paraId="35A73673" w14:textId="77777777" w:rsidR="00942F96" w:rsidRDefault="00942F96" w:rsidP="00D25F85">
      <w:pPr>
        <w:pStyle w:val="alphabeticallist"/>
      </w:pPr>
      <w:r>
        <w:t>Mechanical Shock: Not applicable</w:t>
      </w:r>
    </w:p>
    <w:p w14:paraId="6AE0B603" w14:textId="77777777" w:rsidR="00942F96" w:rsidRDefault="00942F96" w:rsidP="00D25F85">
      <w:pPr>
        <w:pStyle w:val="alphabeticallist"/>
      </w:pPr>
      <w:r>
        <w:t>Vibration: Not applicable</w:t>
      </w:r>
    </w:p>
    <w:p w14:paraId="49B381EE" w14:textId="77777777" w:rsidR="00942F96" w:rsidRDefault="00942F96" w:rsidP="00D25F85">
      <w:pPr>
        <w:pStyle w:val="alphabeticallist"/>
      </w:pPr>
      <w:r>
        <w:t>Constant Acceleration: Not applicable</w:t>
      </w:r>
    </w:p>
    <w:p w14:paraId="068C766F" w14:textId="77777777" w:rsidR="00942F96" w:rsidRDefault="00942F96" w:rsidP="00D25F85">
      <w:pPr>
        <w:pStyle w:val="Heading2"/>
      </w:pPr>
      <w:bookmarkStart w:id="19" w:name="_Toc370980500"/>
      <w:r>
        <w:t>MARKING</w:t>
      </w:r>
      <w:bookmarkEnd w:id="19"/>
    </w:p>
    <w:p w14:paraId="55A8342C" w14:textId="77777777" w:rsidR="00942F96" w:rsidRDefault="00942F96" w:rsidP="00942F96">
      <w:r>
        <w:t>The marking shall be in accordance with the requirements of ESCC Basic Specification No. 21700 and as follows.</w:t>
      </w:r>
    </w:p>
    <w:p w14:paraId="30E67080" w14:textId="77777777" w:rsidR="00942F96" w:rsidRDefault="00942F96" w:rsidP="00D25F85">
      <w:pPr>
        <w:pStyle w:val="alphabeticallist"/>
      </w:pPr>
      <w:r>
        <w:t xml:space="preserve">The information to be marked on the component shall be: </w:t>
      </w:r>
    </w:p>
    <w:p w14:paraId="1376A34A" w14:textId="77777777" w:rsidR="00942F96" w:rsidRDefault="00942F96" w:rsidP="00D25F85">
      <w:pPr>
        <w:pStyle w:val="alphabeticallist"/>
      </w:pPr>
      <w:r>
        <w:t>Terminal Identification.</w:t>
      </w:r>
    </w:p>
    <w:p w14:paraId="4962F79E" w14:textId="77777777" w:rsidR="00942F96" w:rsidRDefault="00942F96" w:rsidP="00D25F85">
      <w:pPr>
        <w:pStyle w:val="alphabeticallist"/>
      </w:pPr>
      <w:r>
        <w:t>The ESCC qualified components symbol (for ESCC qualified components only).</w:t>
      </w:r>
    </w:p>
    <w:p w14:paraId="74C248E7" w14:textId="77777777" w:rsidR="00942F96" w:rsidRDefault="00942F96" w:rsidP="00D25F85">
      <w:pPr>
        <w:pStyle w:val="alphabeticallist"/>
      </w:pPr>
      <w:r>
        <w:t>The ESCC Component Number.</w:t>
      </w:r>
    </w:p>
    <w:p w14:paraId="5C73C452" w14:textId="77777777" w:rsidR="00942F96" w:rsidRDefault="00942F96" w:rsidP="00D25F85">
      <w:pPr>
        <w:pStyle w:val="alphabeticallist"/>
      </w:pPr>
      <w:r>
        <w:t>Traceability information.</w:t>
      </w:r>
    </w:p>
    <w:p w14:paraId="603F681C" w14:textId="77777777" w:rsidR="00942F96" w:rsidRDefault="00942F96" w:rsidP="00D25F85">
      <w:pPr>
        <w:pStyle w:val="Heading2"/>
      </w:pPr>
      <w:bookmarkStart w:id="20" w:name="_Toc370980501"/>
      <w:r>
        <w:t>ELECTRICAL MEASUREMENTS AT ROOM, HIGH AND LOW TEMPERATURES</w:t>
      </w:r>
      <w:bookmarkEnd w:id="20"/>
    </w:p>
    <w:p w14:paraId="7B89F0B5" w14:textId="77777777" w:rsidR="00942F96" w:rsidRDefault="00942F96" w:rsidP="00942F96">
      <w:r>
        <w:t>Electrical measurements shall be performed at room, high and low temperatures. Consolidated notes are given after the tables.</w:t>
      </w:r>
    </w:p>
    <w:p w14:paraId="75E4373A" w14:textId="77777777" w:rsidR="00942F96" w:rsidRDefault="00942F96" w:rsidP="00D25F85">
      <w:pPr>
        <w:pStyle w:val="Heading3"/>
      </w:pPr>
      <w:bookmarkStart w:id="21" w:name="_Toc370980502"/>
      <w:r>
        <w:t>Room Temperature Electrical Measurements</w:t>
      </w:r>
      <w:bookmarkEnd w:id="21"/>
    </w:p>
    <w:p w14:paraId="4F27A66D" w14:textId="77777777" w:rsidR="00942F96" w:rsidRDefault="00942F96" w:rsidP="00942F96">
      <w:r>
        <w:t>The measurements shall be performed at</w:t>
      </w:r>
      <w:r w:rsidR="00713986">
        <w:t xml:space="preserve"> T</w:t>
      </w:r>
      <w:r w:rsidR="00713986" w:rsidRPr="00C80134">
        <w:rPr>
          <w:vertAlign w:val="subscript"/>
        </w:rPr>
        <w:t>amb</w:t>
      </w:r>
      <w:r w:rsidR="00713986">
        <w:t xml:space="preserve">=+25 </w:t>
      </w:r>
      <w:r w:rsidR="00713986">
        <w:rPr>
          <w:rFonts w:cs="Arial"/>
        </w:rPr>
        <w:t>±</w:t>
      </w:r>
      <w:r w:rsidR="00713986">
        <w:t>3</w:t>
      </w:r>
      <w:r w:rsidR="00713986" w:rsidRPr="00C80134">
        <w:rPr>
          <w:vertAlign w:val="superscript"/>
        </w:rPr>
        <w:t>o</w:t>
      </w:r>
      <w:r w:rsidR="00713986">
        <w:t>C.</w:t>
      </w:r>
    </w:p>
    <w:tbl>
      <w:tblPr>
        <w:tblW w:w="896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20" w:firstRow="1" w:lastRow="0" w:firstColumn="0" w:lastColumn="0" w:noHBand="0" w:noVBand="0"/>
      </w:tblPr>
      <w:tblGrid>
        <w:gridCol w:w="1840"/>
        <w:gridCol w:w="1000"/>
        <w:gridCol w:w="1540"/>
        <w:gridCol w:w="2180"/>
        <w:gridCol w:w="820"/>
        <w:gridCol w:w="820"/>
        <w:gridCol w:w="760"/>
      </w:tblGrid>
      <w:tr w:rsidR="00713986" w:rsidRPr="00713986" w14:paraId="42F9EBC6" w14:textId="77777777" w:rsidTr="00713986">
        <w:trPr>
          <w:trHeight w:val="340"/>
          <w:tblHeader/>
        </w:trPr>
        <w:tc>
          <w:tcPr>
            <w:tcW w:w="1840" w:type="dxa"/>
            <w:vMerge w:val="restart"/>
            <w:shd w:val="clear" w:color="auto" w:fill="auto"/>
            <w:tcMar>
              <w:top w:w="80" w:type="dxa"/>
              <w:left w:w="80" w:type="dxa"/>
              <w:bottom w:w="80" w:type="dxa"/>
              <w:right w:w="80" w:type="dxa"/>
            </w:tcMar>
          </w:tcPr>
          <w:p w14:paraId="3F289544"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Characteristics</w:t>
            </w:r>
          </w:p>
        </w:tc>
        <w:tc>
          <w:tcPr>
            <w:tcW w:w="1000" w:type="dxa"/>
            <w:vMerge w:val="restart"/>
            <w:shd w:val="clear" w:color="auto" w:fill="auto"/>
            <w:tcMar>
              <w:top w:w="80" w:type="dxa"/>
              <w:left w:w="80" w:type="dxa"/>
              <w:bottom w:w="80" w:type="dxa"/>
              <w:right w:w="80" w:type="dxa"/>
            </w:tcMar>
          </w:tcPr>
          <w:p w14:paraId="12F31A3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Symbols</w:t>
            </w:r>
          </w:p>
        </w:tc>
        <w:tc>
          <w:tcPr>
            <w:tcW w:w="1540" w:type="dxa"/>
            <w:vMerge w:val="restart"/>
            <w:shd w:val="clear" w:color="auto" w:fill="auto"/>
            <w:tcMar>
              <w:top w:w="80" w:type="dxa"/>
              <w:left w:w="80" w:type="dxa"/>
              <w:bottom w:w="80" w:type="dxa"/>
              <w:right w:w="80" w:type="dxa"/>
            </w:tcMar>
          </w:tcPr>
          <w:p w14:paraId="1342430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MIL-STD-750</w:t>
            </w:r>
          </w:p>
          <w:p w14:paraId="7012CF4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Test Method</w:t>
            </w:r>
          </w:p>
        </w:tc>
        <w:tc>
          <w:tcPr>
            <w:tcW w:w="2180" w:type="dxa"/>
            <w:vMerge w:val="restart"/>
            <w:shd w:val="clear" w:color="auto" w:fill="auto"/>
            <w:tcMar>
              <w:top w:w="80" w:type="dxa"/>
              <w:left w:w="80" w:type="dxa"/>
              <w:bottom w:w="80" w:type="dxa"/>
              <w:right w:w="80" w:type="dxa"/>
            </w:tcMar>
          </w:tcPr>
          <w:p w14:paraId="1CA64E7A"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Test Conditions</w:t>
            </w:r>
          </w:p>
          <w:p w14:paraId="331D7204"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p>
        </w:tc>
        <w:tc>
          <w:tcPr>
            <w:tcW w:w="1640" w:type="dxa"/>
            <w:gridSpan w:val="2"/>
            <w:shd w:val="clear" w:color="auto" w:fill="auto"/>
            <w:tcMar>
              <w:top w:w="80" w:type="dxa"/>
              <w:left w:w="80" w:type="dxa"/>
              <w:bottom w:w="80" w:type="dxa"/>
              <w:right w:w="80" w:type="dxa"/>
            </w:tcMar>
          </w:tcPr>
          <w:p w14:paraId="0BABD92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Limits</w:t>
            </w:r>
          </w:p>
        </w:tc>
        <w:tc>
          <w:tcPr>
            <w:tcW w:w="760" w:type="dxa"/>
            <w:vMerge w:val="restart"/>
            <w:shd w:val="clear" w:color="auto" w:fill="auto"/>
            <w:tcMar>
              <w:top w:w="80" w:type="dxa"/>
              <w:left w:w="80" w:type="dxa"/>
              <w:bottom w:w="80" w:type="dxa"/>
              <w:right w:w="80" w:type="dxa"/>
            </w:tcMar>
          </w:tcPr>
          <w:p w14:paraId="5AB73F0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Units</w:t>
            </w:r>
          </w:p>
        </w:tc>
      </w:tr>
      <w:tr w:rsidR="00713986" w:rsidRPr="00713986" w14:paraId="5EAF2042" w14:textId="77777777" w:rsidTr="00713986">
        <w:trPr>
          <w:trHeight w:val="340"/>
          <w:tblHeader/>
        </w:trPr>
        <w:tc>
          <w:tcPr>
            <w:tcW w:w="1840" w:type="dxa"/>
            <w:vMerge/>
            <w:shd w:val="clear" w:color="auto" w:fill="auto"/>
          </w:tcPr>
          <w:p w14:paraId="08D6EAEB"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1000" w:type="dxa"/>
            <w:vMerge/>
            <w:shd w:val="clear" w:color="auto" w:fill="auto"/>
          </w:tcPr>
          <w:p w14:paraId="37FEE0A2"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1540" w:type="dxa"/>
            <w:vMerge/>
            <w:shd w:val="clear" w:color="auto" w:fill="auto"/>
          </w:tcPr>
          <w:p w14:paraId="47FC8795"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2180" w:type="dxa"/>
            <w:vMerge/>
            <w:shd w:val="clear" w:color="auto" w:fill="auto"/>
          </w:tcPr>
          <w:p w14:paraId="3DEA4C13"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820" w:type="dxa"/>
            <w:shd w:val="clear" w:color="auto" w:fill="auto"/>
            <w:tcMar>
              <w:top w:w="80" w:type="dxa"/>
              <w:left w:w="80" w:type="dxa"/>
              <w:bottom w:w="80" w:type="dxa"/>
              <w:right w:w="80" w:type="dxa"/>
            </w:tcMar>
          </w:tcPr>
          <w:p w14:paraId="607552C9"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Min</w:t>
            </w:r>
          </w:p>
        </w:tc>
        <w:tc>
          <w:tcPr>
            <w:tcW w:w="820" w:type="dxa"/>
            <w:shd w:val="clear" w:color="auto" w:fill="auto"/>
            <w:tcMar>
              <w:top w:w="80" w:type="dxa"/>
              <w:left w:w="80" w:type="dxa"/>
              <w:bottom w:w="80" w:type="dxa"/>
              <w:right w:w="80" w:type="dxa"/>
            </w:tcMar>
          </w:tcPr>
          <w:p w14:paraId="0FF5D9B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Max</w:t>
            </w:r>
          </w:p>
        </w:tc>
        <w:tc>
          <w:tcPr>
            <w:tcW w:w="760" w:type="dxa"/>
            <w:vMerge/>
            <w:shd w:val="clear" w:color="auto" w:fill="auto"/>
          </w:tcPr>
          <w:p w14:paraId="65ADFC26"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r>
      <w:tr w:rsidR="00713986" w:rsidRPr="00713986" w14:paraId="5B3415F1" w14:textId="77777777" w:rsidTr="00713986">
        <w:trPr>
          <w:trHeight w:val="340"/>
          <w:tblHeader/>
        </w:trPr>
        <w:tc>
          <w:tcPr>
            <w:tcW w:w="1840" w:type="dxa"/>
            <w:vMerge w:val="restart"/>
            <w:shd w:val="clear" w:color="auto" w:fill="auto"/>
            <w:tcMar>
              <w:top w:w="80" w:type="dxa"/>
              <w:left w:w="80" w:type="dxa"/>
              <w:bottom w:w="80" w:type="dxa"/>
              <w:right w:w="80" w:type="dxa"/>
            </w:tcMar>
          </w:tcPr>
          <w:p w14:paraId="7F7577BD"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 xml:space="preserve">Forward Voltage </w:t>
            </w:r>
          </w:p>
        </w:tc>
        <w:tc>
          <w:tcPr>
            <w:tcW w:w="1000" w:type="dxa"/>
            <w:shd w:val="clear" w:color="auto" w:fill="auto"/>
            <w:tcMar>
              <w:top w:w="80" w:type="dxa"/>
              <w:left w:w="80" w:type="dxa"/>
              <w:bottom w:w="80" w:type="dxa"/>
              <w:right w:w="80" w:type="dxa"/>
            </w:tcMar>
          </w:tcPr>
          <w:p w14:paraId="587F7FD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F1</w:t>
            </w:r>
          </w:p>
        </w:tc>
        <w:tc>
          <w:tcPr>
            <w:tcW w:w="1540" w:type="dxa"/>
            <w:shd w:val="clear" w:color="auto" w:fill="auto"/>
            <w:tcMar>
              <w:top w:w="80" w:type="dxa"/>
              <w:left w:w="80" w:type="dxa"/>
              <w:bottom w:w="80" w:type="dxa"/>
              <w:right w:w="80" w:type="dxa"/>
            </w:tcMar>
          </w:tcPr>
          <w:p w14:paraId="2E58A12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4011</w:t>
            </w:r>
          </w:p>
        </w:tc>
        <w:tc>
          <w:tcPr>
            <w:tcW w:w="2180" w:type="dxa"/>
            <w:shd w:val="clear" w:color="auto" w:fill="auto"/>
            <w:tcMar>
              <w:top w:w="80" w:type="dxa"/>
              <w:left w:w="80" w:type="dxa"/>
              <w:bottom w:w="80" w:type="dxa"/>
              <w:right w:w="80" w:type="dxa"/>
            </w:tcMar>
          </w:tcPr>
          <w:p w14:paraId="192ABED8"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F</w:t>
            </w:r>
            <w:r w:rsidRPr="00713986">
              <w:rPr>
                <w:rFonts w:cs="Arial"/>
                <w:color w:val="000000"/>
              </w:rPr>
              <w:t>=1mA, Note 1</w:t>
            </w:r>
          </w:p>
        </w:tc>
        <w:tc>
          <w:tcPr>
            <w:tcW w:w="820" w:type="dxa"/>
            <w:shd w:val="clear" w:color="auto" w:fill="auto"/>
            <w:tcMar>
              <w:top w:w="80" w:type="dxa"/>
              <w:left w:w="80" w:type="dxa"/>
              <w:bottom w:w="80" w:type="dxa"/>
              <w:right w:w="80" w:type="dxa"/>
            </w:tcMar>
          </w:tcPr>
          <w:p w14:paraId="17E8130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0.54</w:t>
            </w:r>
          </w:p>
        </w:tc>
        <w:tc>
          <w:tcPr>
            <w:tcW w:w="820" w:type="dxa"/>
            <w:shd w:val="clear" w:color="auto" w:fill="auto"/>
            <w:tcMar>
              <w:top w:w="80" w:type="dxa"/>
              <w:left w:w="80" w:type="dxa"/>
              <w:bottom w:w="80" w:type="dxa"/>
              <w:right w:w="80" w:type="dxa"/>
            </w:tcMar>
          </w:tcPr>
          <w:p w14:paraId="3D2DB91F"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0.62</w:t>
            </w:r>
          </w:p>
        </w:tc>
        <w:tc>
          <w:tcPr>
            <w:tcW w:w="760" w:type="dxa"/>
            <w:shd w:val="clear" w:color="auto" w:fill="auto"/>
            <w:tcMar>
              <w:top w:w="80" w:type="dxa"/>
              <w:left w:w="80" w:type="dxa"/>
              <w:bottom w:w="80" w:type="dxa"/>
              <w:right w:w="80" w:type="dxa"/>
            </w:tcMar>
          </w:tcPr>
          <w:p w14:paraId="1E23B71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54137FC1" w14:textId="77777777" w:rsidTr="00713986">
        <w:trPr>
          <w:cantSplit/>
          <w:trHeight w:val="340"/>
        </w:trPr>
        <w:tc>
          <w:tcPr>
            <w:tcW w:w="1840" w:type="dxa"/>
            <w:vMerge/>
            <w:shd w:val="clear" w:color="auto" w:fill="auto"/>
          </w:tcPr>
          <w:p w14:paraId="783AB2E9"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1000" w:type="dxa"/>
            <w:shd w:val="clear" w:color="auto" w:fill="auto"/>
            <w:tcMar>
              <w:top w:w="80" w:type="dxa"/>
              <w:left w:w="80" w:type="dxa"/>
              <w:bottom w:w="80" w:type="dxa"/>
              <w:right w:w="80" w:type="dxa"/>
            </w:tcMar>
          </w:tcPr>
          <w:p w14:paraId="7EEE983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F2</w:t>
            </w:r>
          </w:p>
        </w:tc>
        <w:tc>
          <w:tcPr>
            <w:tcW w:w="1540" w:type="dxa"/>
            <w:shd w:val="clear" w:color="auto" w:fill="auto"/>
            <w:tcMar>
              <w:top w:w="80" w:type="dxa"/>
              <w:left w:w="80" w:type="dxa"/>
              <w:bottom w:w="80" w:type="dxa"/>
              <w:right w:w="80" w:type="dxa"/>
            </w:tcMar>
          </w:tcPr>
          <w:p w14:paraId="225274B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4011</w:t>
            </w:r>
          </w:p>
        </w:tc>
        <w:tc>
          <w:tcPr>
            <w:tcW w:w="2180" w:type="dxa"/>
            <w:shd w:val="clear" w:color="auto" w:fill="auto"/>
            <w:tcMar>
              <w:top w:w="80" w:type="dxa"/>
              <w:left w:w="80" w:type="dxa"/>
              <w:bottom w:w="80" w:type="dxa"/>
              <w:right w:w="80" w:type="dxa"/>
            </w:tcMar>
          </w:tcPr>
          <w:p w14:paraId="50533D68"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F</w:t>
            </w:r>
            <w:r w:rsidRPr="00713986">
              <w:rPr>
                <w:rFonts w:cs="Arial"/>
                <w:color w:val="000000"/>
              </w:rPr>
              <w:t>=10mA, Note 1</w:t>
            </w:r>
          </w:p>
        </w:tc>
        <w:tc>
          <w:tcPr>
            <w:tcW w:w="820" w:type="dxa"/>
            <w:shd w:val="clear" w:color="auto" w:fill="auto"/>
            <w:tcMar>
              <w:top w:w="80" w:type="dxa"/>
              <w:left w:w="80" w:type="dxa"/>
              <w:bottom w:w="80" w:type="dxa"/>
              <w:right w:w="80" w:type="dxa"/>
            </w:tcMar>
          </w:tcPr>
          <w:p w14:paraId="2467A4D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0.64</w:t>
            </w:r>
          </w:p>
        </w:tc>
        <w:tc>
          <w:tcPr>
            <w:tcW w:w="820" w:type="dxa"/>
            <w:shd w:val="clear" w:color="auto" w:fill="auto"/>
            <w:tcMar>
              <w:top w:w="80" w:type="dxa"/>
              <w:left w:w="80" w:type="dxa"/>
              <w:bottom w:w="80" w:type="dxa"/>
              <w:right w:w="80" w:type="dxa"/>
            </w:tcMar>
          </w:tcPr>
          <w:p w14:paraId="372B685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0.8</w:t>
            </w:r>
          </w:p>
        </w:tc>
        <w:tc>
          <w:tcPr>
            <w:tcW w:w="760" w:type="dxa"/>
            <w:shd w:val="clear" w:color="auto" w:fill="auto"/>
            <w:tcMar>
              <w:top w:w="80" w:type="dxa"/>
              <w:left w:w="80" w:type="dxa"/>
              <w:bottom w:w="80" w:type="dxa"/>
              <w:right w:w="80" w:type="dxa"/>
            </w:tcMar>
          </w:tcPr>
          <w:p w14:paraId="174F30E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12DF460D" w14:textId="77777777" w:rsidTr="00713986">
        <w:trPr>
          <w:cantSplit/>
          <w:trHeight w:val="340"/>
        </w:trPr>
        <w:tc>
          <w:tcPr>
            <w:tcW w:w="1840" w:type="dxa"/>
            <w:vMerge/>
            <w:shd w:val="clear" w:color="auto" w:fill="auto"/>
          </w:tcPr>
          <w:p w14:paraId="0B1902A8"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1000" w:type="dxa"/>
            <w:shd w:val="clear" w:color="auto" w:fill="auto"/>
            <w:tcMar>
              <w:top w:w="80" w:type="dxa"/>
              <w:left w:w="80" w:type="dxa"/>
              <w:bottom w:w="80" w:type="dxa"/>
              <w:right w:w="80" w:type="dxa"/>
            </w:tcMar>
          </w:tcPr>
          <w:p w14:paraId="59879DF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F3</w:t>
            </w:r>
          </w:p>
        </w:tc>
        <w:tc>
          <w:tcPr>
            <w:tcW w:w="1540" w:type="dxa"/>
            <w:shd w:val="clear" w:color="auto" w:fill="auto"/>
            <w:tcMar>
              <w:top w:w="80" w:type="dxa"/>
              <w:left w:w="80" w:type="dxa"/>
              <w:bottom w:w="80" w:type="dxa"/>
              <w:right w:w="80" w:type="dxa"/>
            </w:tcMar>
          </w:tcPr>
          <w:p w14:paraId="42C378F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4011</w:t>
            </w:r>
          </w:p>
        </w:tc>
        <w:tc>
          <w:tcPr>
            <w:tcW w:w="2180" w:type="dxa"/>
            <w:shd w:val="clear" w:color="auto" w:fill="auto"/>
            <w:tcMar>
              <w:top w:w="80" w:type="dxa"/>
              <w:left w:w="80" w:type="dxa"/>
              <w:bottom w:w="80" w:type="dxa"/>
              <w:right w:w="80" w:type="dxa"/>
            </w:tcMar>
          </w:tcPr>
          <w:p w14:paraId="6003DDEA"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F</w:t>
            </w:r>
            <w:r w:rsidRPr="00713986">
              <w:rPr>
                <w:rFonts w:cs="Arial"/>
                <w:color w:val="000000"/>
              </w:rPr>
              <w:t>=100mA, Note 1</w:t>
            </w:r>
          </w:p>
        </w:tc>
        <w:tc>
          <w:tcPr>
            <w:tcW w:w="820" w:type="dxa"/>
            <w:shd w:val="clear" w:color="auto" w:fill="auto"/>
            <w:tcMar>
              <w:top w:w="80" w:type="dxa"/>
              <w:left w:w="80" w:type="dxa"/>
              <w:bottom w:w="80" w:type="dxa"/>
              <w:right w:w="80" w:type="dxa"/>
            </w:tcMar>
          </w:tcPr>
          <w:p w14:paraId="0F65397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0.78</w:t>
            </w:r>
          </w:p>
        </w:tc>
        <w:tc>
          <w:tcPr>
            <w:tcW w:w="820" w:type="dxa"/>
            <w:shd w:val="clear" w:color="auto" w:fill="auto"/>
            <w:tcMar>
              <w:top w:w="80" w:type="dxa"/>
              <w:left w:w="80" w:type="dxa"/>
              <w:bottom w:w="80" w:type="dxa"/>
              <w:right w:w="80" w:type="dxa"/>
            </w:tcMar>
          </w:tcPr>
          <w:p w14:paraId="395A73C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0.92</w:t>
            </w:r>
          </w:p>
        </w:tc>
        <w:tc>
          <w:tcPr>
            <w:tcW w:w="760" w:type="dxa"/>
            <w:shd w:val="clear" w:color="auto" w:fill="auto"/>
            <w:tcMar>
              <w:top w:w="80" w:type="dxa"/>
              <w:left w:w="80" w:type="dxa"/>
              <w:bottom w:w="80" w:type="dxa"/>
              <w:right w:w="80" w:type="dxa"/>
            </w:tcMar>
          </w:tcPr>
          <w:p w14:paraId="5E197D0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23F4E7CF" w14:textId="77777777" w:rsidTr="00713986">
        <w:trPr>
          <w:cantSplit/>
          <w:trHeight w:val="340"/>
        </w:trPr>
        <w:tc>
          <w:tcPr>
            <w:tcW w:w="1840" w:type="dxa"/>
            <w:vMerge/>
            <w:shd w:val="clear" w:color="auto" w:fill="auto"/>
          </w:tcPr>
          <w:p w14:paraId="1A8F0A89"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1000" w:type="dxa"/>
            <w:shd w:val="clear" w:color="auto" w:fill="auto"/>
            <w:tcMar>
              <w:top w:w="80" w:type="dxa"/>
              <w:left w:w="80" w:type="dxa"/>
              <w:bottom w:w="80" w:type="dxa"/>
              <w:right w:w="80" w:type="dxa"/>
            </w:tcMar>
          </w:tcPr>
          <w:p w14:paraId="7C93EAE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F4</w:t>
            </w:r>
          </w:p>
        </w:tc>
        <w:tc>
          <w:tcPr>
            <w:tcW w:w="1540" w:type="dxa"/>
            <w:shd w:val="clear" w:color="auto" w:fill="auto"/>
            <w:tcMar>
              <w:top w:w="80" w:type="dxa"/>
              <w:left w:w="80" w:type="dxa"/>
              <w:bottom w:w="80" w:type="dxa"/>
              <w:right w:w="80" w:type="dxa"/>
            </w:tcMar>
          </w:tcPr>
          <w:p w14:paraId="51A6B40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4011</w:t>
            </w:r>
          </w:p>
        </w:tc>
        <w:tc>
          <w:tcPr>
            <w:tcW w:w="2180" w:type="dxa"/>
            <w:shd w:val="clear" w:color="auto" w:fill="auto"/>
            <w:tcMar>
              <w:top w:w="80" w:type="dxa"/>
              <w:left w:w="80" w:type="dxa"/>
              <w:bottom w:w="80" w:type="dxa"/>
              <w:right w:w="80" w:type="dxa"/>
            </w:tcMar>
          </w:tcPr>
          <w:p w14:paraId="03550E72"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F</w:t>
            </w:r>
            <w:r w:rsidRPr="00713986">
              <w:rPr>
                <w:rFonts w:cs="Arial"/>
                <w:color w:val="000000"/>
              </w:rPr>
              <w:t>=500mA, Note 1</w:t>
            </w:r>
          </w:p>
        </w:tc>
        <w:tc>
          <w:tcPr>
            <w:tcW w:w="820" w:type="dxa"/>
            <w:shd w:val="clear" w:color="auto" w:fill="auto"/>
            <w:tcMar>
              <w:top w:w="80" w:type="dxa"/>
              <w:left w:w="80" w:type="dxa"/>
              <w:bottom w:w="80" w:type="dxa"/>
              <w:right w:w="80" w:type="dxa"/>
            </w:tcMar>
          </w:tcPr>
          <w:p w14:paraId="7117CAB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0.87</w:t>
            </w:r>
          </w:p>
        </w:tc>
        <w:tc>
          <w:tcPr>
            <w:tcW w:w="820" w:type="dxa"/>
            <w:shd w:val="clear" w:color="auto" w:fill="auto"/>
            <w:tcMar>
              <w:top w:w="80" w:type="dxa"/>
              <w:left w:w="80" w:type="dxa"/>
              <w:bottom w:w="80" w:type="dxa"/>
              <w:right w:w="80" w:type="dxa"/>
            </w:tcMar>
          </w:tcPr>
          <w:p w14:paraId="38C9654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1.2</w:t>
            </w:r>
          </w:p>
        </w:tc>
        <w:tc>
          <w:tcPr>
            <w:tcW w:w="760" w:type="dxa"/>
            <w:shd w:val="clear" w:color="auto" w:fill="auto"/>
            <w:tcMar>
              <w:top w:w="80" w:type="dxa"/>
              <w:left w:w="80" w:type="dxa"/>
              <w:bottom w:w="80" w:type="dxa"/>
              <w:right w:w="80" w:type="dxa"/>
            </w:tcMar>
          </w:tcPr>
          <w:p w14:paraId="213FB44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24D8541C" w14:textId="77777777" w:rsidTr="00713986">
        <w:trPr>
          <w:cantSplit/>
          <w:trHeight w:val="580"/>
        </w:trPr>
        <w:tc>
          <w:tcPr>
            <w:tcW w:w="1840" w:type="dxa"/>
            <w:shd w:val="clear" w:color="auto" w:fill="auto"/>
            <w:tcMar>
              <w:top w:w="80" w:type="dxa"/>
              <w:left w:w="80" w:type="dxa"/>
              <w:bottom w:w="80" w:type="dxa"/>
              <w:right w:w="80" w:type="dxa"/>
            </w:tcMar>
          </w:tcPr>
          <w:p w14:paraId="056DB104"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Reverse Current 1</w:t>
            </w:r>
          </w:p>
        </w:tc>
        <w:tc>
          <w:tcPr>
            <w:tcW w:w="1000" w:type="dxa"/>
            <w:shd w:val="clear" w:color="auto" w:fill="auto"/>
            <w:tcMar>
              <w:top w:w="80" w:type="dxa"/>
              <w:left w:w="80" w:type="dxa"/>
              <w:bottom w:w="80" w:type="dxa"/>
              <w:right w:w="80" w:type="dxa"/>
            </w:tcMar>
          </w:tcPr>
          <w:p w14:paraId="5C2C9E8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I</w:t>
            </w:r>
            <w:r w:rsidRPr="00713986">
              <w:rPr>
                <w:rFonts w:cs="Arial"/>
                <w:color w:val="000000"/>
                <w:vertAlign w:val="subscript"/>
              </w:rPr>
              <w:t>R1</w:t>
            </w:r>
          </w:p>
        </w:tc>
        <w:tc>
          <w:tcPr>
            <w:tcW w:w="1540" w:type="dxa"/>
            <w:shd w:val="clear" w:color="auto" w:fill="auto"/>
            <w:tcMar>
              <w:top w:w="80" w:type="dxa"/>
              <w:left w:w="80" w:type="dxa"/>
              <w:bottom w:w="80" w:type="dxa"/>
              <w:right w:w="80" w:type="dxa"/>
            </w:tcMar>
          </w:tcPr>
          <w:p w14:paraId="36C9693F"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4016</w:t>
            </w:r>
          </w:p>
        </w:tc>
        <w:tc>
          <w:tcPr>
            <w:tcW w:w="2180" w:type="dxa"/>
            <w:shd w:val="clear" w:color="auto" w:fill="auto"/>
            <w:tcMar>
              <w:top w:w="80" w:type="dxa"/>
              <w:left w:w="80" w:type="dxa"/>
              <w:bottom w:w="80" w:type="dxa"/>
              <w:right w:w="80" w:type="dxa"/>
            </w:tcMar>
          </w:tcPr>
          <w:p w14:paraId="67D75A12"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DC Method</w:t>
            </w:r>
          </w:p>
          <w:p w14:paraId="4BA7499E"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V</w:t>
            </w:r>
            <w:r w:rsidRPr="00713986">
              <w:rPr>
                <w:rFonts w:cs="Arial"/>
                <w:color w:val="000000"/>
                <w:vertAlign w:val="subscript"/>
              </w:rPr>
              <w:t>R</w:t>
            </w:r>
            <w:r w:rsidRPr="00713986">
              <w:rPr>
                <w:rFonts w:cs="Arial"/>
                <w:color w:val="000000"/>
              </w:rPr>
              <w:t>= 20V</w:t>
            </w:r>
          </w:p>
        </w:tc>
        <w:tc>
          <w:tcPr>
            <w:tcW w:w="820" w:type="dxa"/>
            <w:shd w:val="clear" w:color="auto" w:fill="auto"/>
            <w:tcMar>
              <w:top w:w="80" w:type="dxa"/>
              <w:left w:w="80" w:type="dxa"/>
              <w:bottom w:w="80" w:type="dxa"/>
              <w:right w:w="80" w:type="dxa"/>
            </w:tcMar>
          </w:tcPr>
          <w:p w14:paraId="6BC00D8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shd w:val="clear" w:color="auto" w:fill="auto"/>
            <w:tcMar>
              <w:top w:w="80" w:type="dxa"/>
              <w:left w:w="80" w:type="dxa"/>
              <w:bottom w:w="80" w:type="dxa"/>
              <w:right w:w="80" w:type="dxa"/>
            </w:tcMar>
          </w:tcPr>
          <w:p w14:paraId="41D32FA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25</w:t>
            </w:r>
          </w:p>
        </w:tc>
        <w:tc>
          <w:tcPr>
            <w:tcW w:w="760" w:type="dxa"/>
            <w:shd w:val="clear" w:color="auto" w:fill="auto"/>
            <w:tcMar>
              <w:top w:w="80" w:type="dxa"/>
              <w:left w:w="80" w:type="dxa"/>
              <w:bottom w:w="80" w:type="dxa"/>
              <w:right w:w="80" w:type="dxa"/>
            </w:tcMar>
          </w:tcPr>
          <w:p w14:paraId="5DD739F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nA</w:t>
            </w:r>
          </w:p>
        </w:tc>
      </w:tr>
      <w:tr w:rsidR="00713986" w:rsidRPr="00713986" w14:paraId="34E9B5F3" w14:textId="77777777" w:rsidTr="00713986">
        <w:trPr>
          <w:cantSplit/>
          <w:trHeight w:val="580"/>
        </w:trPr>
        <w:tc>
          <w:tcPr>
            <w:tcW w:w="1840" w:type="dxa"/>
            <w:shd w:val="clear" w:color="auto" w:fill="auto"/>
            <w:tcMar>
              <w:top w:w="80" w:type="dxa"/>
              <w:left w:w="80" w:type="dxa"/>
              <w:bottom w:w="80" w:type="dxa"/>
              <w:right w:w="80" w:type="dxa"/>
            </w:tcMar>
          </w:tcPr>
          <w:p w14:paraId="1A1F8EAA"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Reverse Current 2</w:t>
            </w:r>
          </w:p>
        </w:tc>
        <w:tc>
          <w:tcPr>
            <w:tcW w:w="1000" w:type="dxa"/>
            <w:shd w:val="clear" w:color="auto" w:fill="auto"/>
            <w:tcMar>
              <w:top w:w="80" w:type="dxa"/>
              <w:left w:w="80" w:type="dxa"/>
              <w:bottom w:w="80" w:type="dxa"/>
              <w:right w:w="80" w:type="dxa"/>
            </w:tcMar>
          </w:tcPr>
          <w:p w14:paraId="47B0D71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I</w:t>
            </w:r>
            <w:r w:rsidRPr="00713986">
              <w:rPr>
                <w:rFonts w:cs="Arial"/>
                <w:color w:val="000000"/>
                <w:vertAlign w:val="subscript"/>
              </w:rPr>
              <w:t>R2</w:t>
            </w:r>
          </w:p>
        </w:tc>
        <w:tc>
          <w:tcPr>
            <w:tcW w:w="1540" w:type="dxa"/>
            <w:shd w:val="clear" w:color="auto" w:fill="auto"/>
            <w:tcMar>
              <w:top w:w="80" w:type="dxa"/>
              <w:left w:w="80" w:type="dxa"/>
              <w:bottom w:w="80" w:type="dxa"/>
              <w:right w:w="80" w:type="dxa"/>
            </w:tcMar>
          </w:tcPr>
          <w:p w14:paraId="6638643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4016</w:t>
            </w:r>
          </w:p>
        </w:tc>
        <w:tc>
          <w:tcPr>
            <w:tcW w:w="2180" w:type="dxa"/>
            <w:shd w:val="clear" w:color="auto" w:fill="auto"/>
            <w:tcMar>
              <w:top w:w="80" w:type="dxa"/>
              <w:left w:w="80" w:type="dxa"/>
              <w:bottom w:w="80" w:type="dxa"/>
              <w:right w:w="80" w:type="dxa"/>
            </w:tcMar>
          </w:tcPr>
          <w:p w14:paraId="1C68C003"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DC Method</w:t>
            </w:r>
          </w:p>
          <w:p w14:paraId="799AF180"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V</w:t>
            </w:r>
            <w:r w:rsidRPr="00713986">
              <w:rPr>
                <w:rFonts w:cs="Arial"/>
                <w:color w:val="000000"/>
                <w:vertAlign w:val="subscript"/>
              </w:rPr>
              <w:t>R</w:t>
            </w:r>
            <w:r w:rsidRPr="00713986">
              <w:rPr>
                <w:rFonts w:cs="Arial"/>
                <w:color w:val="000000"/>
              </w:rPr>
              <w:t>=V</w:t>
            </w:r>
            <w:r w:rsidRPr="00713986">
              <w:rPr>
                <w:rFonts w:cs="Arial"/>
                <w:color w:val="000000"/>
                <w:vertAlign w:val="subscript"/>
              </w:rPr>
              <w:t>RWM</w:t>
            </w:r>
            <w:r w:rsidRPr="00713986">
              <w:rPr>
                <w:rFonts w:cs="Arial"/>
                <w:color w:val="000000"/>
              </w:rPr>
              <w:t>, Note 2</w:t>
            </w:r>
          </w:p>
        </w:tc>
        <w:tc>
          <w:tcPr>
            <w:tcW w:w="820" w:type="dxa"/>
            <w:shd w:val="clear" w:color="auto" w:fill="auto"/>
            <w:tcMar>
              <w:top w:w="80" w:type="dxa"/>
              <w:left w:w="80" w:type="dxa"/>
              <w:bottom w:w="80" w:type="dxa"/>
              <w:right w:w="80" w:type="dxa"/>
            </w:tcMar>
          </w:tcPr>
          <w:p w14:paraId="482FC77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shd w:val="clear" w:color="auto" w:fill="auto"/>
            <w:tcMar>
              <w:top w:w="80" w:type="dxa"/>
              <w:left w:w="80" w:type="dxa"/>
              <w:bottom w:w="80" w:type="dxa"/>
              <w:right w:w="80" w:type="dxa"/>
            </w:tcMar>
          </w:tcPr>
          <w:p w14:paraId="6C0405C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100</w:t>
            </w:r>
          </w:p>
        </w:tc>
        <w:tc>
          <w:tcPr>
            <w:tcW w:w="760" w:type="dxa"/>
            <w:shd w:val="clear" w:color="auto" w:fill="auto"/>
            <w:tcMar>
              <w:top w:w="80" w:type="dxa"/>
              <w:left w:w="80" w:type="dxa"/>
              <w:bottom w:w="80" w:type="dxa"/>
              <w:right w:w="80" w:type="dxa"/>
            </w:tcMar>
          </w:tcPr>
          <w:p w14:paraId="715DC209"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nA</w:t>
            </w:r>
          </w:p>
        </w:tc>
      </w:tr>
      <w:tr w:rsidR="00713986" w:rsidRPr="00713986" w14:paraId="2C47E43A" w14:textId="77777777" w:rsidTr="00713986">
        <w:trPr>
          <w:cantSplit/>
          <w:trHeight w:val="580"/>
        </w:trPr>
        <w:tc>
          <w:tcPr>
            <w:tcW w:w="1840" w:type="dxa"/>
            <w:shd w:val="clear" w:color="auto" w:fill="auto"/>
            <w:tcMar>
              <w:top w:w="80" w:type="dxa"/>
              <w:left w:w="80" w:type="dxa"/>
              <w:bottom w:w="80" w:type="dxa"/>
              <w:right w:w="80" w:type="dxa"/>
            </w:tcMar>
          </w:tcPr>
          <w:p w14:paraId="04F60DAA"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Breakdown Voltage</w:t>
            </w:r>
          </w:p>
        </w:tc>
        <w:tc>
          <w:tcPr>
            <w:tcW w:w="1000" w:type="dxa"/>
            <w:shd w:val="clear" w:color="auto" w:fill="auto"/>
            <w:tcMar>
              <w:top w:w="80" w:type="dxa"/>
              <w:left w:w="80" w:type="dxa"/>
              <w:bottom w:w="80" w:type="dxa"/>
              <w:right w:w="80" w:type="dxa"/>
            </w:tcMar>
          </w:tcPr>
          <w:p w14:paraId="6E76D2D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(BR)</w:t>
            </w:r>
          </w:p>
        </w:tc>
        <w:tc>
          <w:tcPr>
            <w:tcW w:w="1540" w:type="dxa"/>
            <w:shd w:val="clear" w:color="auto" w:fill="auto"/>
            <w:tcMar>
              <w:top w:w="80" w:type="dxa"/>
              <w:left w:w="80" w:type="dxa"/>
              <w:bottom w:w="80" w:type="dxa"/>
              <w:right w:w="80" w:type="dxa"/>
            </w:tcMar>
          </w:tcPr>
          <w:p w14:paraId="5F82DEF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4022</w:t>
            </w:r>
          </w:p>
        </w:tc>
        <w:tc>
          <w:tcPr>
            <w:tcW w:w="2180" w:type="dxa"/>
            <w:shd w:val="clear" w:color="auto" w:fill="auto"/>
            <w:tcMar>
              <w:top w:w="80" w:type="dxa"/>
              <w:left w:w="80" w:type="dxa"/>
              <w:bottom w:w="80" w:type="dxa"/>
              <w:right w:w="80" w:type="dxa"/>
            </w:tcMar>
          </w:tcPr>
          <w:p w14:paraId="3AB07C61"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rPr>
            </w:pPr>
            <w:r w:rsidRPr="00713986">
              <w:rPr>
                <w:rFonts w:cs="Arial"/>
                <w:color w:val="000000"/>
              </w:rPr>
              <w:t>DC Method</w:t>
            </w:r>
          </w:p>
          <w:p w14:paraId="1FA05621"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R</w:t>
            </w:r>
            <w:r w:rsidRPr="00713986">
              <w:rPr>
                <w:rFonts w:cs="Arial"/>
                <w:color w:val="000000"/>
              </w:rPr>
              <w:t>=10</w:t>
            </w:r>
            <w:r w:rsidRPr="00713986">
              <w:rPr>
                <w:rFonts w:cs="Arial"/>
                <w:color w:val="000000"/>
              </w:rPr>
              <w:t>A</w:t>
            </w:r>
          </w:p>
        </w:tc>
        <w:tc>
          <w:tcPr>
            <w:tcW w:w="820" w:type="dxa"/>
            <w:shd w:val="clear" w:color="auto" w:fill="auto"/>
            <w:tcMar>
              <w:top w:w="80" w:type="dxa"/>
              <w:left w:w="80" w:type="dxa"/>
              <w:bottom w:w="80" w:type="dxa"/>
              <w:right w:w="80" w:type="dxa"/>
            </w:tcMar>
          </w:tcPr>
          <w:p w14:paraId="6514EF0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Note 2</w:t>
            </w:r>
          </w:p>
        </w:tc>
        <w:tc>
          <w:tcPr>
            <w:tcW w:w="820" w:type="dxa"/>
            <w:shd w:val="clear" w:color="auto" w:fill="auto"/>
            <w:tcMar>
              <w:top w:w="80" w:type="dxa"/>
              <w:left w:w="80" w:type="dxa"/>
              <w:bottom w:w="80" w:type="dxa"/>
              <w:right w:w="80" w:type="dxa"/>
            </w:tcMar>
          </w:tcPr>
          <w:p w14:paraId="6F21C9F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760" w:type="dxa"/>
            <w:shd w:val="clear" w:color="auto" w:fill="auto"/>
            <w:tcMar>
              <w:top w:w="80" w:type="dxa"/>
              <w:left w:w="80" w:type="dxa"/>
              <w:bottom w:w="80" w:type="dxa"/>
              <w:right w:w="80" w:type="dxa"/>
            </w:tcMar>
          </w:tcPr>
          <w:p w14:paraId="7E4EB37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016B29A9" w14:textId="77777777" w:rsidTr="00713986">
        <w:trPr>
          <w:cantSplit/>
          <w:trHeight w:val="820"/>
        </w:trPr>
        <w:tc>
          <w:tcPr>
            <w:tcW w:w="1840" w:type="dxa"/>
            <w:shd w:val="clear" w:color="auto" w:fill="auto"/>
            <w:tcMar>
              <w:top w:w="80" w:type="dxa"/>
              <w:left w:w="80" w:type="dxa"/>
              <w:bottom w:w="80" w:type="dxa"/>
              <w:right w:w="80" w:type="dxa"/>
            </w:tcMar>
          </w:tcPr>
          <w:p w14:paraId="5D0B529F"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Capacitance</w:t>
            </w:r>
          </w:p>
        </w:tc>
        <w:tc>
          <w:tcPr>
            <w:tcW w:w="1000" w:type="dxa"/>
            <w:shd w:val="clear" w:color="auto" w:fill="auto"/>
            <w:tcMar>
              <w:top w:w="80" w:type="dxa"/>
              <w:left w:w="80" w:type="dxa"/>
              <w:bottom w:w="80" w:type="dxa"/>
              <w:right w:w="80" w:type="dxa"/>
            </w:tcMar>
          </w:tcPr>
          <w:p w14:paraId="166D778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C</w:t>
            </w:r>
          </w:p>
        </w:tc>
        <w:tc>
          <w:tcPr>
            <w:tcW w:w="1540" w:type="dxa"/>
            <w:shd w:val="clear" w:color="auto" w:fill="auto"/>
            <w:tcMar>
              <w:top w:w="80" w:type="dxa"/>
              <w:left w:w="80" w:type="dxa"/>
              <w:bottom w:w="80" w:type="dxa"/>
              <w:right w:w="80" w:type="dxa"/>
            </w:tcMar>
          </w:tcPr>
          <w:p w14:paraId="008F40C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4001</w:t>
            </w:r>
          </w:p>
        </w:tc>
        <w:tc>
          <w:tcPr>
            <w:tcW w:w="2180" w:type="dxa"/>
            <w:shd w:val="clear" w:color="auto" w:fill="auto"/>
            <w:tcMar>
              <w:top w:w="80" w:type="dxa"/>
              <w:left w:w="80" w:type="dxa"/>
              <w:bottom w:w="80" w:type="dxa"/>
              <w:right w:w="80" w:type="dxa"/>
            </w:tcMar>
          </w:tcPr>
          <w:p w14:paraId="12B3BCE6"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V</w:t>
            </w:r>
            <w:r w:rsidRPr="00713986">
              <w:rPr>
                <w:rFonts w:cs="Arial"/>
                <w:color w:val="000000"/>
                <w:vertAlign w:val="subscript"/>
              </w:rPr>
              <w:t>R</w:t>
            </w:r>
            <w:r w:rsidRPr="00713986">
              <w:rPr>
                <w:rFonts w:cs="Arial"/>
                <w:color w:val="000000"/>
              </w:rPr>
              <w:t xml:space="preserve"> = 0V</w:t>
            </w:r>
          </w:p>
          <w:p w14:paraId="14629169"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V</w:t>
            </w:r>
            <w:r w:rsidRPr="00713986">
              <w:rPr>
                <w:rFonts w:cs="Arial"/>
                <w:color w:val="000000"/>
                <w:vertAlign w:val="subscript"/>
              </w:rPr>
              <w:t>sig</w:t>
            </w:r>
            <w:r w:rsidRPr="00713986">
              <w:rPr>
                <w:rFonts w:cs="Arial"/>
                <w:color w:val="000000"/>
              </w:rPr>
              <w:t>=50mV (p-p)max</w:t>
            </w:r>
          </w:p>
          <w:p w14:paraId="24711D8F"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f = 1MHz Note 3</w:t>
            </w:r>
          </w:p>
        </w:tc>
        <w:tc>
          <w:tcPr>
            <w:tcW w:w="820" w:type="dxa"/>
            <w:shd w:val="clear" w:color="auto" w:fill="auto"/>
            <w:tcMar>
              <w:top w:w="80" w:type="dxa"/>
              <w:left w:w="80" w:type="dxa"/>
              <w:bottom w:w="80" w:type="dxa"/>
              <w:right w:w="80" w:type="dxa"/>
            </w:tcMar>
          </w:tcPr>
          <w:p w14:paraId="2287BFD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shd w:val="clear" w:color="auto" w:fill="auto"/>
            <w:tcMar>
              <w:top w:w="80" w:type="dxa"/>
              <w:left w:w="80" w:type="dxa"/>
              <w:bottom w:w="80" w:type="dxa"/>
              <w:right w:w="80" w:type="dxa"/>
            </w:tcMar>
          </w:tcPr>
          <w:p w14:paraId="4CD69459"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2.5</w:t>
            </w:r>
          </w:p>
        </w:tc>
        <w:tc>
          <w:tcPr>
            <w:tcW w:w="760" w:type="dxa"/>
            <w:shd w:val="clear" w:color="auto" w:fill="auto"/>
            <w:tcMar>
              <w:top w:w="80" w:type="dxa"/>
              <w:left w:w="80" w:type="dxa"/>
              <w:bottom w:w="80" w:type="dxa"/>
              <w:right w:w="80" w:type="dxa"/>
            </w:tcMar>
          </w:tcPr>
          <w:p w14:paraId="5F05ED3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pF</w:t>
            </w:r>
          </w:p>
        </w:tc>
      </w:tr>
      <w:tr w:rsidR="00713986" w:rsidRPr="00713986" w14:paraId="0BE4FD6B" w14:textId="77777777" w:rsidTr="00713986">
        <w:trPr>
          <w:cantSplit/>
          <w:trHeight w:val="1060"/>
        </w:trPr>
        <w:tc>
          <w:tcPr>
            <w:tcW w:w="1840" w:type="dxa"/>
            <w:shd w:val="clear" w:color="auto" w:fill="auto"/>
            <w:tcMar>
              <w:top w:w="80" w:type="dxa"/>
              <w:left w:w="80" w:type="dxa"/>
              <w:bottom w:w="80" w:type="dxa"/>
              <w:right w:w="80" w:type="dxa"/>
            </w:tcMar>
          </w:tcPr>
          <w:p w14:paraId="0729EC79"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Reverse Recovery Time</w:t>
            </w:r>
          </w:p>
          <w:p w14:paraId="6E619AA6"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p>
        </w:tc>
        <w:tc>
          <w:tcPr>
            <w:tcW w:w="1000" w:type="dxa"/>
            <w:shd w:val="clear" w:color="auto" w:fill="auto"/>
            <w:tcMar>
              <w:top w:w="80" w:type="dxa"/>
              <w:left w:w="80" w:type="dxa"/>
              <w:bottom w:w="80" w:type="dxa"/>
              <w:right w:w="80" w:type="dxa"/>
            </w:tcMar>
          </w:tcPr>
          <w:p w14:paraId="3176BC9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t</w:t>
            </w:r>
            <w:r w:rsidRPr="00713986">
              <w:rPr>
                <w:rFonts w:cs="Arial"/>
                <w:color w:val="000000"/>
                <w:vertAlign w:val="subscript"/>
              </w:rPr>
              <w:t>rr</w:t>
            </w:r>
          </w:p>
          <w:p w14:paraId="332DCCB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1540" w:type="dxa"/>
            <w:shd w:val="clear" w:color="auto" w:fill="auto"/>
            <w:tcMar>
              <w:top w:w="80" w:type="dxa"/>
              <w:left w:w="80" w:type="dxa"/>
              <w:bottom w:w="80" w:type="dxa"/>
              <w:right w:w="80" w:type="dxa"/>
            </w:tcMar>
          </w:tcPr>
          <w:p w14:paraId="7F1261F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4031</w:t>
            </w:r>
          </w:p>
          <w:p w14:paraId="7F460FE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2180" w:type="dxa"/>
            <w:shd w:val="clear" w:color="auto" w:fill="auto"/>
            <w:tcMar>
              <w:top w:w="80" w:type="dxa"/>
              <w:left w:w="80" w:type="dxa"/>
              <w:bottom w:w="80" w:type="dxa"/>
              <w:right w:w="80" w:type="dxa"/>
            </w:tcMar>
          </w:tcPr>
          <w:p w14:paraId="3DDC3D60"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Test Condition A</w:t>
            </w:r>
          </w:p>
          <w:p w14:paraId="452B517C"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I</w:t>
            </w:r>
            <w:r w:rsidRPr="00713986">
              <w:rPr>
                <w:rFonts w:cs="Arial"/>
                <w:color w:val="000000"/>
                <w:vertAlign w:val="subscript"/>
              </w:rPr>
              <w:t>F</w:t>
            </w:r>
            <w:r w:rsidRPr="00713986">
              <w:rPr>
                <w:rFonts w:cs="Arial"/>
                <w:color w:val="000000"/>
              </w:rPr>
              <w:t>= I</w:t>
            </w:r>
            <w:r w:rsidRPr="00713986">
              <w:rPr>
                <w:rFonts w:cs="Arial"/>
                <w:color w:val="000000"/>
                <w:vertAlign w:val="subscript"/>
              </w:rPr>
              <w:t>R</w:t>
            </w:r>
            <w:r w:rsidRPr="00713986">
              <w:rPr>
                <w:rFonts w:cs="Arial"/>
                <w:color w:val="000000"/>
              </w:rPr>
              <w:t>= 10mA</w:t>
            </w:r>
          </w:p>
          <w:p w14:paraId="29E1D212"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I</w:t>
            </w:r>
            <w:r w:rsidRPr="00713986">
              <w:rPr>
                <w:rFonts w:cs="Arial"/>
                <w:color w:val="000000"/>
                <w:vertAlign w:val="subscript"/>
              </w:rPr>
              <w:t>rr</w:t>
            </w:r>
            <w:r w:rsidRPr="00713986">
              <w:rPr>
                <w:rFonts w:cs="Arial"/>
                <w:color w:val="000000"/>
              </w:rPr>
              <w:t>=2mA</w:t>
            </w:r>
          </w:p>
          <w:p w14:paraId="5744D614"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Note 3, 4</w:t>
            </w:r>
          </w:p>
        </w:tc>
        <w:tc>
          <w:tcPr>
            <w:tcW w:w="820" w:type="dxa"/>
            <w:shd w:val="clear" w:color="auto" w:fill="auto"/>
            <w:tcMar>
              <w:top w:w="80" w:type="dxa"/>
              <w:left w:w="80" w:type="dxa"/>
              <w:bottom w:w="80" w:type="dxa"/>
              <w:right w:w="80" w:type="dxa"/>
            </w:tcMar>
          </w:tcPr>
          <w:p w14:paraId="06D5996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shd w:val="clear" w:color="auto" w:fill="auto"/>
            <w:tcMar>
              <w:top w:w="80" w:type="dxa"/>
              <w:left w:w="80" w:type="dxa"/>
              <w:bottom w:w="80" w:type="dxa"/>
              <w:right w:w="80" w:type="dxa"/>
            </w:tcMar>
          </w:tcPr>
          <w:p w14:paraId="4B6BD479"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w:t>
            </w:r>
          </w:p>
        </w:tc>
        <w:tc>
          <w:tcPr>
            <w:tcW w:w="760" w:type="dxa"/>
            <w:shd w:val="clear" w:color="auto" w:fill="auto"/>
            <w:tcMar>
              <w:top w:w="80" w:type="dxa"/>
              <w:left w:w="80" w:type="dxa"/>
              <w:bottom w:w="80" w:type="dxa"/>
              <w:right w:w="80" w:type="dxa"/>
            </w:tcMar>
          </w:tcPr>
          <w:p w14:paraId="02C2F2B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ns</w:t>
            </w:r>
          </w:p>
        </w:tc>
      </w:tr>
      <w:tr w:rsidR="00713986" w:rsidRPr="00713986" w14:paraId="1DB8E79C" w14:textId="77777777" w:rsidTr="00713986">
        <w:trPr>
          <w:cantSplit/>
          <w:trHeight w:val="820"/>
        </w:trPr>
        <w:tc>
          <w:tcPr>
            <w:tcW w:w="1840" w:type="dxa"/>
            <w:shd w:val="clear" w:color="auto" w:fill="auto"/>
            <w:tcMar>
              <w:top w:w="80" w:type="dxa"/>
              <w:left w:w="80" w:type="dxa"/>
              <w:bottom w:w="80" w:type="dxa"/>
              <w:right w:w="80" w:type="dxa"/>
            </w:tcMar>
          </w:tcPr>
          <w:p w14:paraId="6ADA9D2E"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Forward Recovery Time</w:t>
            </w:r>
          </w:p>
          <w:p w14:paraId="5FCCDE18"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p>
        </w:tc>
        <w:tc>
          <w:tcPr>
            <w:tcW w:w="1000" w:type="dxa"/>
            <w:shd w:val="clear" w:color="auto" w:fill="auto"/>
            <w:tcMar>
              <w:top w:w="80" w:type="dxa"/>
              <w:left w:w="80" w:type="dxa"/>
              <w:bottom w:w="80" w:type="dxa"/>
              <w:right w:w="80" w:type="dxa"/>
            </w:tcMar>
          </w:tcPr>
          <w:p w14:paraId="51711AF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t</w:t>
            </w:r>
            <w:r w:rsidRPr="00713986">
              <w:rPr>
                <w:rFonts w:cs="Arial"/>
                <w:color w:val="000000"/>
                <w:vertAlign w:val="subscript"/>
              </w:rPr>
              <w:t>fr</w:t>
            </w:r>
          </w:p>
          <w:p w14:paraId="7B23F37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1540" w:type="dxa"/>
            <w:shd w:val="clear" w:color="auto" w:fill="auto"/>
            <w:tcMar>
              <w:top w:w="80" w:type="dxa"/>
              <w:left w:w="80" w:type="dxa"/>
              <w:bottom w:w="80" w:type="dxa"/>
              <w:right w:w="80" w:type="dxa"/>
            </w:tcMar>
          </w:tcPr>
          <w:p w14:paraId="2D40A4A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4026</w:t>
            </w:r>
          </w:p>
          <w:p w14:paraId="23F974F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2180" w:type="dxa"/>
            <w:shd w:val="clear" w:color="auto" w:fill="auto"/>
            <w:tcMar>
              <w:top w:w="80" w:type="dxa"/>
              <w:left w:w="80" w:type="dxa"/>
              <w:bottom w:w="80" w:type="dxa"/>
              <w:right w:w="80" w:type="dxa"/>
            </w:tcMar>
          </w:tcPr>
          <w:p w14:paraId="3408B020"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rPr>
            </w:pPr>
            <w:r w:rsidRPr="00713986">
              <w:rPr>
                <w:rFonts w:cs="Arial"/>
                <w:color w:val="000000"/>
              </w:rPr>
              <w:t>I</w:t>
            </w:r>
            <w:r w:rsidRPr="00713986">
              <w:rPr>
                <w:rFonts w:cs="Arial"/>
                <w:color w:val="000000"/>
                <w:vertAlign w:val="subscript"/>
              </w:rPr>
              <w:t>F</w:t>
            </w:r>
            <w:r w:rsidRPr="00713986">
              <w:rPr>
                <w:rFonts w:cs="Arial"/>
                <w:color w:val="000000"/>
              </w:rPr>
              <w:t>=200mA</w:t>
            </w:r>
          </w:p>
          <w:p w14:paraId="4C597C4A"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rPr>
            </w:pPr>
            <w:r w:rsidRPr="00713986">
              <w:rPr>
                <w:rFonts w:cs="Arial"/>
                <w:color w:val="000000"/>
              </w:rPr>
              <w:t>V</w:t>
            </w:r>
            <w:r w:rsidRPr="00713986">
              <w:rPr>
                <w:rFonts w:cs="Arial"/>
                <w:color w:val="000000"/>
                <w:vertAlign w:val="subscript"/>
              </w:rPr>
              <w:t>fr</w:t>
            </w:r>
            <w:r w:rsidRPr="00713986">
              <w:rPr>
                <w:rFonts w:cs="Arial"/>
                <w:color w:val="000000"/>
              </w:rPr>
              <w:t>=1.1V</w:t>
            </w:r>
            <w:r w:rsidRPr="00713986">
              <w:rPr>
                <w:rFonts w:cs="Arial"/>
                <w:color w:val="000000"/>
                <w:vertAlign w:val="subscript"/>
              </w:rPr>
              <w:t>F</w:t>
            </w:r>
          </w:p>
          <w:p w14:paraId="2001F35C"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Note 3, 4</w:t>
            </w:r>
          </w:p>
        </w:tc>
        <w:tc>
          <w:tcPr>
            <w:tcW w:w="820" w:type="dxa"/>
            <w:shd w:val="clear" w:color="auto" w:fill="auto"/>
            <w:tcMar>
              <w:top w:w="80" w:type="dxa"/>
              <w:left w:w="80" w:type="dxa"/>
              <w:bottom w:w="80" w:type="dxa"/>
              <w:right w:w="80" w:type="dxa"/>
            </w:tcMar>
          </w:tcPr>
          <w:p w14:paraId="05E1C70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shd w:val="clear" w:color="auto" w:fill="auto"/>
            <w:tcMar>
              <w:top w:w="80" w:type="dxa"/>
              <w:left w:w="80" w:type="dxa"/>
              <w:bottom w:w="80" w:type="dxa"/>
              <w:right w:w="80" w:type="dxa"/>
            </w:tcMar>
          </w:tcPr>
          <w:p w14:paraId="419DDAC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10</w:t>
            </w:r>
          </w:p>
        </w:tc>
        <w:tc>
          <w:tcPr>
            <w:tcW w:w="760" w:type="dxa"/>
            <w:shd w:val="clear" w:color="auto" w:fill="auto"/>
            <w:tcMar>
              <w:top w:w="80" w:type="dxa"/>
              <w:left w:w="80" w:type="dxa"/>
              <w:bottom w:w="80" w:type="dxa"/>
              <w:right w:w="80" w:type="dxa"/>
            </w:tcMar>
          </w:tcPr>
          <w:p w14:paraId="5FDF89D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ns</w:t>
            </w:r>
          </w:p>
        </w:tc>
      </w:tr>
      <w:tr w:rsidR="00713986" w:rsidRPr="00713986" w14:paraId="2429D3E7" w14:textId="77777777" w:rsidTr="00713986">
        <w:trPr>
          <w:cantSplit/>
          <w:trHeight w:val="820"/>
        </w:trPr>
        <w:tc>
          <w:tcPr>
            <w:tcW w:w="1840" w:type="dxa"/>
            <w:shd w:val="clear" w:color="auto" w:fill="auto"/>
            <w:tcMar>
              <w:top w:w="80" w:type="dxa"/>
              <w:left w:w="80" w:type="dxa"/>
              <w:bottom w:w="80" w:type="dxa"/>
              <w:right w:w="80" w:type="dxa"/>
            </w:tcMar>
          </w:tcPr>
          <w:p w14:paraId="599A1CF8"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Forward Recovery Voltage</w:t>
            </w:r>
          </w:p>
          <w:p w14:paraId="08563302"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p>
        </w:tc>
        <w:tc>
          <w:tcPr>
            <w:tcW w:w="1000" w:type="dxa"/>
            <w:shd w:val="clear" w:color="auto" w:fill="auto"/>
            <w:tcMar>
              <w:top w:w="80" w:type="dxa"/>
              <w:left w:w="80" w:type="dxa"/>
              <w:bottom w:w="80" w:type="dxa"/>
              <w:right w:w="80" w:type="dxa"/>
            </w:tcMar>
          </w:tcPr>
          <w:p w14:paraId="6DEF903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V</w:t>
            </w:r>
            <w:r w:rsidRPr="00713986">
              <w:rPr>
                <w:rFonts w:cs="Arial"/>
                <w:color w:val="000000"/>
                <w:vertAlign w:val="subscript"/>
              </w:rPr>
              <w:t>fr</w:t>
            </w:r>
          </w:p>
          <w:p w14:paraId="1A7B980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1540" w:type="dxa"/>
            <w:shd w:val="clear" w:color="auto" w:fill="auto"/>
            <w:tcMar>
              <w:top w:w="80" w:type="dxa"/>
              <w:left w:w="80" w:type="dxa"/>
              <w:bottom w:w="80" w:type="dxa"/>
              <w:right w:w="80" w:type="dxa"/>
            </w:tcMar>
          </w:tcPr>
          <w:p w14:paraId="1284BB9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4026</w:t>
            </w:r>
          </w:p>
          <w:p w14:paraId="091D17F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2180" w:type="dxa"/>
            <w:shd w:val="clear" w:color="auto" w:fill="auto"/>
            <w:tcMar>
              <w:top w:w="80" w:type="dxa"/>
              <w:left w:w="80" w:type="dxa"/>
              <w:bottom w:w="80" w:type="dxa"/>
              <w:right w:w="80" w:type="dxa"/>
            </w:tcMar>
          </w:tcPr>
          <w:p w14:paraId="3C2C906E"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rPr>
            </w:pPr>
            <w:r w:rsidRPr="00713986">
              <w:rPr>
                <w:rFonts w:cs="Arial"/>
                <w:color w:val="000000"/>
              </w:rPr>
              <w:t>I</w:t>
            </w:r>
            <w:r w:rsidRPr="00713986">
              <w:rPr>
                <w:rFonts w:cs="Arial"/>
                <w:color w:val="000000"/>
                <w:vertAlign w:val="subscript"/>
              </w:rPr>
              <w:t>F</w:t>
            </w:r>
            <w:r w:rsidRPr="00713986">
              <w:rPr>
                <w:rFonts w:cs="Arial"/>
                <w:color w:val="000000"/>
              </w:rPr>
              <w:t>=200mA</w:t>
            </w:r>
          </w:p>
          <w:p w14:paraId="14ADACEC"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rPr>
            </w:pPr>
            <w:r w:rsidRPr="00713986">
              <w:rPr>
                <w:rFonts w:cs="Arial"/>
                <w:color w:val="000000"/>
              </w:rPr>
              <w:t>V</w:t>
            </w:r>
            <w:r w:rsidRPr="00713986">
              <w:rPr>
                <w:rFonts w:cs="Arial"/>
                <w:color w:val="000000"/>
                <w:vertAlign w:val="subscript"/>
              </w:rPr>
              <w:t>fr</w:t>
            </w:r>
            <w:r w:rsidRPr="00713986">
              <w:rPr>
                <w:rFonts w:cs="Arial"/>
                <w:color w:val="000000"/>
              </w:rPr>
              <w:t>=1.1V</w:t>
            </w:r>
            <w:r w:rsidRPr="00713986">
              <w:rPr>
                <w:rFonts w:cs="Arial"/>
                <w:color w:val="000000"/>
                <w:vertAlign w:val="subscript"/>
              </w:rPr>
              <w:t>F</w:t>
            </w:r>
          </w:p>
          <w:p w14:paraId="65CF8EDB"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Note 3, 4</w:t>
            </w:r>
          </w:p>
        </w:tc>
        <w:tc>
          <w:tcPr>
            <w:tcW w:w="820" w:type="dxa"/>
            <w:shd w:val="clear" w:color="auto" w:fill="auto"/>
            <w:tcMar>
              <w:top w:w="80" w:type="dxa"/>
              <w:left w:w="80" w:type="dxa"/>
              <w:bottom w:w="80" w:type="dxa"/>
              <w:right w:w="80" w:type="dxa"/>
            </w:tcMar>
          </w:tcPr>
          <w:p w14:paraId="66A85F7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shd w:val="clear" w:color="auto" w:fill="auto"/>
            <w:tcMar>
              <w:top w:w="80" w:type="dxa"/>
              <w:left w:w="80" w:type="dxa"/>
              <w:bottom w:w="80" w:type="dxa"/>
              <w:right w:w="80" w:type="dxa"/>
            </w:tcMar>
          </w:tcPr>
          <w:p w14:paraId="646263D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5</w:t>
            </w:r>
          </w:p>
        </w:tc>
        <w:tc>
          <w:tcPr>
            <w:tcW w:w="760" w:type="dxa"/>
            <w:shd w:val="clear" w:color="auto" w:fill="auto"/>
            <w:tcMar>
              <w:top w:w="80" w:type="dxa"/>
              <w:left w:w="80" w:type="dxa"/>
              <w:bottom w:w="80" w:type="dxa"/>
              <w:right w:w="80" w:type="dxa"/>
            </w:tcMar>
          </w:tcPr>
          <w:p w14:paraId="2D9E121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2858875D" w14:textId="77777777" w:rsidTr="00713986">
        <w:trPr>
          <w:cantSplit/>
          <w:trHeight w:val="1060"/>
        </w:trPr>
        <w:tc>
          <w:tcPr>
            <w:tcW w:w="1840" w:type="dxa"/>
            <w:shd w:val="clear" w:color="auto" w:fill="auto"/>
            <w:tcMar>
              <w:top w:w="80" w:type="dxa"/>
              <w:left w:w="80" w:type="dxa"/>
              <w:bottom w:w="80" w:type="dxa"/>
              <w:right w:w="80" w:type="dxa"/>
            </w:tcMar>
          </w:tcPr>
          <w:p w14:paraId="73B317F0"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Thermal Impedance Junction to Case</w:t>
            </w:r>
          </w:p>
          <w:p w14:paraId="38AA35EB"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p>
        </w:tc>
        <w:tc>
          <w:tcPr>
            <w:tcW w:w="1000" w:type="dxa"/>
            <w:shd w:val="clear" w:color="auto" w:fill="auto"/>
            <w:tcMar>
              <w:top w:w="80" w:type="dxa"/>
              <w:left w:w="80" w:type="dxa"/>
              <w:bottom w:w="80" w:type="dxa"/>
              <w:right w:w="80" w:type="dxa"/>
            </w:tcMar>
          </w:tcPr>
          <w:p w14:paraId="74E3493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Z</w:t>
            </w:r>
            <w:r w:rsidRPr="00713986">
              <w:rPr>
                <w:rFonts w:cs="Arial"/>
                <w:color w:val="000000"/>
                <w:vertAlign w:val="subscript"/>
              </w:rPr>
              <w:t>th(j-c)</w:t>
            </w:r>
          </w:p>
          <w:p w14:paraId="4E7CC2CF"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1540" w:type="dxa"/>
            <w:shd w:val="clear" w:color="auto" w:fill="auto"/>
            <w:tcMar>
              <w:top w:w="80" w:type="dxa"/>
              <w:left w:w="80" w:type="dxa"/>
              <w:bottom w:w="80" w:type="dxa"/>
              <w:right w:w="80" w:type="dxa"/>
            </w:tcMar>
          </w:tcPr>
          <w:p w14:paraId="234A546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3101</w:t>
            </w:r>
          </w:p>
          <w:p w14:paraId="75946E5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p>
        </w:tc>
        <w:tc>
          <w:tcPr>
            <w:tcW w:w="2180" w:type="dxa"/>
            <w:shd w:val="clear" w:color="auto" w:fill="auto"/>
            <w:tcMar>
              <w:top w:w="80" w:type="dxa"/>
              <w:left w:w="80" w:type="dxa"/>
              <w:bottom w:w="80" w:type="dxa"/>
              <w:right w:w="80" w:type="dxa"/>
            </w:tcMar>
          </w:tcPr>
          <w:p w14:paraId="5A593281" w14:textId="77777777" w:rsidR="00713986" w:rsidRPr="00713986" w:rsidRDefault="00713986" w:rsidP="00713986">
            <w:pPr>
              <w:widowControl w:val="0"/>
              <w:autoSpaceDE w:val="0"/>
              <w:autoSpaceDN w:val="0"/>
              <w:adjustRightInd w:val="0"/>
              <w:spacing w:after="0" w:line="240" w:lineRule="atLeast"/>
              <w:ind w:left="0" w:right="0"/>
              <w:jc w:val="left"/>
              <w:rPr>
                <w:rFonts w:cs="Arial"/>
                <w:color w:val="000000"/>
              </w:rPr>
            </w:pPr>
            <w:r w:rsidRPr="00713986">
              <w:rPr>
                <w:rFonts w:cs="Arial"/>
                <w:color w:val="000000"/>
              </w:rPr>
              <w:t>I</w:t>
            </w:r>
            <w:r w:rsidRPr="00713986">
              <w:rPr>
                <w:rFonts w:cs="Arial"/>
                <w:color w:val="000000"/>
                <w:vertAlign w:val="subscript"/>
              </w:rPr>
              <w:t>H</w:t>
            </w:r>
            <w:r w:rsidRPr="00713986">
              <w:rPr>
                <w:rFonts w:cs="Arial"/>
                <w:color w:val="000000"/>
              </w:rPr>
              <w:t>=1A, t</w:t>
            </w:r>
            <w:r w:rsidRPr="00713986">
              <w:rPr>
                <w:rFonts w:cs="Arial"/>
                <w:color w:val="000000"/>
                <w:vertAlign w:val="subscript"/>
              </w:rPr>
              <w:t>H</w:t>
            </w:r>
            <w:r w:rsidRPr="00713986">
              <w:rPr>
                <w:rFonts w:cs="Arial"/>
                <w:color w:val="000000"/>
              </w:rPr>
              <w:t>=10ms</w:t>
            </w:r>
          </w:p>
          <w:p w14:paraId="2AF35C4D" w14:textId="77777777" w:rsidR="00713986" w:rsidRPr="00713986" w:rsidRDefault="00713986" w:rsidP="00B17C22">
            <w:pPr>
              <w:widowControl w:val="0"/>
              <w:autoSpaceDE w:val="0"/>
              <w:autoSpaceDN w:val="0"/>
              <w:adjustRightInd w:val="0"/>
              <w:spacing w:after="0" w:line="240" w:lineRule="atLeast"/>
              <w:ind w:left="0" w:right="0"/>
              <w:jc w:val="left"/>
              <w:rPr>
                <w:rFonts w:cs="Arial"/>
                <w:color w:val="000000"/>
                <w:w w:val="0"/>
              </w:rPr>
            </w:pPr>
            <w:r w:rsidRPr="00713986">
              <w:rPr>
                <w:rFonts w:cs="Arial"/>
                <w:color w:val="000000"/>
              </w:rPr>
              <w:t>t</w:t>
            </w:r>
            <w:r w:rsidRPr="00713986">
              <w:rPr>
                <w:rFonts w:cs="Arial"/>
                <w:color w:val="000000"/>
                <w:vertAlign w:val="subscript"/>
              </w:rPr>
              <w:t>md</w:t>
            </w:r>
            <w:r w:rsidRPr="00713986">
              <w:rPr>
                <w:rFonts w:cs="Arial"/>
                <w:color w:val="000000"/>
              </w:rPr>
              <w:t>=70</w:t>
            </w:r>
            <w:r w:rsidR="00B17C22">
              <w:rPr>
                <w:rFonts w:cs="Arial"/>
                <w:color w:val="000000"/>
              </w:rPr>
              <w:t>µ</w:t>
            </w:r>
            <w:r w:rsidRPr="00713986">
              <w:rPr>
                <w:rFonts w:cs="Arial"/>
                <w:color w:val="000000"/>
              </w:rPr>
              <w:t>s max</w:t>
            </w:r>
          </w:p>
        </w:tc>
        <w:tc>
          <w:tcPr>
            <w:tcW w:w="820" w:type="dxa"/>
            <w:shd w:val="clear" w:color="auto" w:fill="auto"/>
            <w:tcMar>
              <w:top w:w="80" w:type="dxa"/>
              <w:left w:w="80" w:type="dxa"/>
              <w:bottom w:w="80" w:type="dxa"/>
              <w:right w:w="80" w:type="dxa"/>
            </w:tcMar>
          </w:tcPr>
          <w:p w14:paraId="5528BCD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shd w:val="clear" w:color="auto" w:fill="auto"/>
            <w:tcMar>
              <w:top w:w="80" w:type="dxa"/>
              <w:left w:w="80" w:type="dxa"/>
              <w:bottom w:w="80" w:type="dxa"/>
              <w:right w:w="80" w:type="dxa"/>
            </w:tcMar>
          </w:tcPr>
          <w:p w14:paraId="16E1F0F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35</w:t>
            </w:r>
          </w:p>
        </w:tc>
        <w:tc>
          <w:tcPr>
            <w:tcW w:w="760" w:type="dxa"/>
            <w:shd w:val="clear" w:color="auto" w:fill="auto"/>
            <w:tcMar>
              <w:top w:w="80" w:type="dxa"/>
              <w:left w:w="80" w:type="dxa"/>
              <w:bottom w:w="80" w:type="dxa"/>
              <w:right w:w="80" w:type="dxa"/>
            </w:tcMar>
          </w:tcPr>
          <w:p w14:paraId="74E5A0D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vertAlign w:val="superscript"/>
              </w:rPr>
              <w:t>o</w:t>
            </w:r>
            <w:r w:rsidRPr="00713986">
              <w:rPr>
                <w:rFonts w:cs="Arial"/>
                <w:color w:val="000000"/>
              </w:rPr>
              <w:t>C/W</w:t>
            </w:r>
          </w:p>
        </w:tc>
      </w:tr>
    </w:tbl>
    <w:p w14:paraId="674DCF3A" w14:textId="77777777" w:rsidR="00942F96" w:rsidRDefault="00942F96" w:rsidP="00D25F85">
      <w:pPr>
        <w:pStyle w:val="Heading3"/>
      </w:pPr>
      <w:bookmarkStart w:id="22" w:name="_Toc370980503"/>
      <w:r>
        <w:t>High and Low Temperatures Electrical Measurements</w:t>
      </w:r>
      <w:bookmarkEnd w:id="22"/>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1780"/>
        <w:gridCol w:w="1000"/>
        <w:gridCol w:w="1540"/>
        <w:gridCol w:w="2180"/>
        <w:gridCol w:w="820"/>
        <w:gridCol w:w="820"/>
        <w:gridCol w:w="620"/>
      </w:tblGrid>
      <w:tr w:rsidR="00713986" w:rsidRPr="00713986" w14:paraId="010D7BF2" w14:textId="77777777" w:rsidTr="00713986">
        <w:trPr>
          <w:trHeight w:val="288"/>
          <w:tblHeader/>
        </w:trPr>
        <w:tc>
          <w:tcPr>
            <w:tcW w:w="178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2F13D91C"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Characteristics</w:t>
            </w:r>
          </w:p>
        </w:tc>
        <w:tc>
          <w:tcPr>
            <w:tcW w:w="100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277CD65F"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Symbols</w:t>
            </w:r>
          </w:p>
        </w:tc>
        <w:tc>
          <w:tcPr>
            <w:tcW w:w="154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7B38D41F"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MIL-STD-750</w:t>
            </w:r>
          </w:p>
          <w:p w14:paraId="4E2EB2C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Test Method</w:t>
            </w:r>
          </w:p>
        </w:tc>
        <w:tc>
          <w:tcPr>
            <w:tcW w:w="218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708C7BF0"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Test Conditions</w:t>
            </w:r>
          </w:p>
          <w:p w14:paraId="587BA09F"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Note 5</w:t>
            </w:r>
          </w:p>
        </w:tc>
        <w:tc>
          <w:tcPr>
            <w:tcW w:w="16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CDC5F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Limits</w:t>
            </w:r>
          </w:p>
        </w:tc>
        <w:tc>
          <w:tcPr>
            <w:tcW w:w="62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06302BD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Units</w:t>
            </w:r>
          </w:p>
        </w:tc>
      </w:tr>
      <w:tr w:rsidR="00713986" w:rsidRPr="00713986" w14:paraId="1C4E5310" w14:textId="77777777" w:rsidTr="00713986">
        <w:trPr>
          <w:trHeight w:val="288"/>
          <w:tblHeader/>
        </w:trPr>
        <w:tc>
          <w:tcPr>
            <w:tcW w:w="178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589AEC"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p>
        </w:tc>
        <w:tc>
          <w:tcPr>
            <w:tcW w:w="100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C4FC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p>
        </w:tc>
        <w:tc>
          <w:tcPr>
            <w:tcW w:w="154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DC79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p>
        </w:tc>
        <w:tc>
          <w:tcPr>
            <w:tcW w:w="218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E78BE"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1AF42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Min</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321561E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r w:rsidRPr="00713986">
              <w:rPr>
                <w:rFonts w:cs="Arial"/>
                <w:color w:val="000000"/>
              </w:rPr>
              <w:t>Max</w:t>
            </w:r>
          </w:p>
        </w:tc>
        <w:tc>
          <w:tcPr>
            <w:tcW w:w="62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A67D5"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rPr>
            </w:pPr>
          </w:p>
        </w:tc>
      </w:tr>
      <w:tr w:rsidR="00713986" w:rsidRPr="00713986" w14:paraId="43938916" w14:textId="77777777" w:rsidTr="00713986">
        <w:trPr>
          <w:trHeight w:val="580"/>
        </w:trPr>
        <w:tc>
          <w:tcPr>
            <w:tcW w:w="178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549E2"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 xml:space="preserve">Forward Voltage </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801801"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F2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59AF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4011</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B76700"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w:t>
            </w:r>
            <w:r w:rsidRPr="00713986">
              <w:rPr>
                <w:rFonts w:cs="Arial"/>
                <w:color w:val="000000"/>
                <w:vertAlign w:val="subscript"/>
              </w:rPr>
              <w:t>amb</w:t>
            </w:r>
            <w:r w:rsidRPr="00713986">
              <w:rPr>
                <w:rFonts w:cs="Arial"/>
                <w:color w:val="000000"/>
              </w:rPr>
              <w:t>=+150(+0 -5)</w:t>
            </w:r>
            <w:r w:rsidRPr="00713986">
              <w:rPr>
                <w:rFonts w:cs="Arial"/>
                <w:color w:val="000000"/>
                <w:vertAlign w:val="superscript"/>
              </w:rPr>
              <w:t>o</w:t>
            </w:r>
            <w:r w:rsidRPr="00713986">
              <w:rPr>
                <w:rFonts w:cs="Arial"/>
                <w:color w:val="000000"/>
              </w:rPr>
              <w:t>C</w:t>
            </w:r>
          </w:p>
          <w:p w14:paraId="7CF74057"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F</w:t>
            </w:r>
            <w:r w:rsidRPr="00713986">
              <w:rPr>
                <w:rFonts w:cs="Arial"/>
                <w:color w:val="000000"/>
              </w:rPr>
              <w:t>=10mA, Note 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6C458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4833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0.65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BBFA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7B44ED90" w14:textId="77777777" w:rsidTr="00713986">
        <w:trPr>
          <w:trHeight w:val="580"/>
        </w:trPr>
        <w:tc>
          <w:tcPr>
            <w:tcW w:w="1780" w:type="dxa"/>
            <w:vMerge/>
            <w:tcBorders>
              <w:top w:val="single" w:sz="4" w:space="0" w:color="000000"/>
              <w:left w:val="single" w:sz="4" w:space="0" w:color="000000"/>
              <w:bottom w:val="single" w:sz="4" w:space="0" w:color="000000"/>
              <w:right w:val="single" w:sz="4" w:space="0" w:color="000000"/>
            </w:tcBorders>
            <w:shd w:val="clear" w:color="auto" w:fill="auto"/>
          </w:tcPr>
          <w:p w14:paraId="0DFEE5AA"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D765D"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F3</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28BD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4011</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B06C7"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w:t>
            </w:r>
            <w:r w:rsidRPr="00713986">
              <w:rPr>
                <w:rFonts w:cs="Arial"/>
                <w:color w:val="000000"/>
                <w:vertAlign w:val="subscript"/>
              </w:rPr>
              <w:t>amb</w:t>
            </w:r>
            <w:r w:rsidRPr="00713986">
              <w:rPr>
                <w:rFonts w:cs="Arial"/>
                <w:color w:val="000000"/>
              </w:rPr>
              <w:t>=-55(+5 -0)</w:t>
            </w:r>
            <w:r w:rsidRPr="00713986">
              <w:rPr>
                <w:rFonts w:cs="Arial"/>
                <w:color w:val="000000"/>
                <w:vertAlign w:val="superscript"/>
              </w:rPr>
              <w:t>o</w:t>
            </w:r>
            <w:r w:rsidRPr="00713986">
              <w:rPr>
                <w:rFonts w:cs="Arial"/>
                <w:color w:val="000000"/>
              </w:rPr>
              <w:t>C</w:t>
            </w:r>
          </w:p>
          <w:p w14:paraId="0AEFD411"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F</w:t>
            </w:r>
            <w:r w:rsidRPr="00713986">
              <w:rPr>
                <w:rFonts w:cs="Arial"/>
                <w:color w:val="000000"/>
              </w:rPr>
              <w:t>=100mA, Note 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A7468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86A6E"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1.2</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27ADD7"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2C475E68" w14:textId="77777777" w:rsidTr="00713986">
        <w:trPr>
          <w:trHeight w:val="580"/>
        </w:trPr>
        <w:tc>
          <w:tcPr>
            <w:tcW w:w="1780" w:type="dxa"/>
            <w:vMerge/>
            <w:tcBorders>
              <w:top w:val="single" w:sz="4" w:space="0" w:color="000000"/>
              <w:left w:val="single" w:sz="4" w:space="0" w:color="000000"/>
              <w:bottom w:val="single" w:sz="4" w:space="0" w:color="000000"/>
              <w:right w:val="single" w:sz="4" w:space="0" w:color="000000"/>
            </w:tcBorders>
            <w:shd w:val="clear" w:color="auto" w:fill="auto"/>
          </w:tcPr>
          <w:p w14:paraId="1E5AB310" w14:textId="77777777" w:rsidR="00713986" w:rsidRPr="00713986" w:rsidRDefault="00713986" w:rsidP="00713986">
            <w:pPr>
              <w:widowControl w:val="0"/>
              <w:autoSpaceDE w:val="0"/>
              <w:autoSpaceDN w:val="0"/>
              <w:adjustRightInd w:val="0"/>
              <w:spacing w:after="0" w:line="240" w:lineRule="auto"/>
              <w:ind w:left="0" w:right="0"/>
              <w:jc w:val="left"/>
              <w:rPr>
                <w:rFonts w:cs="Arial"/>
                <w:sz w:val="24"/>
                <w:szCs w:val="24"/>
                <w:lang w:val="en-US"/>
              </w:rPr>
            </w:pP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4292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r w:rsidRPr="00713986">
              <w:rPr>
                <w:rFonts w:cs="Arial"/>
                <w:color w:val="000000"/>
                <w:vertAlign w:val="subscript"/>
              </w:rPr>
              <w:t>F4</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AB94C"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4011</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A35813"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w:t>
            </w:r>
            <w:r w:rsidRPr="00713986">
              <w:rPr>
                <w:rFonts w:cs="Arial"/>
                <w:color w:val="000000"/>
                <w:vertAlign w:val="subscript"/>
              </w:rPr>
              <w:t>amb</w:t>
            </w:r>
            <w:r w:rsidRPr="00713986">
              <w:rPr>
                <w:rFonts w:cs="Arial"/>
                <w:color w:val="000000"/>
              </w:rPr>
              <w:t>=-55(+5 -0)</w:t>
            </w:r>
            <w:r w:rsidRPr="00713986">
              <w:rPr>
                <w:rFonts w:cs="Arial"/>
                <w:color w:val="000000"/>
                <w:vertAlign w:val="superscript"/>
              </w:rPr>
              <w:t>o</w:t>
            </w:r>
            <w:r w:rsidRPr="00713986">
              <w:rPr>
                <w:rFonts w:cs="Arial"/>
                <w:color w:val="000000"/>
              </w:rPr>
              <w:t>C</w:t>
            </w:r>
          </w:p>
          <w:p w14:paraId="2476A4F9"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I</w:t>
            </w:r>
            <w:r w:rsidRPr="00713986">
              <w:rPr>
                <w:rFonts w:cs="Arial"/>
                <w:color w:val="000000"/>
                <w:vertAlign w:val="subscript"/>
              </w:rPr>
              <w:t>F</w:t>
            </w:r>
            <w:r w:rsidRPr="00713986">
              <w:rPr>
                <w:rFonts w:cs="Arial"/>
                <w:color w:val="000000"/>
              </w:rPr>
              <w:t>=500mA, Note 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3B6A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3087A"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1.3</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8E1B2"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V</w:t>
            </w:r>
          </w:p>
        </w:tc>
      </w:tr>
      <w:tr w:rsidR="00713986" w:rsidRPr="00713986" w14:paraId="5DE873B0" w14:textId="77777777" w:rsidTr="00713986">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D7A92"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Reverse Current 1</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4151F"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I</w:t>
            </w:r>
            <w:r w:rsidRPr="00713986">
              <w:rPr>
                <w:rFonts w:cs="Arial"/>
                <w:color w:val="000000"/>
                <w:vertAlign w:val="subscript"/>
              </w:rPr>
              <w:t>R1</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BB1730"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54681"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w:t>
            </w:r>
            <w:r w:rsidRPr="00713986">
              <w:rPr>
                <w:rFonts w:cs="Arial"/>
                <w:color w:val="000000"/>
                <w:vertAlign w:val="subscript"/>
              </w:rPr>
              <w:t>amb</w:t>
            </w:r>
            <w:r w:rsidRPr="00713986">
              <w:rPr>
                <w:rFonts w:cs="Arial"/>
                <w:color w:val="000000"/>
              </w:rPr>
              <w:t>=+150(+0 -5)</w:t>
            </w:r>
            <w:r w:rsidRPr="00713986">
              <w:rPr>
                <w:rFonts w:cs="Arial"/>
                <w:color w:val="000000"/>
                <w:vertAlign w:val="superscript"/>
              </w:rPr>
              <w:t>o</w:t>
            </w:r>
            <w:r w:rsidRPr="00713986">
              <w:rPr>
                <w:rFonts w:cs="Arial"/>
                <w:color w:val="000000"/>
              </w:rPr>
              <w:t>C</w:t>
            </w:r>
          </w:p>
          <w:p w14:paraId="511EBA4C"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DC Method</w:t>
            </w:r>
          </w:p>
          <w:p w14:paraId="22DDE3FB"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V</w:t>
            </w:r>
            <w:r w:rsidRPr="00713986">
              <w:rPr>
                <w:rFonts w:cs="Arial"/>
                <w:color w:val="000000"/>
                <w:vertAlign w:val="subscript"/>
              </w:rPr>
              <w:t>R</w:t>
            </w:r>
            <w:r w:rsidRPr="00713986">
              <w:rPr>
                <w:rFonts w:cs="Arial"/>
                <w:color w:val="000000"/>
              </w:rPr>
              <w:t>=20V</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FDD04"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EAB3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50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0AF868" w14:textId="77777777" w:rsidR="00713986" w:rsidRPr="00713986" w:rsidRDefault="00B17C22" w:rsidP="00713986">
            <w:pPr>
              <w:widowControl w:val="0"/>
              <w:autoSpaceDE w:val="0"/>
              <w:autoSpaceDN w:val="0"/>
              <w:adjustRightInd w:val="0"/>
              <w:spacing w:after="0" w:line="240" w:lineRule="atLeast"/>
              <w:ind w:left="0"/>
              <w:jc w:val="center"/>
              <w:rPr>
                <w:rFonts w:cs="Arial"/>
                <w:color w:val="000000"/>
                <w:w w:val="0"/>
              </w:rPr>
            </w:pPr>
            <w:r>
              <w:rPr>
                <w:rFonts w:cs="Arial"/>
                <w:color w:val="000000"/>
              </w:rPr>
              <w:t>µ</w:t>
            </w:r>
            <w:r w:rsidR="00713986" w:rsidRPr="00713986">
              <w:rPr>
                <w:rFonts w:cs="Arial"/>
                <w:color w:val="000000"/>
              </w:rPr>
              <w:t>A</w:t>
            </w:r>
          </w:p>
        </w:tc>
      </w:tr>
      <w:tr w:rsidR="00713986" w:rsidRPr="00713986" w14:paraId="0DCC5C6C" w14:textId="77777777" w:rsidTr="00713986">
        <w:trPr>
          <w:trHeight w:val="820"/>
        </w:trPr>
        <w:tc>
          <w:tcPr>
            <w:tcW w:w="1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B12D6"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Reverse Current 2</w:t>
            </w:r>
          </w:p>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FE64CB"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I</w:t>
            </w:r>
            <w:r w:rsidRPr="00713986">
              <w:rPr>
                <w:rFonts w:cs="Arial"/>
                <w:color w:val="000000"/>
                <w:vertAlign w:val="subscript"/>
              </w:rPr>
              <w:t>R2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6DC3C6"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4016</w:t>
            </w:r>
          </w:p>
        </w:tc>
        <w:tc>
          <w:tcPr>
            <w:tcW w:w="2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FC385B"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T</w:t>
            </w:r>
            <w:r w:rsidRPr="00713986">
              <w:rPr>
                <w:rFonts w:cs="Arial"/>
                <w:color w:val="000000"/>
                <w:vertAlign w:val="subscript"/>
              </w:rPr>
              <w:t>amb</w:t>
            </w:r>
            <w:r w:rsidRPr="00713986">
              <w:rPr>
                <w:rFonts w:cs="Arial"/>
                <w:color w:val="000000"/>
              </w:rPr>
              <w:t>=+150(+0 -5)</w:t>
            </w:r>
            <w:r w:rsidRPr="00713986">
              <w:rPr>
                <w:rFonts w:cs="Arial"/>
                <w:color w:val="000000"/>
                <w:vertAlign w:val="superscript"/>
              </w:rPr>
              <w:t>o</w:t>
            </w:r>
            <w:r w:rsidRPr="00713986">
              <w:rPr>
                <w:rFonts w:cs="Arial"/>
                <w:color w:val="000000"/>
              </w:rPr>
              <w:t>C</w:t>
            </w:r>
          </w:p>
          <w:p w14:paraId="640AC217"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rPr>
            </w:pPr>
            <w:r w:rsidRPr="00713986">
              <w:rPr>
                <w:rFonts w:cs="Arial"/>
                <w:color w:val="000000"/>
              </w:rPr>
              <w:t>DC Method</w:t>
            </w:r>
          </w:p>
          <w:p w14:paraId="0BC4CDB1" w14:textId="77777777" w:rsidR="00713986" w:rsidRPr="00713986" w:rsidRDefault="00713986" w:rsidP="00713986">
            <w:pPr>
              <w:keepNext/>
              <w:widowControl w:val="0"/>
              <w:suppressAutoHyphens/>
              <w:autoSpaceDE w:val="0"/>
              <w:autoSpaceDN w:val="0"/>
              <w:adjustRightInd w:val="0"/>
              <w:spacing w:after="0" w:line="240" w:lineRule="atLeast"/>
              <w:ind w:left="0" w:right="0"/>
              <w:jc w:val="left"/>
              <w:rPr>
                <w:rFonts w:cs="Arial"/>
                <w:color w:val="000000"/>
                <w:w w:val="0"/>
              </w:rPr>
            </w:pPr>
            <w:r w:rsidRPr="00713986">
              <w:rPr>
                <w:rFonts w:cs="Arial"/>
                <w:color w:val="000000"/>
              </w:rPr>
              <w:t>V</w:t>
            </w:r>
            <w:r w:rsidRPr="00713986">
              <w:rPr>
                <w:rFonts w:cs="Arial"/>
                <w:color w:val="000000"/>
                <w:vertAlign w:val="subscript"/>
              </w:rPr>
              <w:t>R</w:t>
            </w:r>
            <w:r w:rsidRPr="00713986">
              <w:rPr>
                <w:rFonts w:cs="Arial"/>
                <w:color w:val="000000"/>
              </w:rPr>
              <w:t>=V</w:t>
            </w:r>
            <w:r w:rsidRPr="00713986">
              <w:rPr>
                <w:rFonts w:cs="Arial"/>
                <w:color w:val="000000"/>
                <w:vertAlign w:val="subscript"/>
              </w:rPr>
              <w:t>RWM</w:t>
            </w:r>
            <w:r w:rsidRPr="00713986">
              <w:rPr>
                <w:rFonts w:cs="Arial"/>
                <w:color w:val="000000"/>
              </w:rPr>
              <w:t>, Note 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13B0E8"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767133" w14:textId="77777777" w:rsidR="00713986" w:rsidRPr="00713986" w:rsidRDefault="00713986" w:rsidP="00713986">
            <w:pPr>
              <w:widowControl w:val="0"/>
              <w:autoSpaceDE w:val="0"/>
              <w:autoSpaceDN w:val="0"/>
              <w:adjustRightInd w:val="0"/>
              <w:spacing w:after="0" w:line="240" w:lineRule="atLeast"/>
              <w:ind w:left="0"/>
              <w:jc w:val="center"/>
              <w:rPr>
                <w:rFonts w:cs="Arial"/>
                <w:color w:val="000000"/>
                <w:w w:val="0"/>
              </w:rPr>
            </w:pPr>
            <w:r w:rsidRPr="00713986">
              <w:rPr>
                <w:rFonts w:cs="Arial"/>
                <w:color w:val="000000"/>
              </w:rPr>
              <w:t>100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E17EDA" w14:textId="77777777" w:rsidR="00713986" w:rsidRPr="00713986" w:rsidRDefault="00B17C22" w:rsidP="00713986">
            <w:pPr>
              <w:widowControl w:val="0"/>
              <w:autoSpaceDE w:val="0"/>
              <w:autoSpaceDN w:val="0"/>
              <w:adjustRightInd w:val="0"/>
              <w:spacing w:after="0" w:line="240" w:lineRule="atLeast"/>
              <w:ind w:left="0"/>
              <w:jc w:val="center"/>
              <w:rPr>
                <w:rFonts w:cs="Arial"/>
                <w:color w:val="000000"/>
                <w:w w:val="0"/>
              </w:rPr>
            </w:pPr>
            <w:r>
              <w:rPr>
                <w:rFonts w:cs="Arial"/>
                <w:color w:val="000000"/>
              </w:rPr>
              <w:t>µ</w:t>
            </w:r>
            <w:r w:rsidR="00713986" w:rsidRPr="00713986">
              <w:rPr>
                <w:rFonts w:cs="Arial"/>
                <w:color w:val="000000"/>
              </w:rPr>
              <w:t>A</w:t>
            </w:r>
          </w:p>
        </w:tc>
      </w:tr>
    </w:tbl>
    <w:p w14:paraId="74024BEF" w14:textId="77777777" w:rsidR="00942F96" w:rsidRDefault="00942F96" w:rsidP="00D25F85">
      <w:pPr>
        <w:pStyle w:val="Heading3"/>
      </w:pPr>
      <w:bookmarkStart w:id="23" w:name="_Toc370980504"/>
      <w:r>
        <w:t>Notes to Electrical Measurement Tables</w:t>
      </w:r>
      <w:bookmarkEnd w:id="23"/>
    </w:p>
    <w:p w14:paraId="17281294" w14:textId="77777777" w:rsidR="00942F96" w:rsidRDefault="00942F96" w:rsidP="00D25F85">
      <w:pPr>
        <w:pStyle w:val="numericallist"/>
      </w:pPr>
      <w:r>
        <w:t>Pulsed measurement, pulse width 20ms maximum.</w:t>
      </w:r>
    </w:p>
    <w:p w14:paraId="775D69E4" w14:textId="77777777" w:rsidR="00942F96" w:rsidRDefault="00942F96" w:rsidP="00D25F85">
      <w:pPr>
        <w:pStyle w:val="numericallist"/>
      </w:pPr>
      <w:r>
        <w:t>See Component Type Variants for V</w:t>
      </w:r>
      <w:r w:rsidRPr="00B17C22">
        <w:rPr>
          <w:vertAlign w:val="subscript"/>
        </w:rPr>
        <w:t>RWM</w:t>
      </w:r>
      <w:r>
        <w:t xml:space="preserve"> and V</w:t>
      </w:r>
      <w:r w:rsidRPr="00B17C22">
        <w:rPr>
          <w:vertAlign w:val="subscript"/>
        </w:rPr>
        <w:t>(BR)</w:t>
      </w:r>
      <w:r>
        <w:t xml:space="preserve"> values.</w:t>
      </w:r>
    </w:p>
    <w:p w14:paraId="55B43D86" w14:textId="77777777" w:rsidR="00942F96" w:rsidRDefault="00942F96" w:rsidP="00D25F85">
      <w:pPr>
        <w:pStyle w:val="numericallist"/>
      </w:pPr>
      <w:r>
        <w:t>Read and record measurements shall be performed on a sample of 32 components with 0 failures allowed. Alternatively a 100% inspection may be performed.</w:t>
      </w:r>
    </w:p>
    <w:p w14:paraId="7EA91485" w14:textId="77777777" w:rsidR="00942F96" w:rsidRDefault="00942F96" w:rsidP="00D25F85">
      <w:pPr>
        <w:pStyle w:val="numericallist"/>
      </w:pPr>
      <w:r>
        <w:t>The sample may be soldered to a suitable test substrate to facilitate the test but then shall not form part of the delivery lot.</w:t>
      </w:r>
    </w:p>
    <w:p w14:paraId="3785202A" w14:textId="77777777" w:rsidR="00942F96" w:rsidRDefault="00942F96" w:rsidP="00D25F85">
      <w:pPr>
        <w:pStyle w:val="numericallist"/>
      </w:pPr>
      <w:r>
        <w:t>Read and record measurements shall be performed on a sample of 5 components with 0 failures allowed. Alternatively a 100% inspection may be performed.</w:t>
      </w:r>
    </w:p>
    <w:p w14:paraId="092FA9AD" w14:textId="77777777" w:rsidR="00942F96" w:rsidRDefault="00942F96" w:rsidP="00D25F85">
      <w:pPr>
        <w:pStyle w:val="Heading2"/>
      </w:pPr>
      <w:bookmarkStart w:id="24" w:name="_Toc370980505"/>
      <w:r>
        <w:t>PARAMETER DRIFT VALUES</w:t>
      </w:r>
      <w:bookmarkEnd w:id="24"/>
    </w:p>
    <w:p w14:paraId="048D1117" w14:textId="77777777" w:rsidR="00942F96" w:rsidRDefault="00942F96" w:rsidP="00942F96">
      <w:r>
        <w:t xml:space="preserve">Unless otherwise specified, the measurements shall be performed at </w:t>
      </w:r>
      <w:r w:rsidR="00713986">
        <w:t>T</w:t>
      </w:r>
      <w:r w:rsidR="00713986" w:rsidRPr="00C80134">
        <w:rPr>
          <w:vertAlign w:val="subscript"/>
        </w:rPr>
        <w:t>amb</w:t>
      </w:r>
      <w:r w:rsidR="00713986">
        <w:t xml:space="preserve">=+25 </w:t>
      </w:r>
      <w:r w:rsidR="00713986">
        <w:rPr>
          <w:rFonts w:cs="Arial"/>
        </w:rPr>
        <w:t>±</w:t>
      </w:r>
      <w:r w:rsidR="00713986">
        <w:t>3</w:t>
      </w:r>
      <w:r w:rsidR="00713986" w:rsidRPr="00C80134">
        <w:rPr>
          <w:vertAlign w:val="superscript"/>
        </w:rPr>
        <w:t>o</w:t>
      </w:r>
      <w:r w:rsidR="00713986">
        <w:t>C.</w:t>
      </w:r>
    </w:p>
    <w:p w14:paraId="32D55E85" w14:textId="77777777" w:rsidR="00942F96" w:rsidRDefault="00942F96" w:rsidP="00942F96">
      <w:r>
        <w:t>The test methods and test conditions shall be as per the corresponding test defined in Room Temperature Electrical Measurements.</w:t>
      </w:r>
    </w:p>
    <w:p w14:paraId="3E97F2E0" w14:textId="77777777" w:rsidR="00942F96" w:rsidRDefault="00B17C22" w:rsidP="00942F96">
      <w:r>
        <w:t>The drift values (</w:t>
      </w:r>
      <w:r>
        <w:rPr>
          <w:rFonts w:cs="Arial"/>
        </w:rPr>
        <w:t>Δ</w:t>
      </w:r>
      <w:r w:rsidR="00942F96">
        <w:t>) shall not be exceeded for each characteristic specified. The corresponding absolute limit values for each characteristic shall not be exceeded.</w:t>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3360"/>
        <w:gridCol w:w="1380"/>
        <w:gridCol w:w="1060"/>
        <w:gridCol w:w="860"/>
        <w:gridCol w:w="860"/>
        <w:gridCol w:w="860"/>
      </w:tblGrid>
      <w:tr w:rsidR="004E1EE0" w:rsidRPr="004E1EE0" w14:paraId="3B434724" w14:textId="77777777" w:rsidTr="009F39C6">
        <w:trPr>
          <w:trHeight w:val="340"/>
          <w:tblHeader/>
        </w:trPr>
        <w:tc>
          <w:tcPr>
            <w:tcW w:w="33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664D5E0E" w14:textId="77777777" w:rsidR="004E1EE0" w:rsidRPr="004E1EE0" w:rsidRDefault="004E1EE0" w:rsidP="004E1EE0">
            <w:pPr>
              <w:widowControl w:val="0"/>
              <w:suppressAutoHyphens/>
              <w:autoSpaceDE w:val="0"/>
              <w:autoSpaceDN w:val="0"/>
              <w:adjustRightInd w:val="0"/>
              <w:spacing w:after="0" w:line="240" w:lineRule="atLeast"/>
              <w:ind w:left="0" w:right="0"/>
              <w:jc w:val="center"/>
              <w:rPr>
                <w:rFonts w:cs="Arial"/>
                <w:color w:val="000000"/>
              </w:rPr>
            </w:pPr>
            <w:r w:rsidRPr="004E1EE0">
              <w:rPr>
                <w:rFonts w:cs="Arial"/>
                <w:color w:val="000000"/>
              </w:rPr>
              <w:t>Characteristics</w:t>
            </w:r>
          </w:p>
        </w:tc>
        <w:tc>
          <w:tcPr>
            <w:tcW w:w="138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411E2164"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Symbols</w:t>
            </w:r>
          </w:p>
        </w:tc>
        <w:tc>
          <w:tcPr>
            <w:tcW w:w="27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F3DF28"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Limits</w:t>
            </w:r>
          </w:p>
        </w:tc>
        <w:tc>
          <w:tcPr>
            <w:tcW w:w="8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5C4D59B"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Units</w:t>
            </w:r>
          </w:p>
        </w:tc>
      </w:tr>
      <w:tr w:rsidR="004E1EE0" w:rsidRPr="004E1EE0" w14:paraId="03B65976" w14:textId="77777777" w:rsidTr="009F39C6">
        <w:trPr>
          <w:trHeight w:val="340"/>
          <w:tblHeader/>
        </w:trPr>
        <w:tc>
          <w:tcPr>
            <w:tcW w:w="3360" w:type="dxa"/>
            <w:vMerge/>
            <w:tcBorders>
              <w:left w:val="single" w:sz="4" w:space="0" w:color="000000"/>
              <w:right w:val="single" w:sz="4" w:space="0" w:color="000000"/>
            </w:tcBorders>
            <w:shd w:val="clear" w:color="auto" w:fill="auto"/>
            <w:tcMar>
              <w:top w:w="80" w:type="dxa"/>
              <w:left w:w="80" w:type="dxa"/>
              <w:bottom w:w="80" w:type="dxa"/>
              <w:right w:w="80" w:type="dxa"/>
            </w:tcMar>
          </w:tcPr>
          <w:p w14:paraId="1F0D13E3" w14:textId="77777777" w:rsidR="004E1EE0" w:rsidRPr="004E1EE0" w:rsidRDefault="004E1EE0" w:rsidP="004E1EE0">
            <w:pPr>
              <w:widowControl w:val="0"/>
              <w:suppressAutoHyphens/>
              <w:autoSpaceDE w:val="0"/>
              <w:autoSpaceDN w:val="0"/>
              <w:adjustRightInd w:val="0"/>
              <w:spacing w:after="0" w:line="240" w:lineRule="atLeast"/>
              <w:ind w:left="0" w:right="0"/>
              <w:jc w:val="center"/>
              <w:rPr>
                <w:rFonts w:cs="Arial"/>
                <w:color w:val="000000"/>
              </w:rPr>
            </w:pPr>
          </w:p>
        </w:tc>
        <w:tc>
          <w:tcPr>
            <w:tcW w:w="1380" w:type="dxa"/>
            <w:vMerge/>
            <w:tcBorders>
              <w:left w:val="single" w:sz="4" w:space="0" w:color="000000"/>
              <w:right w:val="single" w:sz="4" w:space="0" w:color="000000"/>
            </w:tcBorders>
            <w:shd w:val="clear" w:color="auto" w:fill="auto"/>
            <w:tcMar>
              <w:top w:w="80" w:type="dxa"/>
              <w:left w:w="80" w:type="dxa"/>
              <w:bottom w:w="80" w:type="dxa"/>
              <w:right w:w="80" w:type="dxa"/>
            </w:tcMar>
          </w:tcPr>
          <w:p w14:paraId="53C09CD7"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c>
          <w:tcPr>
            <w:tcW w:w="10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F4DD8D9"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Drift</w:t>
            </w:r>
          </w:p>
          <w:p w14:paraId="0884B029"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Value</w:t>
            </w:r>
          </w:p>
          <w:p w14:paraId="6566D8A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sym w:font="Symbol" w:char="F044"/>
            </w:r>
          </w:p>
        </w:tc>
        <w:tc>
          <w:tcPr>
            <w:tcW w:w="17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917A1F"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Absolute</w:t>
            </w:r>
          </w:p>
        </w:tc>
        <w:tc>
          <w:tcPr>
            <w:tcW w:w="860" w:type="dxa"/>
            <w:vMerge/>
            <w:tcBorders>
              <w:left w:val="single" w:sz="4" w:space="0" w:color="000000"/>
              <w:right w:val="single" w:sz="4" w:space="0" w:color="000000"/>
            </w:tcBorders>
            <w:shd w:val="clear" w:color="auto" w:fill="auto"/>
            <w:tcMar>
              <w:top w:w="80" w:type="dxa"/>
              <w:left w:w="80" w:type="dxa"/>
              <w:bottom w:w="80" w:type="dxa"/>
              <w:right w:w="80" w:type="dxa"/>
            </w:tcMar>
          </w:tcPr>
          <w:p w14:paraId="2906C4BD"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r>
      <w:tr w:rsidR="004E1EE0" w:rsidRPr="004E1EE0" w14:paraId="1FEC1923" w14:textId="77777777" w:rsidTr="009F39C6">
        <w:trPr>
          <w:trHeight w:val="340"/>
          <w:tblHeader/>
        </w:trPr>
        <w:tc>
          <w:tcPr>
            <w:tcW w:w="33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2AC55" w14:textId="77777777" w:rsidR="004E1EE0" w:rsidRPr="004E1EE0" w:rsidRDefault="004E1EE0" w:rsidP="004E1EE0">
            <w:pPr>
              <w:widowControl w:val="0"/>
              <w:suppressAutoHyphens/>
              <w:autoSpaceDE w:val="0"/>
              <w:autoSpaceDN w:val="0"/>
              <w:adjustRightInd w:val="0"/>
              <w:spacing w:after="0" w:line="240" w:lineRule="atLeast"/>
              <w:ind w:left="0" w:right="0"/>
              <w:jc w:val="center"/>
              <w:rPr>
                <w:rFonts w:cs="Arial"/>
                <w:color w:val="000000"/>
              </w:rPr>
            </w:pPr>
          </w:p>
        </w:tc>
        <w:tc>
          <w:tcPr>
            <w:tcW w:w="138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9EFA6"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c>
          <w:tcPr>
            <w:tcW w:w="10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BAB0A"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D8283"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Min</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84BA4D"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Max</w:t>
            </w:r>
          </w:p>
        </w:tc>
        <w:tc>
          <w:tcPr>
            <w:tcW w:w="8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BE63A"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r>
      <w:tr w:rsidR="004E1EE0" w:rsidRPr="004E1EE0" w14:paraId="7AAD2649" w14:textId="77777777" w:rsidTr="009F39C6">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D13EE"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w w:val="0"/>
              </w:rPr>
            </w:pPr>
            <w:r w:rsidRPr="004E1EE0">
              <w:rPr>
                <w:rFonts w:cs="Arial"/>
                <w:color w:val="000000"/>
              </w:rPr>
              <w:t>Forward Voltage 2</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425E7D"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r w:rsidRPr="004E1EE0">
              <w:rPr>
                <w:rFonts w:cs="Arial"/>
                <w:color w:val="000000"/>
                <w:vertAlign w:val="subscript"/>
              </w:rPr>
              <w:t>F2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FB0C2"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w w:val="0"/>
              </w:rPr>
            </w:pPr>
            <w:r>
              <w:rPr>
                <w:rFonts w:cs="Arial"/>
                <w:color w:val="000000"/>
              </w:rPr>
              <w:t>±</w:t>
            </w:r>
            <w:r w:rsidR="004E1EE0" w:rsidRPr="004E1EE0">
              <w:rPr>
                <w:rFonts w:cs="Arial"/>
                <w:color w:val="000000"/>
              </w:rPr>
              <w:t>0.03</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CEA07"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0.64</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AE96E"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0.8</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6A0777"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p>
        </w:tc>
      </w:tr>
      <w:tr w:rsidR="004E1EE0" w:rsidRPr="004E1EE0" w14:paraId="1A4F5F99" w14:textId="77777777" w:rsidTr="009F39C6">
        <w:trPr>
          <w:trHeight w:val="82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A2B85A"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rPr>
            </w:pPr>
            <w:r w:rsidRPr="004E1EE0">
              <w:rPr>
                <w:rFonts w:cs="Arial"/>
                <w:color w:val="000000"/>
              </w:rPr>
              <w:t>Reverse Current 1</w:t>
            </w:r>
          </w:p>
          <w:p w14:paraId="00873BE0"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rPr>
            </w:pPr>
          </w:p>
          <w:p w14:paraId="5F10B86B"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w w:val="0"/>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7FDBFB"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I</w:t>
            </w:r>
            <w:r w:rsidRPr="004E1EE0">
              <w:rPr>
                <w:rFonts w:cs="Arial"/>
                <w:color w:val="000000"/>
                <w:vertAlign w:val="subscript"/>
              </w:rPr>
              <w:t>R1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6FBD6"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rPr>
            </w:pPr>
            <w:r>
              <w:rPr>
                <w:rFonts w:cs="Arial"/>
                <w:color w:val="000000"/>
              </w:rPr>
              <w:t>±</w:t>
            </w:r>
            <w:r w:rsidR="004E1EE0" w:rsidRPr="004E1EE0">
              <w:rPr>
                <w:rFonts w:cs="Arial"/>
                <w:color w:val="000000"/>
              </w:rPr>
              <w:t>10</w:t>
            </w:r>
          </w:p>
          <w:p w14:paraId="7D97F770"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 xml:space="preserve">or (1) </w:t>
            </w:r>
            <w:r w:rsidR="00B17C22">
              <w:rPr>
                <w:rFonts w:cs="Arial"/>
                <w:color w:val="000000"/>
              </w:rPr>
              <w:t>±</w:t>
            </w:r>
            <w:r w:rsidRPr="004E1EE0">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FC7474"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w:t>
            </w:r>
          </w:p>
          <w:p w14:paraId="750C6E37"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p w14:paraId="78ED1948"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FCF2D"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25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EBBA1B"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nA</w:t>
            </w:r>
          </w:p>
        </w:tc>
      </w:tr>
      <w:tr w:rsidR="004E1EE0" w:rsidRPr="004E1EE0" w14:paraId="05A3B1F1" w14:textId="77777777" w:rsidTr="009F39C6">
        <w:trPr>
          <w:trHeight w:val="82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3367D"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rPr>
            </w:pPr>
            <w:r w:rsidRPr="004E1EE0">
              <w:rPr>
                <w:rFonts w:cs="Arial"/>
                <w:color w:val="000000"/>
              </w:rPr>
              <w:t>Reverse Current 2</w:t>
            </w:r>
          </w:p>
          <w:p w14:paraId="661E454E"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rPr>
            </w:pPr>
          </w:p>
          <w:p w14:paraId="3255B0C1"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w w:val="0"/>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6AB9C7"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I</w:t>
            </w:r>
            <w:r w:rsidRPr="004E1EE0">
              <w:rPr>
                <w:rFonts w:cs="Arial"/>
                <w:color w:val="000000"/>
                <w:vertAlign w:val="subscript"/>
              </w:rPr>
              <w:t>R2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65BCB8"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rPr>
            </w:pPr>
            <w:r>
              <w:rPr>
                <w:rFonts w:cs="Arial"/>
                <w:color w:val="000000"/>
              </w:rPr>
              <w:t>±</w:t>
            </w:r>
            <w:r w:rsidR="004E1EE0" w:rsidRPr="004E1EE0">
              <w:rPr>
                <w:rFonts w:cs="Arial"/>
                <w:color w:val="000000"/>
              </w:rPr>
              <w:t>25</w:t>
            </w:r>
          </w:p>
          <w:p w14:paraId="6B05A5E0"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 xml:space="preserve">or (1) </w:t>
            </w:r>
            <w:r w:rsidR="00B17C22">
              <w:rPr>
                <w:rFonts w:cs="Arial"/>
                <w:color w:val="000000"/>
              </w:rPr>
              <w:t>±</w:t>
            </w:r>
            <w:r w:rsidRPr="004E1EE0">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B963B5"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w:t>
            </w:r>
          </w:p>
          <w:p w14:paraId="2D32EECC"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p w14:paraId="15FFCBFF"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41BED8"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4329B4"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nA</w:t>
            </w:r>
          </w:p>
        </w:tc>
      </w:tr>
      <w:tr w:rsidR="004E1EE0" w:rsidRPr="004E1EE0" w14:paraId="75FC5C06" w14:textId="77777777" w:rsidTr="009F39C6">
        <w:trPr>
          <w:trHeight w:val="82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E0BF7"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rPr>
            </w:pPr>
            <w:r w:rsidRPr="004E1EE0">
              <w:rPr>
                <w:rFonts w:cs="Arial"/>
                <w:color w:val="000000"/>
              </w:rPr>
              <w:t>Breakdown Voltage</w:t>
            </w:r>
          </w:p>
          <w:p w14:paraId="0E4E0363"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rPr>
            </w:pPr>
          </w:p>
          <w:p w14:paraId="61E49BCB" w14:textId="77777777" w:rsidR="004E1EE0" w:rsidRPr="004E1EE0" w:rsidRDefault="004E1EE0" w:rsidP="004E1EE0">
            <w:pPr>
              <w:widowControl w:val="0"/>
              <w:suppressAutoHyphens/>
              <w:autoSpaceDE w:val="0"/>
              <w:autoSpaceDN w:val="0"/>
              <w:adjustRightInd w:val="0"/>
              <w:spacing w:after="0" w:line="240" w:lineRule="atLeast"/>
              <w:ind w:left="0" w:right="0"/>
              <w:jc w:val="left"/>
              <w:rPr>
                <w:rFonts w:cs="Arial"/>
                <w:color w:val="000000"/>
                <w:w w:val="0"/>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9A8BE"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r w:rsidRPr="004E1EE0">
              <w:rPr>
                <w:rFonts w:cs="Arial"/>
                <w:color w:val="000000"/>
                <w:vertAlign w:val="subscript"/>
              </w:rPr>
              <w:t>(BR)</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B4D60"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rPr>
            </w:pPr>
            <w:r>
              <w:rPr>
                <w:rFonts w:cs="Arial"/>
                <w:color w:val="000000"/>
              </w:rPr>
              <w:t>±</w:t>
            </w:r>
            <w:r w:rsidR="004E1EE0" w:rsidRPr="004E1EE0">
              <w:rPr>
                <w:rFonts w:cs="Arial"/>
                <w:color w:val="000000"/>
              </w:rPr>
              <w:t>15</w:t>
            </w:r>
          </w:p>
          <w:p w14:paraId="19A4393D"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 xml:space="preserve">or (1) </w:t>
            </w:r>
            <w:r w:rsidR="00B17C22">
              <w:rPr>
                <w:rFonts w:cs="Arial"/>
                <w:color w:val="000000"/>
              </w:rPr>
              <w:t>±</w:t>
            </w:r>
            <w:r w:rsidRPr="004E1EE0">
              <w:rPr>
                <w:rFonts w:cs="Arial"/>
                <w:color w:val="000000"/>
              </w:rPr>
              <w:t>15%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49913"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Note 2</w:t>
            </w:r>
          </w:p>
          <w:p w14:paraId="18E1456C"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0F9B5"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85472"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p>
        </w:tc>
      </w:tr>
    </w:tbl>
    <w:p w14:paraId="6D633E60" w14:textId="77777777" w:rsidR="004E1EE0" w:rsidRDefault="004E1EE0" w:rsidP="004E1EE0">
      <w:pPr>
        <w:pStyle w:val="NOTES"/>
      </w:pPr>
      <w:r>
        <w:t>Notes</w:t>
      </w:r>
    </w:p>
    <w:p w14:paraId="135CCDCE" w14:textId="77777777" w:rsidR="00942F96" w:rsidRDefault="00942F96" w:rsidP="00D25F85">
      <w:pPr>
        <w:pStyle w:val="numericallist"/>
      </w:pPr>
      <w:r>
        <w:t>Whichever is the greater referred to the initial value.</w:t>
      </w:r>
    </w:p>
    <w:p w14:paraId="6A502516" w14:textId="77777777" w:rsidR="00942F96" w:rsidRDefault="00942F96" w:rsidP="00D25F85">
      <w:pPr>
        <w:pStyle w:val="numericallist"/>
      </w:pPr>
      <w:r>
        <w:t xml:space="preserve">See Component Type Variants for </w:t>
      </w:r>
      <w:r w:rsidR="00B17C22">
        <w:t>V</w:t>
      </w:r>
      <w:r w:rsidR="00B17C22" w:rsidRPr="00B17C22">
        <w:rPr>
          <w:vertAlign w:val="subscript"/>
        </w:rPr>
        <w:t xml:space="preserve"> (</w:t>
      </w:r>
      <w:r w:rsidRPr="00B17C22">
        <w:rPr>
          <w:vertAlign w:val="subscript"/>
        </w:rPr>
        <w:t>BR)</w:t>
      </w:r>
      <w:r>
        <w:t xml:space="preserve"> value.</w:t>
      </w:r>
    </w:p>
    <w:p w14:paraId="1FABA140" w14:textId="77777777" w:rsidR="00942F96" w:rsidRDefault="00942F96" w:rsidP="00D25F85">
      <w:pPr>
        <w:pStyle w:val="Heading2"/>
      </w:pPr>
      <w:bookmarkStart w:id="25" w:name="_Toc370980506"/>
      <w:r>
        <w:t>INTERMEDIATE AND END-POINT ELECTRICAL MEASUREMENTS</w:t>
      </w:r>
      <w:bookmarkEnd w:id="25"/>
    </w:p>
    <w:p w14:paraId="1655C914" w14:textId="77777777" w:rsidR="00942F96" w:rsidRDefault="00942F96" w:rsidP="00942F96">
      <w:r>
        <w:t xml:space="preserve">Unless otherwise specified, the measurements shall be performed at </w:t>
      </w:r>
      <w:r w:rsidR="004E1EE0">
        <w:t>T</w:t>
      </w:r>
      <w:r w:rsidR="004E1EE0" w:rsidRPr="00C80134">
        <w:rPr>
          <w:vertAlign w:val="subscript"/>
        </w:rPr>
        <w:t>amb</w:t>
      </w:r>
      <w:r w:rsidR="004E1EE0">
        <w:t xml:space="preserve">=+25 </w:t>
      </w:r>
      <w:r w:rsidR="004E1EE0">
        <w:rPr>
          <w:rFonts w:cs="Arial"/>
        </w:rPr>
        <w:t>±</w:t>
      </w:r>
      <w:r w:rsidR="004E1EE0">
        <w:t>3</w:t>
      </w:r>
      <w:r w:rsidR="004E1EE0" w:rsidRPr="00C80134">
        <w:rPr>
          <w:vertAlign w:val="superscript"/>
        </w:rPr>
        <w:t>o</w:t>
      </w:r>
      <w:r w:rsidR="004E1EE0">
        <w:t>C</w:t>
      </w:r>
      <w:r>
        <w:t>.</w:t>
      </w:r>
    </w:p>
    <w:p w14:paraId="740FB9E9" w14:textId="77777777" w:rsidR="00942F96" w:rsidRDefault="00942F96" w:rsidP="00942F96">
      <w:r>
        <w:t>The test methods and test conditions shall be as per the corresponding test defined in Room Temperature Electrical Measurements.</w:t>
      </w:r>
    </w:p>
    <w:p w14:paraId="1A5C21F3" w14:textId="77777777" w:rsidR="00942F96" w:rsidRDefault="00942F96" w:rsidP="00942F96">
      <w:r>
        <w:t>The drift values (</w:t>
      </w:r>
      <w:r w:rsidR="004E1EE0">
        <w:rPr>
          <w:rFonts w:cs="Arial"/>
        </w:rPr>
        <w:t>Δ</w:t>
      </w:r>
      <w:r>
        <w:t>) shall not be exceeded for each characteristic specified. The corresponding absolute limit values for each characteristic shall not be exceeded.</w:t>
      </w:r>
    </w:p>
    <w:tbl>
      <w:tblPr>
        <w:tblW w:w="0" w:type="auto"/>
        <w:tblInd w:w="1531" w:type="dxa"/>
        <w:tblLayout w:type="fixed"/>
        <w:tblCellMar>
          <w:top w:w="80" w:type="dxa"/>
          <w:left w:w="80" w:type="dxa"/>
          <w:bottom w:w="80" w:type="dxa"/>
          <w:right w:w="80" w:type="dxa"/>
        </w:tblCellMar>
        <w:tblLook w:val="0000" w:firstRow="0" w:lastRow="0" w:firstColumn="0" w:lastColumn="0" w:noHBand="0" w:noVBand="0"/>
      </w:tblPr>
      <w:tblGrid>
        <w:gridCol w:w="3360"/>
        <w:gridCol w:w="1380"/>
        <w:gridCol w:w="1060"/>
        <w:gridCol w:w="860"/>
        <w:gridCol w:w="860"/>
        <w:gridCol w:w="860"/>
      </w:tblGrid>
      <w:tr w:rsidR="004E1EE0" w:rsidRPr="004E1EE0" w14:paraId="1C56F5A7" w14:textId="77777777" w:rsidTr="009F39C6">
        <w:trPr>
          <w:trHeight w:val="340"/>
          <w:tblHeader/>
        </w:trPr>
        <w:tc>
          <w:tcPr>
            <w:tcW w:w="33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5B8F15F5"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rPr>
            </w:pPr>
            <w:r w:rsidRPr="004E1EE0">
              <w:rPr>
                <w:rFonts w:cs="Arial"/>
                <w:color w:val="000000"/>
              </w:rPr>
              <w:t>Characteristics</w:t>
            </w:r>
          </w:p>
        </w:tc>
        <w:tc>
          <w:tcPr>
            <w:tcW w:w="138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B4A381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Symbols</w:t>
            </w:r>
          </w:p>
        </w:tc>
        <w:tc>
          <w:tcPr>
            <w:tcW w:w="278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59269"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Limits</w:t>
            </w:r>
          </w:p>
        </w:tc>
        <w:tc>
          <w:tcPr>
            <w:tcW w:w="8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32DE7C65"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Units</w:t>
            </w:r>
          </w:p>
        </w:tc>
      </w:tr>
      <w:tr w:rsidR="004E1EE0" w:rsidRPr="004E1EE0" w14:paraId="23CFACE8" w14:textId="77777777" w:rsidTr="009F39C6">
        <w:trPr>
          <w:trHeight w:val="340"/>
          <w:tblHeader/>
        </w:trPr>
        <w:tc>
          <w:tcPr>
            <w:tcW w:w="3360" w:type="dxa"/>
            <w:vMerge/>
            <w:tcBorders>
              <w:left w:val="single" w:sz="4" w:space="0" w:color="000000"/>
              <w:right w:val="single" w:sz="4" w:space="0" w:color="000000"/>
            </w:tcBorders>
            <w:shd w:val="clear" w:color="auto" w:fill="auto"/>
            <w:tcMar>
              <w:top w:w="80" w:type="dxa"/>
              <w:left w:w="80" w:type="dxa"/>
              <w:bottom w:w="80" w:type="dxa"/>
              <w:right w:w="80" w:type="dxa"/>
            </w:tcMar>
          </w:tcPr>
          <w:p w14:paraId="4F1ABBAB"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rPr>
            </w:pPr>
          </w:p>
        </w:tc>
        <w:tc>
          <w:tcPr>
            <w:tcW w:w="1380" w:type="dxa"/>
            <w:vMerge/>
            <w:tcBorders>
              <w:left w:val="single" w:sz="4" w:space="0" w:color="000000"/>
              <w:right w:val="single" w:sz="4" w:space="0" w:color="000000"/>
            </w:tcBorders>
            <w:shd w:val="clear" w:color="auto" w:fill="auto"/>
            <w:tcMar>
              <w:top w:w="80" w:type="dxa"/>
              <w:left w:w="80" w:type="dxa"/>
              <w:bottom w:w="80" w:type="dxa"/>
              <w:right w:w="80" w:type="dxa"/>
            </w:tcMar>
          </w:tcPr>
          <w:p w14:paraId="4F9E6B35"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c>
          <w:tcPr>
            <w:tcW w:w="10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0B83B32A"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Drift</w:t>
            </w:r>
          </w:p>
          <w:p w14:paraId="567CFCBE"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Value</w:t>
            </w:r>
          </w:p>
          <w:p w14:paraId="13F8DE7E"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sym w:font="Symbol" w:char="F044"/>
            </w:r>
          </w:p>
        </w:tc>
        <w:tc>
          <w:tcPr>
            <w:tcW w:w="17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C369A"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Absolute</w:t>
            </w:r>
          </w:p>
        </w:tc>
        <w:tc>
          <w:tcPr>
            <w:tcW w:w="860" w:type="dxa"/>
            <w:vMerge/>
            <w:tcBorders>
              <w:left w:val="single" w:sz="4" w:space="0" w:color="000000"/>
              <w:right w:val="single" w:sz="4" w:space="0" w:color="000000"/>
            </w:tcBorders>
            <w:shd w:val="clear" w:color="auto" w:fill="auto"/>
            <w:tcMar>
              <w:top w:w="80" w:type="dxa"/>
              <w:left w:w="80" w:type="dxa"/>
              <w:bottom w:w="80" w:type="dxa"/>
              <w:right w:w="80" w:type="dxa"/>
            </w:tcMar>
          </w:tcPr>
          <w:p w14:paraId="31479FF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r>
      <w:tr w:rsidR="004E1EE0" w:rsidRPr="004E1EE0" w14:paraId="5A1A94D1" w14:textId="77777777" w:rsidTr="009F39C6">
        <w:trPr>
          <w:trHeight w:val="340"/>
          <w:tblHeader/>
        </w:trPr>
        <w:tc>
          <w:tcPr>
            <w:tcW w:w="33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28F747"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rPr>
            </w:pPr>
          </w:p>
        </w:tc>
        <w:tc>
          <w:tcPr>
            <w:tcW w:w="138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A34512"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c>
          <w:tcPr>
            <w:tcW w:w="10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D9B2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5527CB"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Min</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E4525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Max</w:t>
            </w:r>
          </w:p>
        </w:tc>
        <w:tc>
          <w:tcPr>
            <w:tcW w:w="8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36B069"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tc>
      </w:tr>
      <w:tr w:rsidR="004E1EE0" w:rsidRPr="004E1EE0" w14:paraId="50AA6E02" w14:textId="77777777" w:rsidTr="009F39C6">
        <w:trPr>
          <w:trHeight w:val="34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C0CB0"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w w:val="0"/>
              </w:rPr>
            </w:pPr>
            <w:r w:rsidRPr="004E1EE0">
              <w:rPr>
                <w:rFonts w:cs="Arial"/>
                <w:color w:val="000000"/>
              </w:rPr>
              <w:t>Forward Voltage 2</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F91F4"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r w:rsidRPr="004E1EE0">
              <w:rPr>
                <w:rFonts w:cs="Arial"/>
                <w:color w:val="000000"/>
                <w:vertAlign w:val="subscript"/>
              </w:rPr>
              <w:t>F2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F2B90"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w w:val="0"/>
              </w:rPr>
            </w:pPr>
            <w:r>
              <w:rPr>
                <w:rFonts w:cs="Arial"/>
                <w:color w:val="000000"/>
              </w:rPr>
              <w:t>±</w:t>
            </w:r>
            <w:r w:rsidR="004E1EE0" w:rsidRPr="004E1EE0">
              <w:rPr>
                <w:rFonts w:cs="Arial"/>
                <w:color w:val="000000"/>
              </w:rPr>
              <w:t>0.03</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16F8B2"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0.64</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4FA625"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0.8</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A5BF57"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p>
        </w:tc>
      </w:tr>
      <w:tr w:rsidR="004E1EE0" w:rsidRPr="004E1EE0" w14:paraId="271CD10E" w14:textId="77777777" w:rsidTr="009F39C6">
        <w:trPr>
          <w:trHeight w:val="82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4B10E1"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rPr>
            </w:pPr>
            <w:r w:rsidRPr="004E1EE0">
              <w:rPr>
                <w:rFonts w:cs="Arial"/>
                <w:color w:val="000000"/>
              </w:rPr>
              <w:t>Reverse Current 1</w:t>
            </w:r>
          </w:p>
          <w:p w14:paraId="1BD34C86"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rPr>
            </w:pPr>
          </w:p>
          <w:p w14:paraId="142B80C8"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w w:val="0"/>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832CC"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I</w:t>
            </w:r>
            <w:r w:rsidRPr="004E1EE0">
              <w:rPr>
                <w:rFonts w:cs="Arial"/>
                <w:color w:val="000000"/>
                <w:vertAlign w:val="subscript"/>
              </w:rPr>
              <w:t>R1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C1BA83"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rPr>
            </w:pPr>
            <w:r>
              <w:rPr>
                <w:rFonts w:cs="Arial"/>
                <w:color w:val="000000"/>
              </w:rPr>
              <w:t>±</w:t>
            </w:r>
            <w:r w:rsidR="004E1EE0" w:rsidRPr="004E1EE0">
              <w:rPr>
                <w:rFonts w:cs="Arial"/>
                <w:color w:val="000000"/>
              </w:rPr>
              <w:t>10</w:t>
            </w:r>
          </w:p>
          <w:p w14:paraId="7A1D1DD6"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 xml:space="preserve">or (1) </w:t>
            </w:r>
            <w:r w:rsidR="00B17C22">
              <w:rPr>
                <w:rFonts w:cs="Arial"/>
                <w:color w:val="000000"/>
              </w:rPr>
              <w:t>±</w:t>
            </w:r>
            <w:r w:rsidRPr="004E1EE0">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E8A4F"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w:t>
            </w:r>
          </w:p>
          <w:p w14:paraId="2ADCE45F"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p w14:paraId="7731EB06"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122F34"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25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9B8A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nA</w:t>
            </w:r>
          </w:p>
        </w:tc>
      </w:tr>
      <w:tr w:rsidR="004E1EE0" w:rsidRPr="004E1EE0" w14:paraId="579B43FC" w14:textId="77777777" w:rsidTr="009F39C6">
        <w:trPr>
          <w:trHeight w:val="82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8CD464"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rPr>
            </w:pPr>
            <w:r w:rsidRPr="004E1EE0">
              <w:rPr>
                <w:rFonts w:cs="Arial"/>
                <w:color w:val="000000"/>
              </w:rPr>
              <w:t>Reverse Current 2</w:t>
            </w:r>
          </w:p>
          <w:p w14:paraId="10BCACB0"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rPr>
            </w:pPr>
          </w:p>
          <w:p w14:paraId="3139A3CC"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w w:val="0"/>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D8402"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I</w:t>
            </w:r>
            <w:r w:rsidRPr="004E1EE0">
              <w:rPr>
                <w:rFonts w:cs="Arial"/>
                <w:color w:val="000000"/>
                <w:vertAlign w:val="subscript"/>
              </w:rPr>
              <w:t>R2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DEB5D"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rPr>
            </w:pPr>
            <w:r>
              <w:rPr>
                <w:rFonts w:cs="Arial"/>
                <w:color w:val="000000"/>
              </w:rPr>
              <w:t>±</w:t>
            </w:r>
            <w:r w:rsidR="004E1EE0" w:rsidRPr="004E1EE0">
              <w:rPr>
                <w:rFonts w:cs="Arial"/>
                <w:color w:val="000000"/>
              </w:rPr>
              <w:t>25</w:t>
            </w:r>
          </w:p>
          <w:p w14:paraId="71CB0FD2"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 xml:space="preserve">or (1) </w:t>
            </w:r>
            <w:r w:rsidR="00B17C22">
              <w:rPr>
                <w:rFonts w:cs="Arial"/>
                <w:color w:val="000000"/>
              </w:rPr>
              <w:t>±</w:t>
            </w:r>
            <w:r w:rsidRPr="004E1EE0">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ADE9B"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w:t>
            </w:r>
          </w:p>
          <w:p w14:paraId="05AAA8C5"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p>
          <w:p w14:paraId="7F19337A"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8CC14"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100</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19DF6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nA</w:t>
            </w:r>
          </w:p>
        </w:tc>
      </w:tr>
      <w:tr w:rsidR="004E1EE0" w:rsidRPr="004E1EE0" w14:paraId="5F3D88E2" w14:textId="77777777" w:rsidTr="009F39C6">
        <w:trPr>
          <w:trHeight w:val="820"/>
        </w:trPr>
        <w:tc>
          <w:tcPr>
            <w:tcW w:w="3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BF9C7"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rPr>
            </w:pPr>
            <w:r w:rsidRPr="004E1EE0">
              <w:rPr>
                <w:rFonts w:cs="Arial"/>
                <w:color w:val="000000"/>
              </w:rPr>
              <w:t>Breakdown Voltage</w:t>
            </w:r>
          </w:p>
          <w:p w14:paraId="66FA4253"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rPr>
            </w:pPr>
          </w:p>
          <w:p w14:paraId="29CF4DBC" w14:textId="77777777" w:rsidR="004E1EE0" w:rsidRPr="004E1EE0" w:rsidRDefault="004E1EE0" w:rsidP="004E1EE0">
            <w:pPr>
              <w:keepNext/>
              <w:widowControl w:val="0"/>
              <w:suppressAutoHyphens/>
              <w:autoSpaceDE w:val="0"/>
              <w:autoSpaceDN w:val="0"/>
              <w:adjustRightInd w:val="0"/>
              <w:spacing w:after="0" w:line="240" w:lineRule="atLeast"/>
              <w:ind w:left="0" w:right="0"/>
              <w:jc w:val="left"/>
              <w:rPr>
                <w:rFonts w:cs="Arial"/>
                <w:color w:val="000000"/>
                <w:w w:val="0"/>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E5E823"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r w:rsidRPr="004E1EE0">
              <w:rPr>
                <w:rFonts w:cs="Arial"/>
                <w:color w:val="000000"/>
                <w:vertAlign w:val="subscript"/>
              </w:rPr>
              <w:t>(BR)</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073B17" w14:textId="77777777" w:rsidR="004E1EE0" w:rsidRPr="004E1EE0" w:rsidRDefault="00B17C22" w:rsidP="004E1EE0">
            <w:pPr>
              <w:widowControl w:val="0"/>
              <w:autoSpaceDE w:val="0"/>
              <w:autoSpaceDN w:val="0"/>
              <w:adjustRightInd w:val="0"/>
              <w:spacing w:after="0" w:line="240" w:lineRule="atLeast"/>
              <w:ind w:left="0"/>
              <w:jc w:val="center"/>
              <w:rPr>
                <w:rFonts w:cs="Arial"/>
                <w:color w:val="000000"/>
              </w:rPr>
            </w:pPr>
            <w:r>
              <w:rPr>
                <w:rFonts w:cs="Arial"/>
                <w:color w:val="000000"/>
              </w:rPr>
              <w:t>±</w:t>
            </w:r>
            <w:r w:rsidR="004E1EE0" w:rsidRPr="004E1EE0">
              <w:rPr>
                <w:rFonts w:cs="Arial"/>
                <w:color w:val="000000"/>
              </w:rPr>
              <w:t>15</w:t>
            </w:r>
          </w:p>
          <w:p w14:paraId="3372B9EC"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 xml:space="preserve">or (1) </w:t>
            </w:r>
            <w:r w:rsidR="00B17C22">
              <w:rPr>
                <w:rFonts w:cs="Arial"/>
                <w:color w:val="000000"/>
              </w:rPr>
              <w:t>±</w:t>
            </w:r>
            <w:r w:rsidRPr="004E1EE0">
              <w:rPr>
                <w:rFonts w:cs="Arial"/>
                <w:color w:val="000000"/>
              </w:rPr>
              <w:t>15%</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36109"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rPr>
            </w:pPr>
            <w:r w:rsidRPr="004E1EE0">
              <w:rPr>
                <w:rFonts w:cs="Arial"/>
                <w:color w:val="000000"/>
              </w:rPr>
              <w:t>Note 2</w:t>
            </w:r>
          </w:p>
          <w:p w14:paraId="40BE68FE"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EA021"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1F340"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V</w:t>
            </w:r>
          </w:p>
        </w:tc>
      </w:tr>
    </w:tbl>
    <w:p w14:paraId="56B92D80" w14:textId="77777777" w:rsidR="00942F96" w:rsidRDefault="00942F96" w:rsidP="00942F96">
      <w:pPr>
        <w:pStyle w:val="NOTES"/>
      </w:pPr>
      <w:r>
        <w:t>NOTES:</w:t>
      </w:r>
    </w:p>
    <w:p w14:paraId="19137AD1" w14:textId="77777777" w:rsidR="00942F96" w:rsidRDefault="00942F96" w:rsidP="00D25F85">
      <w:pPr>
        <w:pStyle w:val="numericallist"/>
      </w:pPr>
      <w:r>
        <w:t>Whichever is the greater referred to the initial value.</w:t>
      </w:r>
    </w:p>
    <w:p w14:paraId="1B5B6C4F" w14:textId="77777777" w:rsidR="00942F96" w:rsidRDefault="00942F96" w:rsidP="00D25F85">
      <w:pPr>
        <w:pStyle w:val="numericallist"/>
      </w:pPr>
      <w:r>
        <w:t>See Component Type Variants for V</w:t>
      </w:r>
      <w:r w:rsidRPr="00B17C22">
        <w:rPr>
          <w:vertAlign w:val="subscript"/>
        </w:rPr>
        <w:t>(BR)</w:t>
      </w:r>
      <w:r>
        <w:t xml:space="preserve"> value.</w:t>
      </w:r>
    </w:p>
    <w:p w14:paraId="1D56D803" w14:textId="77777777" w:rsidR="00942F96" w:rsidRDefault="00942F96" w:rsidP="00D25F85">
      <w:pPr>
        <w:pStyle w:val="Heading2"/>
      </w:pPr>
      <w:bookmarkStart w:id="26" w:name="_Toc370980507"/>
      <w:r>
        <w:t>HIGH TEMPERATURE REVERSE BIAS BUN-IN CONDITIONS</w:t>
      </w:r>
      <w:bookmarkEnd w:id="26"/>
    </w:p>
    <w:tbl>
      <w:tblPr>
        <w:tblW w:w="8860" w:type="dxa"/>
        <w:tblInd w:w="1531" w:type="dxa"/>
        <w:tblLayout w:type="fixed"/>
        <w:tblCellMar>
          <w:top w:w="80" w:type="dxa"/>
          <w:left w:w="80" w:type="dxa"/>
          <w:bottom w:w="80" w:type="dxa"/>
          <w:right w:w="80" w:type="dxa"/>
        </w:tblCellMar>
        <w:tblLook w:val="0000" w:firstRow="0" w:lastRow="0" w:firstColumn="0" w:lastColumn="0" w:noHBand="0" w:noVBand="0"/>
      </w:tblPr>
      <w:tblGrid>
        <w:gridCol w:w="3660"/>
        <w:gridCol w:w="1180"/>
        <w:gridCol w:w="2940"/>
        <w:gridCol w:w="1080"/>
      </w:tblGrid>
      <w:tr w:rsidR="004E1EE0" w:rsidRPr="004E1EE0" w14:paraId="2EE2AC66" w14:textId="77777777" w:rsidTr="009F39C6">
        <w:trPr>
          <w:trHeight w:val="340"/>
        </w:trPr>
        <w:tc>
          <w:tcPr>
            <w:tcW w:w="366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27A99F3E"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ED12F"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Symbols</w:t>
            </w:r>
          </w:p>
        </w:tc>
        <w:tc>
          <w:tcPr>
            <w:tcW w:w="294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BD2BD"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Limits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3B906E42"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Units</w:t>
            </w:r>
          </w:p>
        </w:tc>
      </w:tr>
      <w:tr w:rsidR="004E1EE0" w:rsidRPr="004E1EE0" w14:paraId="0ACC09C2" w14:textId="77777777" w:rsidTr="009F39C6">
        <w:trPr>
          <w:trHeight w:val="340"/>
        </w:trPr>
        <w:tc>
          <w:tcPr>
            <w:tcW w:w="366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48FC9767" w14:textId="77777777" w:rsidR="004E1EE0" w:rsidRPr="004E1EE0" w:rsidRDefault="004E1EE0" w:rsidP="004E1EE0">
            <w:pPr>
              <w:widowControl w:val="0"/>
              <w:autoSpaceDE w:val="0"/>
              <w:autoSpaceDN w:val="0"/>
              <w:adjustRightInd w:val="0"/>
              <w:spacing w:after="0" w:line="240" w:lineRule="atLeast"/>
              <w:ind w:left="0" w:right="0"/>
              <w:jc w:val="left"/>
              <w:rPr>
                <w:rFonts w:cs="Arial"/>
                <w:color w:val="000000"/>
                <w:w w:val="0"/>
              </w:rPr>
            </w:pPr>
            <w:r w:rsidRPr="004E1EE0">
              <w:rPr>
                <w:rFonts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915CC"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T</w:t>
            </w:r>
            <w:r w:rsidRPr="004E1EE0">
              <w:rPr>
                <w:rFonts w:cs="Arial"/>
                <w:color w:val="000000"/>
                <w:vertAlign w:val="subscript"/>
              </w:rPr>
              <w:t>amb</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6029C"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+150 (+0 -5)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EE9CD"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vertAlign w:val="superscript"/>
              </w:rPr>
              <w:t>o</w:t>
            </w:r>
            <w:r w:rsidRPr="004E1EE0">
              <w:rPr>
                <w:rFonts w:cs="Arial"/>
                <w:color w:val="000000"/>
              </w:rPr>
              <w:t>C</w:t>
            </w:r>
          </w:p>
        </w:tc>
      </w:tr>
      <w:tr w:rsidR="004E1EE0" w:rsidRPr="004E1EE0" w14:paraId="4A8B19F4" w14:textId="77777777" w:rsidTr="009F39C6">
        <w:trPr>
          <w:trHeight w:val="340"/>
        </w:trPr>
        <w:tc>
          <w:tcPr>
            <w:tcW w:w="36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F185D" w14:textId="77777777" w:rsidR="004E1EE0" w:rsidRPr="004E1EE0" w:rsidRDefault="004E1EE0" w:rsidP="004E1EE0">
            <w:pPr>
              <w:widowControl w:val="0"/>
              <w:autoSpaceDE w:val="0"/>
              <w:autoSpaceDN w:val="0"/>
              <w:adjustRightInd w:val="0"/>
              <w:spacing w:after="0" w:line="240" w:lineRule="atLeast"/>
              <w:ind w:left="0" w:right="0"/>
              <w:jc w:val="left"/>
              <w:rPr>
                <w:rFonts w:cs="Arial"/>
                <w:color w:val="000000"/>
                <w:w w:val="0"/>
              </w:rPr>
            </w:pPr>
            <w:r w:rsidRPr="004E1EE0">
              <w:rPr>
                <w:rFonts w:cs="Arial"/>
                <w:color w:val="000000"/>
              </w:rPr>
              <w:t>Reverse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68D2B"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V</w:t>
            </w:r>
            <w:r w:rsidRPr="004E1EE0">
              <w:rPr>
                <w:rFonts w:cs="Arial"/>
                <w:color w:val="000000"/>
                <w:vertAlign w:val="subscript"/>
              </w:rPr>
              <w:t>R</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1254E2"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60 (+0 -3)</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4F26A9"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V</w:t>
            </w:r>
          </w:p>
        </w:tc>
      </w:tr>
      <w:tr w:rsidR="004E1EE0" w:rsidRPr="004E1EE0" w14:paraId="69B69A8F" w14:textId="77777777" w:rsidTr="009F39C6">
        <w:trPr>
          <w:trHeight w:val="340"/>
        </w:trPr>
        <w:tc>
          <w:tcPr>
            <w:tcW w:w="36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6F8985" w14:textId="77777777" w:rsidR="004E1EE0" w:rsidRPr="004E1EE0" w:rsidRDefault="004E1EE0" w:rsidP="004E1EE0">
            <w:pPr>
              <w:widowControl w:val="0"/>
              <w:autoSpaceDE w:val="0"/>
              <w:autoSpaceDN w:val="0"/>
              <w:adjustRightInd w:val="0"/>
              <w:spacing w:after="0" w:line="240" w:lineRule="atLeast"/>
              <w:ind w:left="0" w:right="0"/>
              <w:jc w:val="left"/>
              <w:rPr>
                <w:rFonts w:cs="Arial"/>
                <w:color w:val="000000"/>
                <w:w w:val="0"/>
              </w:rPr>
            </w:pPr>
            <w:r w:rsidRPr="004E1EE0">
              <w:rPr>
                <w:rFonts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FB9207"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t</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DE0CB"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 xml:space="preserve">72 </w:t>
            </w:r>
            <w:r w:rsidR="00B17C22">
              <w:rPr>
                <w:rFonts w:cs="Arial"/>
                <w:color w:val="000000"/>
              </w:rPr>
              <w:t>±</w:t>
            </w:r>
            <w:r w:rsidRPr="004E1EE0">
              <w:rPr>
                <w:rFonts w:cs="Arial"/>
                <w:color w:val="000000"/>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5CC2D"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hours</w:t>
            </w:r>
          </w:p>
        </w:tc>
      </w:tr>
    </w:tbl>
    <w:p w14:paraId="1D545357" w14:textId="77777777" w:rsidR="004E1EE0" w:rsidRPr="004E1EE0" w:rsidRDefault="004E1EE0" w:rsidP="004E1EE0">
      <w:pPr>
        <w:pStyle w:val="NOTES"/>
      </w:pPr>
      <w:r>
        <w:t>NOtes</w:t>
      </w:r>
    </w:p>
    <w:p w14:paraId="470DFFF4" w14:textId="77777777" w:rsidR="00942F96" w:rsidRDefault="00942F96" w:rsidP="00D25F85">
      <w:pPr>
        <w:pStyle w:val="numericallist"/>
      </w:pPr>
      <w:r>
        <w:t>Voltage may be switched off during cool down.</w:t>
      </w:r>
    </w:p>
    <w:p w14:paraId="7F211B30" w14:textId="77777777" w:rsidR="00942F96" w:rsidRDefault="00942F96" w:rsidP="00D25F85">
      <w:pPr>
        <w:pStyle w:val="Heading2"/>
      </w:pPr>
      <w:bookmarkStart w:id="27" w:name="_Toc370980508"/>
      <w:r>
        <w:t>POWER BURN-IN CONDITIONS</w:t>
      </w:r>
      <w:bookmarkEnd w:id="27"/>
    </w:p>
    <w:tbl>
      <w:tblPr>
        <w:tblW w:w="8980" w:type="dxa"/>
        <w:tblInd w:w="1531" w:type="dxa"/>
        <w:tblLayout w:type="fixed"/>
        <w:tblCellMar>
          <w:top w:w="80" w:type="dxa"/>
          <w:left w:w="80" w:type="dxa"/>
          <w:bottom w:w="80" w:type="dxa"/>
          <w:right w:w="80" w:type="dxa"/>
        </w:tblCellMar>
        <w:tblLook w:val="0000" w:firstRow="0" w:lastRow="0" w:firstColumn="0" w:lastColumn="0" w:noHBand="0" w:noVBand="0"/>
      </w:tblPr>
      <w:tblGrid>
        <w:gridCol w:w="3780"/>
        <w:gridCol w:w="1180"/>
        <w:gridCol w:w="2940"/>
        <w:gridCol w:w="1080"/>
      </w:tblGrid>
      <w:tr w:rsidR="004E1EE0" w:rsidRPr="004E1EE0" w14:paraId="7DDBE7F4" w14:textId="77777777" w:rsidTr="009F39C6">
        <w:trPr>
          <w:trHeight w:val="340"/>
          <w:tblHeader/>
        </w:trPr>
        <w:tc>
          <w:tcPr>
            <w:tcW w:w="378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341D01B1"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6A383"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Symbols</w:t>
            </w:r>
          </w:p>
        </w:tc>
        <w:tc>
          <w:tcPr>
            <w:tcW w:w="294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4BCBFA"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Test Conditions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56DD2B88" w14:textId="77777777" w:rsidR="004E1EE0" w:rsidRPr="004E1EE0" w:rsidRDefault="004E1EE0" w:rsidP="004E1EE0">
            <w:pPr>
              <w:widowControl w:val="0"/>
              <w:autoSpaceDE w:val="0"/>
              <w:autoSpaceDN w:val="0"/>
              <w:adjustRightInd w:val="0"/>
              <w:spacing w:after="0" w:line="240" w:lineRule="atLeast"/>
              <w:ind w:left="0"/>
              <w:jc w:val="center"/>
              <w:rPr>
                <w:rFonts w:cs="Arial"/>
                <w:color w:val="000000"/>
                <w:w w:val="0"/>
              </w:rPr>
            </w:pPr>
            <w:r w:rsidRPr="004E1EE0">
              <w:rPr>
                <w:rFonts w:cs="Arial"/>
                <w:color w:val="000000"/>
              </w:rPr>
              <w:t>Units</w:t>
            </w:r>
          </w:p>
        </w:tc>
      </w:tr>
      <w:tr w:rsidR="004E1EE0" w:rsidRPr="004E1EE0" w14:paraId="5EA9D34D" w14:textId="77777777" w:rsidTr="009F39C6">
        <w:trPr>
          <w:trHeight w:val="340"/>
        </w:trPr>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E7CE4" w14:textId="77777777" w:rsidR="004E1EE0" w:rsidRPr="004E1EE0" w:rsidRDefault="004E1EE0" w:rsidP="004E1EE0">
            <w:pPr>
              <w:widowControl w:val="0"/>
              <w:autoSpaceDE w:val="0"/>
              <w:autoSpaceDN w:val="0"/>
              <w:adjustRightInd w:val="0"/>
              <w:spacing w:after="0" w:line="240" w:lineRule="atLeast"/>
              <w:ind w:left="0" w:right="0"/>
              <w:jc w:val="left"/>
              <w:rPr>
                <w:rFonts w:cs="Arial"/>
                <w:color w:val="000000"/>
                <w:w w:val="0"/>
              </w:rPr>
            </w:pPr>
            <w:r w:rsidRPr="004E1EE0">
              <w:rPr>
                <w:rFonts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EA1D67"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T</w:t>
            </w:r>
            <w:r w:rsidRPr="004E1EE0">
              <w:rPr>
                <w:rFonts w:cs="Arial"/>
                <w:color w:val="000000"/>
                <w:vertAlign w:val="subscript"/>
              </w:rPr>
              <w:t>amb</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6EBE2"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&lt; 150 (Note 1)</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4136B"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vertAlign w:val="superscript"/>
              </w:rPr>
              <w:t>o</w:t>
            </w:r>
            <w:r w:rsidRPr="004E1EE0">
              <w:rPr>
                <w:rFonts w:cs="Arial"/>
                <w:color w:val="000000"/>
              </w:rPr>
              <w:t>C</w:t>
            </w:r>
          </w:p>
        </w:tc>
      </w:tr>
      <w:tr w:rsidR="004E1EE0" w:rsidRPr="004E1EE0" w14:paraId="3382CE86" w14:textId="77777777" w:rsidTr="009F39C6">
        <w:trPr>
          <w:trHeight w:val="340"/>
        </w:trPr>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1C0C3D" w14:textId="77777777" w:rsidR="004E1EE0" w:rsidRPr="004E1EE0" w:rsidRDefault="004E1EE0" w:rsidP="004E1EE0">
            <w:pPr>
              <w:widowControl w:val="0"/>
              <w:autoSpaceDE w:val="0"/>
              <w:autoSpaceDN w:val="0"/>
              <w:adjustRightInd w:val="0"/>
              <w:spacing w:after="0" w:line="240" w:lineRule="atLeast"/>
              <w:ind w:left="0" w:right="0"/>
              <w:jc w:val="left"/>
              <w:rPr>
                <w:rFonts w:cs="Arial"/>
                <w:color w:val="000000"/>
                <w:w w:val="0"/>
              </w:rPr>
            </w:pPr>
            <w:r w:rsidRPr="004E1EE0">
              <w:rPr>
                <w:rFonts w:cs="Arial"/>
                <w:color w:val="000000"/>
              </w:rPr>
              <w:t>Junction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E3CC7"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T</w:t>
            </w:r>
            <w:r w:rsidRPr="004E1EE0">
              <w:rPr>
                <w:rFonts w:cs="Arial"/>
                <w:color w:val="000000"/>
                <w:vertAlign w:val="subscript"/>
              </w:rPr>
              <w:t>J</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E761C"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+175 (+0 -5)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45E584"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vertAlign w:val="superscript"/>
              </w:rPr>
              <w:t>o</w:t>
            </w:r>
            <w:r w:rsidRPr="004E1EE0">
              <w:rPr>
                <w:rFonts w:cs="Arial"/>
                <w:color w:val="000000"/>
              </w:rPr>
              <w:t>C</w:t>
            </w:r>
          </w:p>
        </w:tc>
      </w:tr>
      <w:tr w:rsidR="004E1EE0" w:rsidRPr="004E1EE0" w14:paraId="527B4945" w14:textId="77777777" w:rsidTr="009F39C6">
        <w:trPr>
          <w:trHeight w:val="340"/>
        </w:trPr>
        <w:tc>
          <w:tcPr>
            <w:tcW w:w="3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9AECA" w14:textId="77777777" w:rsidR="004E1EE0" w:rsidRPr="004E1EE0" w:rsidRDefault="004E1EE0" w:rsidP="004E1EE0">
            <w:pPr>
              <w:widowControl w:val="0"/>
              <w:autoSpaceDE w:val="0"/>
              <w:autoSpaceDN w:val="0"/>
              <w:adjustRightInd w:val="0"/>
              <w:spacing w:after="0" w:line="240" w:lineRule="atLeast"/>
              <w:ind w:left="0" w:right="0"/>
              <w:jc w:val="left"/>
              <w:rPr>
                <w:rFonts w:cs="Arial"/>
                <w:color w:val="000000"/>
                <w:w w:val="0"/>
              </w:rPr>
            </w:pPr>
            <w:r w:rsidRPr="004E1EE0">
              <w:rPr>
                <w:rFonts w:cs="Arial"/>
                <w:color w:val="000000"/>
              </w:rPr>
              <w:t>Forward Current</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F3597F"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I</w:t>
            </w:r>
            <w:r w:rsidRPr="004E1EE0">
              <w:rPr>
                <w:rFonts w:cs="Arial"/>
                <w:color w:val="000000"/>
                <w:vertAlign w:val="subscript"/>
              </w:rPr>
              <w:t>F</w:t>
            </w:r>
          </w:p>
        </w:tc>
        <w:tc>
          <w:tcPr>
            <w:tcW w:w="29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D1603"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300 (+0 -30)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21F66" w14:textId="77777777" w:rsidR="004E1EE0" w:rsidRPr="004E1EE0" w:rsidRDefault="004E1EE0" w:rsidP="004E1EE0">
            <w:pPr>
              <w:keepNext/>
              <w:widowControl w:val="0"/>
              <w:suppressAutoHyphens/>
              <w:autoSpaceDE w:val="0"/>
              <w:autoSpaceDN w:val="0"/>
              <w:adjustRightInd w:val="0"/>
              <w:spacing w:after="0" w:line="240" w:lineRule="atLeast"/>
              <w:ind w:left="0" w:right="0"/>
              <w:jc w:val="center"/>
              <w:rPr>
                <w:rFonts w:cs="Arial"/>
                <w:color w:val="000000"/>
                <w:w w:val="0"/>
              </w:rPr>
            </w:pPr>
            <w:r w:rsidRPr="004E1EE0">
              <w:rPr>
                <w:rFonts w:cs="Arial"/>
                <w:color w:val="000000"/>
              </w:rPr>
              <w:t>mA</w:t>
            </w:r>
          </w:p>
        </w:tc>
      </w:tr>
    </w:tbl>
    <w:p w14:paraId="5EB6C544" w14:textId="77777777" w:rsidR="00942F96" w:rsidRDefault="00942F96" w:rsidP="00942F96">
      <w:pPr>
        <w:pStyle w:val="NOTES"/>
      </w:pPr>
      <w:r>
        <w:t>NOTES:</w:t>
      </w:r>
    </w:p>
    <w:p w14:paraId="24BA9C71" w14:textId="77777777" w:rsidR="00942F96" w:rsidRDefault="00942F96" w:rsidP="00D25F85">
      <w:pPr>
        <w:pStyle w:val="numericallist"/>
      </w:pPr>
      <w:r>
        <w:t>T</w:t>
      </w:r>
      <w:r w:rsidRPr="00D25F85">
        <w:rPr>
          <w:vertAlign w:val="subscript"/>
        </w:rPr>
        <w:t>amb</w:t>
      </w:r>
      <w:r>
        <w:t xml:space="preserve"> shall be adjusted to attain the specified junction temperature.</w:t>
      </w:r>
    </w:p>
    <w:p w14:paraId="2610739E" w14:textId="77777777" w:rsidR="00942F96" w:rsidRDefault="00942F96" w:rsidP="00D25F85">
      <w:pPr>
        <w:pStyle w:val="Heading2"/>
      </w:pPr>
      <w:bookmarkStart w:id="28" w:name="_Toc370980509"/>
      <w:r>
        <w:t>OPERATING LIFE CONDITIONS</w:t>
      </w:r>
      <w:bookmarkEnd w:id="28"/>
    </w:p>
    <w:p w14:paraId="603042B2" w14:textId="77777777" w:rsidR="00942F96" w:rsidRDefault="00942F96">
      <w:pPr>
        <w:spacing w:after="0" w:line="240" w:lineRule="auto"/>
        <w:ind w:left="0" w:right="0"/>
        <w:jc w:val="left"/>
      </w:pPr>
      <w:r>
        <w:br w:type="page"/>
      </w:r>
    </w:p>
    <w:p w14:paraId="367B9FC0" w14:textId="77777777" w:rsidR="00942F96" w:rsidRDefault="00942F96" w:rsidP="00942F96">
      <w:pPr>
        <w:pStyle w:val="AppendixTitle"/>
      </w:pPr>
      <w:r>
        <w:t>APPENDIX ‘A’</w:t>
      </w:r>
    </w:p>
    <w:p w14:paraId="3FAC509B" w14:textId="77777777" w:rsidR="00F135D2" w:rsidRDefault="00942F96" w:rsidP="00942F96">
      <w:pPr>
        <w:pStyle w:val="Title"/>
      </w:pPr>
      <w:r>
        <w:t>AGREED DEVIATIONS FOR INFINEON TECHNOLOGIES (D)</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2280"/>
        <w:gridCol w:w="6780"/>
      </w:tblGrid>
      <w:tr w:rsidR="00942F96" w:rsidRPr="00942F96" w14:paraId="007AEFE4" w14:textId="77777777" w:rsidTr="00942F96">
        <w:trPr>
          <w:trHeight w:val="340"/>
          <w:jc w:val="center"/>
        </w:trPr>
        <w:tc>
          <w:tcPr>
            <w:tcW w:w="228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9D2B91" w14:textId="77777777" w:rsidR="00942F96" w:rsidRPr="00942F96" w:rsidRDefault="00942F96" w:rsidP="00942F96">
            <w:pPr>
              <w:pStyle w:val="Bodyjustified"/>
            </w:pPr>
            <w:r w:rsidRPr="00942F96">
              <w:t>ITEMS AFFECTED</w:t>
            </w:r>
          </w:p>
        </w:tc>
        <w:tc>
          <w:tcPr>
            <w:tcW w:w="67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389D2AAD" w14:textId="77777777" w:rsidR="00942F96" w:rsidRPr="00942F96" w:rsidRDefault="00942F96" w:rsidP="00942F96">
            <w:pPr>
              <w:pStyle w:val="Bodyjustified"/>
            </w:pPr>
            <w:r w:rsidRPr="00942F96">
              <w:t>DESCRIPTION OF DEVIATIONS</w:t>
            </w:r>
          </w:p>
        </w:tc>
      </w:tr>
      <w:tr w:rsidR="00942F96" w:rsidRPr="00942F96" w14:paraId="6307FB6F" w14:textId="77777777" w:rsidTr="00942F96">
        <w:trPr>
          <w:trHeight w:val="820"/>
          <w:jc w:val="center"/>
        </w:trPr>
        <w:tc>
          <w:tcPr>
            <w:tcW w:w="22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0751A46C" w14:textId="77777777" w:rsidR="00942F96" w:rsidRPr="00942F96" w:rsidRDefault="00942F96" w:rsidP="00942F96">
            <w:pPr>
              <w:pStyle w:val="Bodyjustified"/>
              <w:jc w:val="left"/>
            </w:pPr>
            <w:r w:rsidRPr="00942F96">
              <w:t>Deviations from Production Control</w:t>
            </w:r>
          </w:p>
          <w:p w14:paraId="621D6540" w14:textId="77777777" w:rsidR="00942F96" w:rsidRPr="00942F96" w:rsidRDefault="00942F96" w:rsidP="00942F96">
            <w:pPr>
              <w:pStyle w:val="Bodyjustified"/>
              <w:jc w:val="left"/>
            </w:pPr>
            <w:r w:rsidRPr="00942F96">
              <w:t>(Chart F2)</w:t>
            </w: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CC23F6D" w14:textId="77777777" w:rsidR="00942F96" w:rsidRPr="00942F96" w:rsidRDefault="00942F96" w:rsidP="00942F96">
            <w:pPr>
              <w:pStyle w:val="Bodyjustified"/>
              <w:jc w:val="left"/>
            </w:pPr>
            <w:r w:rsidRPr="00942F96">
              <w:t>The 3 component sample Dimension Check need only be performed once on each component package production lot.</w:t>
            </w:r>
          </w:p>
        </w:tc>
      </w:tr>
      <w:tr w:rsidR="00942F96" w:rsidRPr="00942F96" w14:paraId="1EDD0A6B" w14:textId="77777777" w:rsidTr="00942F96">
        <w:trPr>
          <w:trHeight w:val="820"/>
          <w:jc w:val="center"/>
        </w:trPr>
        <w:tc>
          <w:tcPr>
            <w:tcW w:w="2280" w:type="dxa"/>
            <w:vMerge w:val="restart"/>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445AC10" w14:textId="77777777" w:rsidR="00942F96" w:rsidRPr="00942F96" w:rsidRDefault="00942F96" w:rsidP="00942F96">
            <w:pPr>
              <w:pStyle w:val="Bodyjustified"/>
              <w:jc w:val="left"/>
            </w:pPr>
            <w:r w:rsidRPr="00942F96">
              <w:t>Deviations from Screening Tests</w:t>
            </w:r>
          </w:p>
          <w:p w14:paraId="3FE6BA61" w14:textId="77777777" w:rsidR="00942F96" w:rsidRPr="00942F96" w:rsidRDefault="00942F96" w:rsidP="00942F96">
            <w:pPr>
              <w:pStyle w:val="Bodyjustified"/>
              <w:jc w:val="left"/>
            </w:pPr>
            <w:r w:rsidRPr="00942F96">
              <w:t>(Chart F3)</w:t>
            </w:r>
          </w:p>
          <w:p w14:paraId="1188E98B" w14:textId="77777777" w:rsidR="00942F96" w:rsidRPr="00942F96" w:rsidRDefault="00942F96" w:rsidP="00942F96">
            <w:pPr>
              <w:pStyle w:val="Bodyjustified"/>
              <w:jc w:val="left"/>
            </w:pP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C7425DA" w14:textId="77777777" w:rsidR="00942F96" w:rsidRPr="00942F96" w:rsidRDefault="00942F96" w:rsidP="00942F96">
            <w:pPr>
              <w:pStyle w:val="Bodyjustified"/>
              <w:jc w:val="left"/>
            </w:pPr>
            <w:r w:rsidRPr="00942F96">
              <w:t>Temperature Cycling shall be performed in accordance with MIL-STD-883, Test Method 1010, Test Condition F, 20 cycles at maximum storage temperature rating specified in the Detail Specification.</w:t>
            </w:r>
          </w:p>
        </w:tc>
      </w:tr>
      <w:tr w:rsidR="00942F96" w:rsidRPr="00942F96" w14:paraId="473548EE" w14:textId="77777777" w:rsidTr="00942F96">
        <w:trPr>
          <w:trHeight w:val="820"/>
          <w:jc w:val="center"/>
        </w:trPr>
        <w:tc>
          <w:tcPr>
            <w:tcW w:w="2280" w:type="dxa"/>
            <w:vMerge/>
            <w:tcBorders>
              <w:top w:val="single" w:sz="4" w:space="0" w:color="000000"/>
              <w:left w:val="single" w:sz="4" w:space="0" w:color="000000"/>
              <w:bottom w:val="nil"/>
              <w:right w:val="single" w:sz="4" w:space="0" w:color="000000"/>
            </w:tcBorders>
          </w:tcPr>
          <w:p w14:paraId="20E565C4" w14:textId="77777777" w:rsidR="00942F96" w:rsidRPr="00942F96" w:rsidRDefault="00942F96" w:rsidP="00942F96">
            <w:pPr>
              <w:pStyle w:val="Bodyjustified"/>
              <w:jc w:val="left"/>
              <w:rPr>
                <w:rFonts w:ascii="Symbol" w:hAnsi="Symbol"/>
                <w:sz w:val="24"/>
                <w:szCs w:val="24"/>
                <w:lang w:val="en-US"/>
              </w:rPr>
            </w:pP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B7DE134" w14:textId="77777777" w:rsidR="00942F96" w:rsidRPr="00942F96" w:rsidRDefault="00942F96" w:rsidP="00942F96">
            <w:pPr>
              <w:pStyle w:val="Bodyjustified"/>
              <w:jc w:val="left"/>
            </w:pPr>
            <w:r w:rsidRPr="00942F96">
              <w:t>High and Low Temperatures Electrical Measurements may be performed at any point after Power Burn-in, prior to Seal, but shall still count towards Check for Lot Failure.</w:t>
            </w:r>
          </w:p>
        </w:tc>
      </w:tr>
      <w:tr w:rsidR="00942F96" w:rsidRPr="00942F96" w14:paraId="7C078922" w14:textId="77777777" w:rsidTr="00942F96">
        <w:trPr>
          <w:trHeight w:val="340"/>
          <w:jc w:val="center"/>
        </w:trPr>
        <w:tc>
          <w:tcPr>
            <w:tcW w:w="2280" w:type="dxa"/>
            <w:vMerge/>
            <w:tcBorders>
              <w:top w:val="single" w:sz="4" w:space="0" w:color="000000"/>
              <w:left w:val="single" w:sz="4" w:space="0" w:color="000000"/>
              <w:bottom w:val="nil"/>
              <w:right w:val="single" w:sz="4" w:space="0" w:color="000000"/>
            </w:tcBorders>
          </w:tcPr>
          <w:p w14:paraId="623B9F69" w14:textId="77777777" w:rsidR="00942F96" w:rsidRPr="00942F96" w:rsidRDefault="00942F96" w:rsidP="00942F96">
            <w:pPr>
              <w:pStyle w:val="Bodyjustified"/>
              <w:jc w:val="left"/>
              <w:rPr>
                <w:rFonts w:ascii="Symbol" w:hAnsi="Symbol"/>
                <w:sz w:val="24"/>
                <w:szCs w:val="24"/>
                <w:lang w:val="en-US"/>
              </w:rPr>
            </w:pP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245F6DE4" w14:textId="77777777" w:rsidR="00942F96" w:rsidRPr="00942F96" w:rsidRDefault="00942F96" w:rsidP="00942F96">
            <w:pPr>
              <w:pStyle w:val="Bodyjustified"/>
              <w:jc w:val="left"/>
            </w:pPr>
            <w:r w:rsidRPr="00942F96">
              <w:t>Radiographic Inspection is not applicable.</w:t>
            </w:r>
          </w:p>
        </w:tc>
      </w:tr>
      <w:tr w:rsidR="00942F96" w:rsidRPr="00942F96" w14:paraId="25C41062" w14:textId="77777777" w:rsidTr="00942F96">
        <w:trPr>
          <w:trHeight w:val="340"/>
          <w:jc w:val="center"/>
        </w:trPr>
        <w:tc>
          <w:tcPr>
            <w:tcW w:w="2280" w:type="dxa"/>
            <w:vMerge/>
            <w:tcBorders>
              <w:top w:val="single" w:sz="4" w:space="0" w:color="000000"/>
              <w:left w:val="single" w:sz="4" w:space="0" w:color="000000"/>
              <w:bottom w:val="nil"/>
              <w:right w:val="single" w:sz="4" w:space="0" w:color="000000"/>
            </w:tcBorders>
          </w:tcPr>
          <w:p w14:paraId="4824DE3A" w14:textId="77777777" w:rsidR="00942F96" w:rsidRPr="00942F96" w:rsidRDefault="00942F96" w:rsidP="00942F96">
            <w:pPr>
              <w:pStyle w:val="Bodyjustified"/>
              <w:jc w:val="left"/>
              <w:rPr>
                <w:rFonts w:ascii="Symbol" w:hAnsi="Symbol"/>
                <w:sz w:val="24"/>
                <w:szCs w:val="24"/>
                <w:lang w:val="en-US"/>
              </w:rPr>
            </w:pP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96E4118" w14:textId="77777777" w:rsidR="00942F96" w:rsidRPr="00942F96" w:rsidRDefault="00942F96" w:rsidP="00942F96">
            <w:pPr>
              <w:pStyle w:val="Bodyjustified"/>
              <w:jc w:val="left"/>
            </w:pPr>
            <w:r w:rsidRPr="00942F96">
              <w:t>Seal Fine Leak. The maximum leak rate shall be 2 x 10</w:t>
            </w:r>
            <w:r w:rsidRPr="00942F96">
              <w:rPr>
                <w:vertAlign w:val="superscript"/>
              </w:rPr>
              <w:t xml:space="preserve">-8 </w:t>
            </w:r>
            <w:r w:rsidRPr="00942F96">
              <w:t>atm.cm</w:t>
            </w:r>
            <w:r w:rsidRPr="00942F96">
              <w:rPr>
                <w:vertAlign w:val="superscript"/>
              </w:rPr>
              <w:t>3</w:t>
            </w:r>
            <w:r w:rsidRPr="00942F96">
              <w:t>/s.</w:t>
            </w:r>
          </w:p>
        </w:tc>
      </w:tr>
      <w:tr w:rsidR="00942F96" w:rsidRPr="00942F96" w14:paraId="6A4DB39F" w14:textId="77777777" w:rsidTr="00942F96">
        <w:trPr>
          <w:trHeight w:val="580"/>
          <w:jc w:val="center"/>
        </w:trPr>
        <w:tc>
          <w:tcPr>
            <w:tcW w:w="2280" w:type="dxa"/>
            <w:vMerge/>
            <w:tcBorders>
              <w:top w:val="single" w:sz="4" w:space="0" w:color="000000"/>
              <w:left w:val="single" w:sz="4" w:space="0" w:color="000000"/>
              <w:bottom w:val="nil"/>
              <w:right w:val="single" w:sz="4" w:space="0" w:color="000000"/>
            </w:tcBorders>
          </w:tcPr>
          <w:p w14:paraId="6DB55132" w14:textId="77777777" w:rsidR="00942F96" w:rsidRPr="00942F96" w:rsidRDefault="00942F96" w:rsidP="00942F96">
            <w:pPr>
              <w:pStyle w:val="Bodyjustified"/>
              <w:jc w:val="left"/>
              <w:rPr>
                <w:rFonts w:ascii="Symbol" w:hAnsi="Symbol"/>
                <w:sz w:val="24"/>
                <w:szCs w:val="24"/>
                <w:lang w:val="en-US"/>
              </w:rPr>
            </w:pPr>
          </w:p>
        </w:tc>
        <w:tc>
          <w:tcPr>
            <w:tcW w:w="6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F8E3F2" w14:textId="77777777" w:rsidR="00942F96" w:rsidRPr="00942F96" w:rsidRDefault="00942F96" w:rsidP="00942F96">
            <w:pPr>
              <w:pStyle w:val="Bodyjustified"/>
              <w:jc w:val="left"/>
            </w:pPr>
            <w:r w:rsidRPr="00942F96">
              <w:t>Solderability is not applicable unless otherwise stipulated in the Purchase Order.</w:t>
            </w:r>
          </w:p>
        </w:tc>
      </w:tr>
      <w:tr w:rsidR="00942F96" w:rsidRPr="00942F96" w14:paraId="3FF07E9A" w14:textId="77777777" w:rsidTr="00942F96">
        <w:trPr>
          <w:trHeight w:val="340"/>
          <w:jc w:val="center"/>
        </w:trPr>
        <w:tc>
          <w:tcPr>
            <w:tcW w:w="2280"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F0CC81" w14:textId="77777777" w:rsidR="00942F96" w:rsidRPr="00942F96" w:rsidRDefault="00942F96" w:rsidP="00942F96">
            <w:pPr>
              <w:pStyle w:val="Bodyjustified"/>
              <w:jc w:val="left"/>
            </w:pPr>
            <w:r w:rsidRPr="00942F96">
              <w:t>Deviations from Qualification and Periodic Tests</w:t>
            </w:r>
          </w:p>
          <w:p w14:paraId="4DE2405D" w14:textId="77777777" w:rsidR="00942F96" w:rsidRPr="00942F96" w:rsidRDefault="00942F96" w:rsidP="00942F96">
            <w:pPr>
              <w:pStyle w:val="Bodyjustified"/>
              <w:jc w:val="left"/>
            </w:pPr>
            <w:r w:rsidRPr="00942F96">
              <w:t>(Chart F4)</w:t>
            </w:r>
          </w:p>
          <w:p w14:paraId="7BCBFEE8" w14:textId="77777777" w:rsidR="00942F96" w:rsidRPr="00942F96" w:rsidRDefault="00942F96" w:rsidP="00942F96">
            <w:pPr>
              <w:pStyle w:val="Bodyjustified"/>
              <w:jc w:val="left"/>
            </w:pPr>
          </w:p>
          <w:p w14:paraId="5BFF034A" w14:textId="77777777" w:rsidR="00942F96" w:rsidRPr="00942F96" w:rsidRDefault="00942F96" w:rsidP="00942F96">
            <w:pPr>
              <w:pStyle w:val="Bodyjustified"/>
              <w:jc w:val="left"/>
            </w:pP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612E1535" w14:textId="77777777" w:rsidR="00942F96" w:rsidRPr="00942F96" w:rsidRDefault="00942F96" w:rsidP="00942F96">
            <w:pPr>
              <w:pStyle w:val="Bodyjustified"/>
              <w:jc w:val="left"/>
            </w:pPr>
            <w:r w:rsidRPr="00942F96">
              <w:t>Seal Fine Leak. The maximum leak rate shall be 2 x 10</w:t>
            </w:r>
            <w:r w:rsidRPr="00942F96">
              <w:rPr>
                <w:vertAlign w:val="superscript"/>
              </w:rPr>
              <w:t xml:space="preserve">-8 </w:t>
            </w:r>
            <w:r w:rsidRPr="00942F96">
              <w:t>atm.cm</w:t>
            </w:r>
            <w:r w:rsidRPr="00942F96">
              <w:rPr>
                <w:vertAlign w:val="superscript"/>
              </w:rPr>
              <w:t>3</w:t>
            </w:r>
            <w:r w:rsidRPr="00942F96">
              <w:t>/s.</w:t>
            </w:r>
          </w:p>
        </w:tc>
      </w:tr>
      <w:tr w:rsidR="00942F96" w:rsidRPr="00942F96" w14:paraId="50BB7A27" w14:textId="77777777" w:rsidTr="00942F96">
        <w:trPr>
          <w:trHeight w:val="820"/>
          <w:jc w:val="center"/>
        </w:trPr>
        <w:tc>
          <w:tcPr>
            <w:tcW w:w="2280" w:type="dxa"/>
            <w:vMerge/>
            <w:tcBorders>
              <w:top w:val="single" w:sz="4" w:space="0" w:color="000000"/>
              <w:left w:val="single" w:sz="4" w:space="0" w:color="000000"/>
              <w:bottom w:val="single" w:sz="4" w:space="0" w:color="000000"/>
              <w:right w:val="single" w:sz="4" w:space="0" w:color="000000"/>
            </w:tcBorders>
          </w:tcPr>
          <w:p w14:paraId="0835A673" w14:textId="77777777" w:rsidR="00942F96" w:rsidRPr="00942F96" w:rsidRDefault="00942F96" w:rsidP="00942F96">
            <w:pPr>
              <w:pStyle w:val="Bodyjustified"/>
              <w:jc w:val="left"/>
              <w:rPr>
                <w:rFonts w:ascii="Symbol" w:hAnsi="Symbol"/>
                <w:sz w:val="24"/>
                <w:szCs w:val="24"/>
                <w:lang w:val="en-US"/>
              </w:rPr>
            </w:pP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0D3F4EB7" w14:textId="77777777" w:rsidR="00942F96" w:rsidRPr="00942F96" w:rsidRDefault="00942F96" w:rsidP="00942F96">
            <w:pPr>
              <w:pStyle w:val="Bodyjustified"/>
              <w:jc w:val="left"/>
            </w:pPr>
            <w:r w:rsidRPr="00942F96">
              <w:t>Temperature Cycling shall be performed in accordance with MIL-STD-883, Test Method 1010, Test Condition F, 100 cycles at maximum storage temperature rating specified in the Detail Specification.</w:t>
            </w:r>
          </w:p>
        </w:tc>
      </w:tr>
      <w:tr w:rsidR="00942F96" w:rsidRPr="00942F96" w14:paraId="4B9E7CBD" w14:textId="77777777" w:rsidTr="00942F96">
        <w:trPr>
          <w:trHeight w:val="340"/>
          <w:jc w:val="center"/>
        </w:trPr>
        <w:tc>
          <w:tcPr>
            <w:tcW w:w="2280" w:type="dxa"/>
            <w:vMerge/>
            <w:tcBorders>
              <w:top w:val="single" w:sz="4" w:space="0" w:color="000000"/>
              <w:left w:val="single" w:sz="4" w:space="0" w:color="000000"/>
              <w:bottom w:val="single" w:sz="4" w:space="0" w:color="000000"/>
              <w:right w:val="single" w:sz="4" w:space="0" w:color="000000"/>
            </w:tcBorders>
          </w:tcPr>
          <w:p w14:paraId="434A026F" w14:textId="77777777" w:rsidR="00942F96" w:rsidRPr="00942F96" w:rsidRDefault="00942F96" w:rsidP="00942F96">
            <w:pPr>
              <w:pStyle w:val="Bodyjustified"/>
              <w:jc w:val="left"/>
              <w:rPr>
                <w:rFonts w:ascii="Symbol" w:hAnsi="Symbol"/>
                <w:sz w:val="24"/>
                <w:szCs w:val="24"/>
                <w:lang w:val="en-US"/>
              </w:rPr>
            </w:pP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094C351E" w14:textId="77777777" w:rsidR="00942F96" w:rsidRPr="00942F96" w:rsidRDefault="00942F96" w:rsidP="00942F96">
            <w:pPr>
              <w:pStyle w:val="Bodyjustified"/>
              <w:jc w:val="left"/>
            </w:pPr>
            <w:r w:rsidRPr="00942F96">
              <w:t>Permanence of Marking is not applicable.</w:t>
            </w:r>
          </w:p>
        </w:tc>
      </w:tr>
      <w:tr w:rsidR="00942F96" w:rsidRPr="00942F96" w14:paraId="4ECBA5D2" w14:textId="77777777" w:rsidTr="00942F96">
        <w:trPr>
          <w:trHeight w:val="1300"/>
          <w:jc w:val="center"/>
        </w:trPr>
        <w:tc>
          <w:tcPr>
            <w:tcW w:w="2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244B62" w14:textId="77777777" w:rsidR="00942F96" w:rsidRPr="00942F96" w:rsidRDefault="00942F96" w:rsidP="00942F96">
            <w:pPr>
              <w:pStyle w:val="Bodyjustified"/>
              <w:jc w:val="left"/>
            </w:pPr>
            <w:r w:rsidRPr="00942F96">
              <w:t>Room Temperature Electrical Measurements</w:t>
            </w:r>
          </w:p>
        </w:tc>
        <w:tc>
          <w:tcPr>
            <w:tcW w:w="6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7D6CB794" w14:textId="77777777" w:rsidR="00942F96" w:rsidRPr="00942F96" w:rsidRDefault="00942F96" w:rsidP="00942F96">
            <w:pPr>
              <w:pStyle w:val="Bodyjustified"/>
              <w:jc w:val="left"/>
            </w:pPr>
            <w:r w:rsidRPr="00942F96">
              <w:t>The read and record 32 component sample electrical measurements for characteristics t</w:t>
            </w:r>
            <w:r w:rsidRPr="00942F96">
              <w:rPr>
                <w:vertAlign w:val="subscript"/>
              </w:rPr>
              <w:t>rr</w:t>
            </w:r>
            <w:r w:rsidRPr="00942F96">
              <w:t>, t</w:t>
            </w:r>
            <w:r w:rsidRPr="00942F96">
              <w:rPr>
                <w:vertAlign w:val="subscript"/>
              </w:rPr>
              <w:t>fr</w:t>
            </w:r>
            <w:r w:rsidRPr="00942F96">
              <w:t xml:space="preserve"> and V</w:t>
            </w:r>
            <w:r w:rsidRPr="00942F96">
              <w:rPr>
                <w:vertAlign w:val="subscript"/>
              </w:rPr>
              <w:t>fr</w:t>
            </w:r>
            <w:r w:rsidRPr="00942F96">
              <w:t xml:space="preserve"> need only be performed once on each wafer used to supply components to this specification. Any failure shall result in rejection of the wafer. The sample measurement may be performed at any time during production.</w:t>
            </w:r>
          </w:p>
        </w:tc>
      </w:tr>
      <w:tr w:rsidR="00942F96" w:rsidRPr="00942F96" w14:paraId="445289D2" w14:textId="77777777" w:rsidTr="00942F96">
        <w:trPr>
          <w:trHeight w:val="1300"/>
          <w:jc w:val="center"/>
        </w:trPr>
        <w:tc>
          <w:tcPr>
            <w:tcW w:w="2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A54945" w14:textId="77777777" w:rsidR="00942F96" w:rsidRPr="00942F96" w:rsidRDefault="00942F96" w:rsidP="00942F96">
            <w:pPr>
              <w:pStyle w:val="Bodyjustified"/>
              <w:jc w:val="left"/>
            </w:pPr>
            <w:r w:rsidRPr="00942F96">
              <w:t>High and Low Temperature Electrical Measurements</w:t>
            </w:r>
          </w:p>
        </w:tc>
        <w:tc>
          <w:tcPr>
            <w:tcW w:w="6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F8D00E" w14:textId="77777777" w:rsidR="00942F96" w:rsidRPr="00942F96" w:rsidRDefault="00942F96" w:rsidP="00942F96">
            <w:pPr>
              <w:pStyle w:val="Bodyjustified"/>
              <w:jc w:val="left"/>
            </w:pPr>
            <w:r w:rsidRPr="00942F96">
              <w:t>The read and record 5 component sample low temperature electrical measurements for characteristics V</w:t>
            </w:r>
            <w:r w:rsidRPr="00942F96">
              <w:rPr>
                <w:vertAlign w:val="subscript"/>
              </w:rPr>
              <w:t>F3</w:t>
            </w:r>
            <w:r w:rsidRPr="00942F96">
              <w:t xml:space="preserve"> and V</w:t>
            </w:r>
            <w:r w:rsidRPr="00942F96">
              <w:rPr>
                <w:vertAlign w:val="subscript"/>
              </w:rPr>
              <w:t>F4</w:t>
            </w:r>
            <w:r w:rsidRPr="00942F96">
              <w:t xml:space="preserve"> need only be performed once on each wafer used to supply components to this specification. Any failure shall result in rejection of the wafer. The sample measurement may be performed at any time during production.</w:t>
            </w:r>
          </w:p>
        </w:tc>
      </w:tr>
    </w:tbl>
    <w:p w14:paraId="2D7E03DF" w14:textId="77777777" w:rsidR="00942F96" w:rsidRPr="00F135D2" w:rsidRDefault="00942F96" w:rsidP="004E1EE0"/>
    <w:sectPr w:rsidR="00942F96" w:rsidRPr="00F135D2" w:rsidSect="00916E42">
      <w:headerReference w:type="even" r:id="rId18"/>
      <w:headerReference w:type="default" r:id="rId19"/>
      <w:headerReference w:type="first" r:id="rId20"/>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567628" w14:textId="77777777" w:rsidR="00713986" w:rsidRDefault="00713986" w:rsidP="00546706">
      <w:r>
        <w:separator/>
      </w:r>
    </w:p>
    <w:p w14:paraId="27FFC761" w14:textId="77777777" w:rsidR="00713986" w:rsidRDefault="00713986" w:rsidP="00546706"/>
    <w:p w14:paraId="1A90AED4" w14:textId="77777777" w:rsidR="00713986" w:rsidRDefault="00713986" w:rsidP="00546706"/>
    <w:p w14:paraId="3B8FC5A5" w14:textId="77777777" w:rsidR="00713986" w:rsidRDefault="00713986" w:rsidP="00546706"/>
    <w:p w14:paraId="159E217D" w14:textId="77777777" w:rsidR="00713986" w:rsidRDefault="00713986"/>
    <w:p w14:paraId="6E776404" w14:textId="77777777" w:rsidR="00713986" w:rsidRDefault="00713986"/>
    <w:p w14:paraId="7544E2B7" w14:textId="77777777" w:rsidR="00713986" w:rsidRDefault="00713986"/>
  </w:endnote>
  <w:endnote w:type="continuationSeparator" w:id="0">
    <w:p w14:paraId="009AA9B1" w14:textId="77777777" w:rsidR="00713986" w:rsidRDefault="00713986" w:rsidP="00546706">
      <w:r>
        <w:continuationSeparator/>
      </w:r>
    </w:p>
    <w:p w14:paraId="486CAC1D" w14:textId="77777777" w:rsidR="00713986" w:rsidRDefault="00713986" w:rsidP="00546706"/>
    <w:p w14:paraId="0C13B2F3" w14:textId="77777777" w:rsidR="00713986" w:rsidRDefault="00713986" w:rsidP="00546706"/>
    <w:p w14:paraId="6AC4CE1F" w14:textId="77777777" w:rsidR="00713986" w:rsidRDefault="00713986" w:rsidP="00546706"/>
    <w:p w14:paraId="1B245DCC" w14:textId="77777777" w:rsidR="00713986" w:rsidRDefault="00713986"/>
    <w:p w14:paraId="5D2F0930" w14:textId="77777777" w:rsidR="00713986" w:rsidRDefault="00713986"/>
    <w:p w14:paraId="70806B79" w14:textId="77777777" w:rsidR="00713986" w:rsidRDefault="00713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7CC284" w14:textId="77777777" w:rsidR="00713986" w:rsidRDefault="00713986" w:rsidP="00546706">
      <w:r>
        <w:separator/>
      </w:r>
    </w:p>
    <w:p w14:paraId="063EE76C" w14:textId="77777777" w:rsidR="00713986" w:rsidRDefault="00713986" w:rsidP="00546706"/>
    <w:p w14:paraId="3640C6D1" w14:textId="77777777" w:rsidR="00713986" w:rsidRDefault="00713986" w:rsidP="00546706"/>
    <w:p w14:paraId="6E181CAF" w14:textId="77777777" w:rsidR="00713986" w:rsidRDefault="00713986" w:rsidP="00546706"/>
    <w:p w14:paraId="2E1160D5" w14:textId="77777777" w:rsidR="00713986" w:rsidRDefault="00713986"/>
    <w:p w14:paraId="6BBC9D93" w14:textId="77777777" w:rsidR="00713986" w:rsidRDefault="00713986"/>
    <w:p w14:paraId="3DF5F435" w14:textId="77777777" w:rsidR="00713986" w:rsidRDefault="00713986"/>
  </w:footnote>
  <w:footnote w:type="continuationSeparator" w:id="0">
    <w:p w14:paraId="4EB04103" w14:textId="77777777" w:rsidR="00713986" w:rsidRDefault="00713986" w:rsidP="00546706">
      <w:r>
        <w:continuationSeparator/>
      </w:r>
    </w:p>
    <w:p w14:paraId="5ABAE9C7" w14:textId="77777777" w:rsidR="00713986" w:rsidRDefault="00713986" w:rsidP="00546706"/>
    <w:p w14:paraId="4FA76164" w14:textId="77777777" w:rsidR="00713986" w:rsidRDefault="00713986" w:rsidP="00546706"/>
    <w:p w14:paraId="63501AF5" w14:textId="77777777" w:rsidR="00713986" w:rsidRDefault="00713986" w:rsidP="00546706"/>
    <w:p w14:paraId="13271CD9" w14:textId="77777777" w:rsidR="00713986" w:rsidRDefault="00713986"/>
    <w:p w14:paraId="5E8A5D43" w14:textId="77777777" w:rsidR="00713986" w:rsidRDefault="00713986"/>
    <w:p w14:paraId="7D28C886" w14:textId="77777777" w:rsidR="00713986" w:rsidRDefault="007139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6A55D" w14:textId="77777777" w:rsidR="005158C3" w:rsidRDefault="005158C3">
    <w:pPr>
      <w:spacing w:after="0" w:line="24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618"/>
      <w:gridCol w:w="3854"/>
      <w:gridCol w:w="2901"/>
    </w:tblGrid>
    <w:tr w:rsidR="00713986" w:rsidRPr="00566CE2" w14:paraId="55A38C1D" w14:textId="77777777" w:rsidTr="00713986">
      <w:trPr>
        <w:trHeight w:val="1495"/>
      </w:trPr>
      <w:tc>
        <w:tcPr>
          <w:tcW w:w="3170" w:type="dxa"/>
          <w:shd w:val="clear" w:color="auto" w:fill="auto"/>
        </w:tcPr>
        <w:p w14:paraId="0BA92602" w14:textId="182D1208" w:rsidR="00713986" w:rsidRPr="00566CE2" w:rsidRDefault="005158C3" w:rsidP="006E4A0A">
          <w:pPr>
            <w:ind w:left="180"/>
          </w:pPr>
          <w:r w:rsidRPr="005158C3">
            <w:rPr>
              <w:noProof/>
              <w:lang w:eastAsia="en-GB"/>
            </w:rPr>
            <w:drawing>
              <wp:inline distT="0" distB="0" distL="0" distR="0" wp14:anchorId="14196BAA" wp14:editId="10FB7C76">
                <wp:extent cx="2082438" cy="679622"/>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105248" cy="687066"/>
                        </a:xfrm>
                        <a:prstGeom prst="rect">
                          <a:avLst/>
                        </a:prstGeom>
                      </pic:spPr>
                    </pic:pic>
                  </a:graphicData>
                </a:graphic>
              </wp:inline>
            </w:drawing>
          </w:r>
        </w:p>
      </w:tc>
      <w:tc>
        <w:tcPr>
          <w:tcW w:w="4087" w:type="dxa"/>
          <w:shd w:val="clear" w:color="auto" w:fill="auto"/>
        </w:tcPr>
        <w:p w14:paraId="7323DE75" w14:textId="77777777" w:rsidR="00713986" w:rsidRDefault="00713986" w:rsidP="006E4A0A">
          <w:pPr>
            <w:ind w:left="570"/>
            <w:jc w:val="center"/>
          </w:pPr>
          <w:r>
            <w:t>ESCC Detail Specification</w:t>
          </w:r>
        </w:p>
        <w:p w14:paraId="421A3680" w14:textId="63264EDB" w:rsidR="00713986" w:rsidRPr="00566CE2" w:rsidRDefault="00314041" w:rsidP="006E4A0A">
          <w:pPr>
            <w:ind w:left="570"/>
            <w:jc w:val="center"/>
          </w:pPr>
          <w:r>
            <w:t xml:space="preserve">No. </w:t>
          </w:r>
          <w:r w:rsidR="005158C3">
            <w:t>XXXX/XXX</w:t>
          </w:r>
        </w:p>
      </w:tc>
      <w:tc>
        <w:tcPr>
          <w:tcW w:w="2985" w:type="dxa"/>
          <w:shd w:val="clear" w:color="auto" w:fill="auto"/>
        </w:tcPr>
        <w:p w14:paraId="02A99A0E" w14:textId="77777777" w:rsidR="00713986" w:rsidRPr="00566CE2" w:rsidRDefault="00713986" w:rsidP="00566CE2">
          <w:r w:rsidRPr="00566CE2">
            <w:t xml:space="preserve">PAGE </w:t>
          </w:r>
          <w:r w:rsidRPr="00566CE2">
            <w:fldChar w:fldCharType="begin"/>
          </w:r>
          <w:r w:rsidRPr="00566CE2">
            <w:instrText xml:space="preserve"> PAGE  \* Arabic  \* MERGEFORMAT </w:instrText>
          </w:r>
          <w:r w:rsidRPr="00566CE2">
            <w:fldChar w:fldCharType="separate"/>
          </w:r>
          <w:r w:rsidR="007B4FD4">
            <w:rPr>
              <w:noProof/>
            </w:rPr>
            <w:t>2</w:t>
          </w:r>
          <w:r w:rsidRPr="00566CE2">
            <w:fldChar w:fldCharType="end"/>
          </w:r>
        </w:p>
        <w:p w14:paraId="3F87BE7D" w14:textId="77777777" w:rsidR="00713986" w:rsidRPr="00566CE2" w:rsidRDefault="00713986" w:rsidP="00566CE2">
          <w:r>
            <w:t>ISSUE 1</w:t>
          </w:r>
        </w:p>
      </w:tc>
    </w:tr>
  </w:tbl>
  <w:p w14:paraId="7E43290C" w14:textId="77777777" w:rsidR="00713986" w:rsidRDefault="007139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2CAFEE" w14:textId="77777777" w:rsidR="005158C3" w:rsidRDefault="005158C3">
    <w:pPr>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hideGrammaticalErrors/>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formatting="1"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F96"/>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4041"/>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1EE0"/>
    <w:rsid w:val="004E606D"/>
    <w:rsid w:val="004F75C7"/>
    <w:rsid w:val="00501729"/>
    <w:rsid w:val="00501B6A"/>
    <w:rsid w:val="00510E8F"/>
    <w:rsid w:val="005158C3"/>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986"/>
    <w:rsid w:val="00715898"/>
    <w:rsid w:val="00717274"/>
    <w:rsid w:val="007179BB"/>
    <w:rsid w:val="00721196"/>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B4FD4"/>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436D"/>
    <w:rsid w:val="00907473"/>
    <w:rsid w:val="00916E42"/>
    <w:rsid w:val="0092590A"/>
    <w:rsid w:val="00935397"/>
    <w:rsid w:val="00936226"/>
    <w:rsid w:val="0094184D"/>
    <w:rsid w:val="00942F96"/>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17C22"/>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B4324"/>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25F85"/>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A8B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B4324"/>
    <w:pPr>
      <w:spacing w:after="240" w:line="276" w:lineRule="auto"/>
      <w:ind w:left="1418" w:right="-57"/>
      <w:jc w:val="both"/>
    </w:pPr>
    <w:rPr>
      <w:lang w:val="en-GB"/>
    </w:rPr>
  </w:style>
  <w:style w:type="paragraph" w:styleId="Heading1">
    <w:name w:val="heading 1"/>
    <w:basedOn w:val="Normal"/>
    <w:next w:val="Normal"/>
    <w:link w:val="Heading1Char"/>
    <w:autoRedefine/>
    <w:qFormat/>
    <w:rsid w:val="00CB432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B432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B432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B432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B432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B432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B4324"/>
    <w:pPr>
      <w:spacing w:after="0"/>
      <w:ind w:left="0"/>
      <w:outlineLvl w:val="6"/>
    </w:pPr>
    <w:rPr>
      <w:i/>
      <w:iCs/>
    </w:rPr>
  </w:style>
  <w:style w:type="paragraph" w:styleId="Heading8">
    <w:name w:val="heading 8"/>
    <w:basedOn w:val="Normal"/>
    <w:next w:val="Normal"/>
    <w:link w:val="Heading8Char"/>
    <w:uiPriority w:val="9"/>
    <w:semiHidden/>
    <w:qFormat/>
    <w:rsid w:val="00CB4324"/>
    <w:pPr>
      <w:numPr>
        <w:ilvl w:val="7"/>
        <w:numId w:val="14"/>
      </w:numPr>
      <w:spacing w:after="0"/>
      <w:outlineLvl w:val="7"/>
    </w:pPr>
  </w:style>
  <w:style w:type="paragraph" w:styleId="Heading9">
    <w:name w:val="heading 9"/>
    <w:basedOn w:val="Normal"/>
    <w:next w:val="Normal"/>
    <w:link w:val="Heading9Char"/>
    <w:uiPriority w:val="9"/>
    <w:semiHidden/>
    <w:qFormat/>
    <w:rsid w:val="00CB432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B4324"/>
    <w:rPr>
      <w:b/>
      <w:bCs/>
      <w:caps/>
      <w:u w:val="single"/>
      <w:lang w:val="en-GB"/>
    </w:rPr>
  </w:style>
  <w:style w:type="character" w:customStyle="1" w:styleId="Heading2Char">
    <w:name w:val="Heading 2 Char"/>
    <w:link w:val="Heading2"/>
    <w:rsid w:val="00CB4324"/>
    <w:rPr>
      <w:bCs/>
      <w:caps/>
      <w:u w:val="single"/>
      <w:lang w:val="en-GB"/>
    </w:rPr>
  </w:style>
  <w:style w:type="character" w:customStyle="1" w:styleId="Heading3Char">
    <w:name w:val="Heading 3 Char"/>
    <w:link w:val="Heading3"/>
    <w:rsid w:val="00CB4324"/>
    <w:rPr>
      <w:bCs/>
      <w:u w:val="single"/>
      <w:lang w:val="en-GB"/>
    </w:rPr>
  </w:style>
  <w:style w:type="character" w:customStyle="1" w:styleId="Heading4Char">
    <w:name w:val="Heading 4 Char"/>
    <w:link w:val="Heading4"/>
    <w:rsid w:val="00CB4324"/>
    <w:rPr>
      <w:bCs/>
      <w:i/>
      <w:iCs/>
      <w:lang w:val="en-GB"/>
    </w:rPr>
  </w:style>
  <w:style w:type="character" w:customStyle="1" w:styleId="Heading5Char">
    <w:name w:val="Heading 5 Char"/>
    <w:link w:val="Heading5"/>
    <w:rsid w:val="00CB4324"/>
    <w:rPr>
      <w:bCs/>
      <w:color w:val="000000"/>
      <w:lang w:val="en-GB"/>
    </w:rPr>
  </w:style>
  <w:style w:type="character" w:customStyle="1" w:styleId="Heading6Char">
    <w:name w:val="Heading 6 Char"/>
    <w:link w:val="Heading6"/>
    <w:uiPriority w:val="59"/>
    <w:semiHidden/>
    <w:rsid w:val="00CB4324"/>
    <w:rPr>
      <w:b/>
      <w:bCs/>
      <w:i/>
      <w:iCs/>
      <w:color w:val="7F7F7F"/>
      <w:lang w:val="en-GB"/>
    </w:rPr>
  </w:style>
  <w:style w:type="character" w:customStyle="1" w:styleId="Heading7Char">
    <w:name w:val="Heading 7 Char"/>
    <w:link w:val="Heading7"/>
    <w:uiPriority w:val="9"/>
    <w:semiHidden/>
    <w:rsid w:val="00CB4324"/>
    <w:rPr>
      <w:i/>
      <w:iCs/>
      <w:lang w:val="en-GB"/>
    </w:rPr>
  </w:style>
  <w:style w:type="character" w:customStyle="1" w:styleId="Heading8Char">
    <w:name w:val="Heading 8 Char"/>
    <w:link w:val="Heading8"/>
    <w:uiPriority w:val="9"/>
    <w:semiHidden/>
    <w:rsid w:val="00CB4324"/>
    <w:rPr>
      <w:lang w:val="en-GB"/>
    </w:rPr>
  </w:style>
  <w:style w:type="character" w:customStyle="1" w:styleId="Heading9Char">
    <w:name w:val="Heading 9 Char"/>
    <w:link w:val="Heading9"/>
    <w:uiPriority w:val="9"/>
    <w:semiHidden/>
    <w:rsid w:val="00CB4324"/>
    <w:rPr>
      <w:i/>
      <w:iCs/>
      <w:spacing w:val="5"/>
      <w:lang w:val="en-GB"/>
    </w:rPr>
  </w:style>
  <w:style w:type="paragraph" w:styleId="Title">
    <w:name w:val="Title"/>
    <w:aliases w:val="Title Bold"/>
    <w:basedOn w:val="Normal"/>
    <w:next w:val="Normal"/>
    <w:link w:val="TitleChar"/>
    <w:qFormat/>
    <w:rsid w:val="00CB432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B4324"/>
    <w:rPr>
      <w:b/>
      <w:caps/>
      <w:spacing w:val="5"/>
      <w:u w:val="single"/>
      <w:lang w:val="en-GB"/>
    </w:rPr>
  </w:style>
  <w:style w:type="paragraph" w:styleId="Subtitle">
    <w:name w:val="Subtitle"/>
    <w:basedOn w:val="Normal"/>
    <w:next w:val="Normal"/>
    <w:link w:val="SubtitleChar"/>
    <w:qFormat/>
    <w:rsid w:val="00CB4324"/>
    <w:pPr>
      <w:spacing w:after="600"/>
    </w:pPr>
    <w:rPr>
      <w:i/>
      <w:iCs/>
      <w:spacing w:val="13"/>
      <w:sz w:val="24"/>
      <w:szCs w:val="24"/>
    </w:rPr>
  </w:style>
  <w:style w:type="character" w:customStyle="1" w:styleId="SubtitleChar">
    <w:name w:val="Subtitle Char"/>
    <w:link w:val="Subtitle"/>
    <w:rsid w:val="00CB4324"/>
    <w:rPr>
      <w:i/>
      <w:iCs/>
      <w:spacing w:val="13"/>
      <w:sz w:val="24"/>
      <w:szCs w:val="24"/>
      <w:lang w:val="en-GB"/>
    </w:rPr>
  </w:style>
  <w:style w:type="paragraph" w:customStyle="1" w:styleId="CoverPageTitle">
    <w:name w:val="Cover Page Title"/>
    <w:basedOn w:val="Normal"/>
    <w:link w:val="CoverPageTitleChar"/>
    <w:qFormat/>
    <w:rsid w:val="00CB4324"/>
    <w:pPr>
      <w:spacing w:line="360" w:lineRule="auto"/>
      <w:ind w:left="1701" w:right="1650"/>
      <w:jc w:val="center"/>
    </w:pPr>
    <w:rPr>
      <w:rFonts w:cs="Arial"/>
      <w:b/>
      <w:sz w:val="28"/>
      <w:szCs w:val="28"/>
    </w:rPr>
  </w:style>
  <w:style w:type="character" w:customStyle="1" w:styleId="CoverPageTitleChar">
    <w:name w:val="Cover Page Title Char"/>
    <w:link w:val="CoverPageTitle"/>
    <w:rsid w:val="00CB4324"/>
    <w:rPr>
      <w:rFonts w:cs="Arial"/>
      <w:b/>
      <w:sz w:val="28"/>
      <w:szCs w:val="28"/>
      <w:lang w:val="en-GB"/>
    </w:rPr>
  </w:style>
  <w:style w:type="paragraph" w:styleId="ListParagraph">
    <w:name w:val="List Paragraph"/>
    <w:basedOn w:val="Normal"/>
    <w:link w:val="ListParagraphChar"/>
    <w:uiPriority w:val="34"/>
    <w:rsid w:val="00CB4324"/>
    <w:pPr>
      <w:ind w:left="720"/>
      <w:contextualSpacing/>
    </w:pPr>
  </w:style>
  <w:style w:type="character" w:customStyle="1" w:styleId="ListParagraphChar">
    <w:name w:val="List Paragraph Char"/>
    <w:link w:val="ListParagraph"/>
    <w:uiPriority w:val="34"/>
    <w:rsid w:val="00CB4324"/>
    <w:rPr>
      <w:lang w:val="en-GB"/>
    </w:rPr>
  </w:style>
  <w:style w:type="table" w:styleId="TableGrid">
    <w:name w:val="Table Grid"/>
    <w:basedOn w:val="TableNormal"/>
    <w:uiPriority w:val="59"/>
    <w:rsid w:val="00CB4324"/>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B43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324"/>
    <w:rPr>
      <w:rFonts w:ascii="Tahoma" w:hAnsi="Tahoma" w:cs="Tahoma"/>
      <w:sz w:val="16"/>
      <w:szCs w:val="16"/>
      <w:lang w:val="en-GB"/>
    </w:rPr>
  </w:style>
  <w:style w:type="paragraph" w:customStyle="1" w:styleId="FigureTitle">
    <w:name w:val="Figure Title"/>
    <w:basedOn w:val="Normal"/>
    <w:link w:val="FigureTitleChar"/>
    <w:qFormat/>
    <w:rsid w:val="00CB4324"/>
    <w:pPr>
      <w:keepNext/>
      <w:keepLines/>
      <w:spacing w:before="240" w:after="80"/>
      <w:jc w:val="center"/>
    </w:pPr>
    <w:rPr>
      <w:b/>
      <w:caps/>
      <w:u w:val="single"/>
    </w:rPr>
  </w:style>
  <w:style w:type="paragraph" w:styleId="TOC1">
    <w:name w:val="toc 1"/>
    <w:basedOn w:val="Normal"/>
    <w:next w:val="Normal"/>
    <w:autoRedefine/>
    <w:uiPriority w:val="39"/>
    <w:unhideWhenUsed/>
    <w:rsid w:val="00CB4324"/>
    <w:pPr>
      <w:spacing w:after="100"/>
      <w:ind w:left="0"/>
    </w:pPr>
    <w:rPr>
      <w:caps/>
    </w:rPr>
  </w:style>
  <w:style w:type="paragraph" w:styleId="TOC2">
    <w:name w:val="toc 2"/>
    <w:basedOn w:val="Normal"/>
    <w:next w:val="Normal"/>
    <w:autoRedefine/>
    <w:uiPriority w:val="39"/>
    <w:unhideWhenUsed/>
    <w:rsid w:val="00CB432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B4324"/>
    <w:pPr>
      <w:spacing w:after="100"/>
      <w:ind w:left="0"/>
    </w:pPr>
  </w:style>
  <w:style w:type="paragraph" w:styleId="TOC4">
    <w:name w:val="toc 4"/>
    <w:basedOn w:val="Normal"/>
    <w:next w:val="Normal"/>
    <w:autoRedefine/>
    <w:uiPriority w:val="39"/>
    <w:unhideWhenUsed/>
    <w:rsid w:val="00CB4324"/>
    <w:pPr>
      <w:spacing w:after="100"/>
      <w:ind w:left="0"/>
    </w:pPr>
  </w:style>
  <w:style w:type="paragraph" w:styleId="TOC5">
    <w:name w:val="toc 5"/>
    <w:basedOn w:val="Normal"/>
    <w:next w:val="Normal"/>
    <w:autoRedefine/>
    <w:uiPriority w:val="39"/>
    <w:unhideWhenUsed/>
    <w:rsid w:val="00CB4324"/>
    <w:pPr>
      <w:spacing w:after="100"/>
      <w:ind w:left="0"/>
    </w:pPr>
  </w:style>
  <w:style w:type="paragraph" w:customStyle="1" w:styleId="Dashlist">
    <w:name w:val="Dash list"/>
    <w:basedOn w:val="Normal"/>
    <w:link w:val="DashlistChar"/>
    <w:qFormat/>
    <w:rsid w:val="00CB4324"/>
    <w:pPr>
      <w:numPr>
        <w:numId w:val="12"/>
      </w:numPr>
      <w:spacing w:after="0" w:line="240" w:lineRule="auto"/>
      <w:ind w:left="1872" w:right="0" w:hanging="454"/>
    </w:pPr>
  </w:style>
  <w:style w:type="character" w:customStyle="1" w:styleId="DashlistChar">
    <w:name w:val="Dash list Char"/>
    <w:link w:val="Dashlist"/>
    <w:rsid w:val="00CB4324"/>
    <w:rPr>
      <w:lang w:val="en-GB"/>
    </w:rPr>
  </w:style>
  <w:style w:type="paragraph" w:customStyle="1" w:styleId="Bodyjustified">
    <w:name w:val="Body justified"/>
    <w:link w:val="BodyjustifiedChar"/>
    <w:uiPriority w:val="99"/>
    <w:rsid w:val="00CB432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B4324"/>
    <w:rPr>
      <w:rFonts w:eastAsia="Arial" w:cs="Helvetica"/>
      <w:color w:val="000000"/>
      <w:w w:val="0"/>
      <w:lang w:val="en-GB"/>
    </w:rPr>
  </w:style>
  <w:style w:type="paragraph" w:customStyle="1" w:styleId="BulletList">
    <w:name w:val="Bullet List"/>
    <w:basedOn w:val="ListParagraph"/>
    <w:link w:val="BulletListChar"/>
    <w:qFormat/>
    <w:rsid w:val="00CB4324"/>
    <w:pPr>
      <w:numPr>
        <w:numId w:val="13"/>
      </w:numPr>
      <w:ind w:left="1872" w:right="0" w:hanging="454"/>
    </w:pPr>
  </w:style>
  <w:style w:type="character" w:customStyle="1" w:styleId="BulletListChar">
    <w:name w:val="Bullet List Char"/>
    <w:link w:val="BulletList"/>
    <w:rsid w:val="00CB4324"/>
    <w:rPr>
      <w:lang w:val="en-GB"/>
    </w:rPr>
  </w:style>
  <w:style w:type="paragraph" w:customStyle="1" w:styleId="numericallist">
    <w:name w:val="numerical list"/>
    <w:basedOn w:val="Normal"/>
    <w:link w:val="numericallistChar"/>
    <w:qFormat/>
    <w:rsid w:val="00CB4324"/>
    <w:pPr>
      <w:numPr>
        <w:ilvl w:val="6"/>
        <w:numId w:val="14"/>
      </w:numPr>
      <w:spacing w:after="0" w:line="240" w:lineRule="auto"/>
      <w:ind w:left="1872" w:hanging="454"/>
    </w:pPr>
  </w:style>
  <w:style w:type="character" w:customStyle="1" w:styleId="numericallistChar">
    <w:name w:val="numerical list Char"/>
    <w:link w:val="numericallist"/>
    <w:rsid w:val="00CB4324"/>
    <w:rPr>
      <w:lang w:val="en-GB"/>
    </w:rPr>
  </w:style>
  <w:style w:type="character" w:styleId="PlaceholderText">
    <w:name w:val="Placeholder Text"/>
    <w:basedOn w:val="DefaultParagraphFont"/>
    <w:uiPriority w:val="99"/>
    <w:semiHidden/>
    <w:rsid w:val="00CB4324"/>
    <w:rPr>
      <w:color w:val="808080"/>
    </w:rPr>
  </w:style>
  <w:style w:type="paragraph" w:customStyle="1" w:styleId="Leftalign">
    <w:name w:val="Left align"/>
    <w:basedOn w:val="Normal"/>
    <w:link w:val="LeftalignChar"/>
    <w:qFormat/>
    <w:rsid w:val="00CB4324"/>
    <w:pPr>
      <w:spacing w:after="0" w:line="240" w:lineRule="auto"/>
      <w:ind w:left="0" w:right="0"/>
    </w:pPr>
    <w:rPr>
      <w:rFonts w:eastAsia="Arial" w:cs="Arial"/>
    </w:rPr>
  </w:style>
  <w:style w:type="character" w:customStyle="1" w:styleId="LeftalignChar">
    <w:name w:val="Left align Char"/>
    <w:link w:val="Leftalign"/>
    <w:rsid w:val="00CB4324"/>
    <w:rPr>
      <w:rFonts w:eastAsia="Arial" w:cs="Arial"/>
      <w:lang w:val="en-GB"/>
    </w:rPr>
  </w:style>
  <w:style w:type="character" w:styleId="Hyperlink">
    <w:name w:val="Hyperlink"/>
    <w:basedOn w:val="DefaultParagraphFont"/>
    <w:uiPriority w:val="99"/>
    <w:unhideWhenUsed/>
    <w:rsid w:val="00CB4324"/>
    <w:rPr>
      <w:color w:val="0000FF" w:themeColor="hyperlink"/>
      <w:u w:val="single"/>
    </w:rPr>
  </w:style>
  <w:style w:type="character" w:customStyle="1" w:styleId="FigureTitleChar">
    <w:name w:val="Figure Title Char"/>
    <w:basedOn w:val="DefaultParagraphFont"/>
    <w:link w:val="FigureTitle"/>
    <w:rsid w:val="00CB4324"/>
    <w:rPr>
      <w:b/>
      <w:caps/>
      <w:u w:val="single"/>
      <w:lang w:val="en-GB"/>
    </w:rPr>
  </w:style>
  <w:style w:type="paragraph" w:customStyle="1" w:styleId="BASEDON">
    <w:name w:val="BASED ON"/>
    <w:basedOn w:val="CoverPageTitle"/>
    <w:link w:val="BASEDONChar"/>
    <w:qFormat/>
    <w:rsid w:val="00CB4324"/>
    <w:pPr>
      <w:spacing w:before="360" w:after="480"/>
    </w:pPr>
    <w:rPr>
      <w:caps/>
    </w:rPr>
  </w:style>
  <w:style w:type="character" w:customStyle="1" w:styleId="BASEDONChar">
    <w:name w:val="BASED ON Char"/>
    <w:link w:val="BASEDON"/>
    <w:rsid w:val="00CB4324"/>
    <w:rPr>
      <w:rFonts w:cs="Arial"/>
      <w:b/>
      <w:caps/>
      <w:sz w:val="28"/>
      <w:szCs w:val="28"/>
      <w:lang w:val="en-GB"/>
    </w:rPr>
  </w:style>
  <w:style w:type="paragraph" w:customStyle="1" w:styleId="NOTES">
    <w:name w:val="NOTES"/>
    <w:link w:val="NOTESChar"/>
    <w:qFormat/>
    <w:rsid w:val="00CB4324"/>
    <w:pPr>
      <w:keepNext/>
      <w:spacing w:before="240"/>
      <w:ind w:firstLine="1440"/>
    </w:pPr>
    <w:rPr>
      <w:rFonts w:eastAsia="Arial" w:cs="Helvetica"/>
      <w:b/>
      <w:caps/>
      <w:color w:val="000000"/>
      <w:u w:val="single"/>
      <w:lang w:val="en-GB"/>
    </w:rPr>
  </w:style>
  <w:style w:type="character" w:customStyle="1" w:styleId="NOTESChar">
    <w:name w:val="NOTES Char"/>
    <w:link w:val="NOTES"/>
    <w:rsid w:val="00CB4324"/>
    <w:rPr>
      <w:rFonts w:eastAsia="Arial" w:cs="Helvetica"/>
      <w:b/>
      <w:caps/>
      <w:color w:val="000000"/>
      <w:u w:val="single"/>
      <w:lang w:val="en-GB"/>
    </w:rPr>
  </w:style>
  <w:style w:type="paragraph" w:customStyle="1" w:styleId="TableTitle">
    <w:name w:val="Table Title"/>
    <w:basedOn w:val="BodyText"/>
    <w:link w:val="TableTitleChar"/>
    <w:qFormat/>
    <w:rsid w:val="00CB432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B432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B4324"/>
    <w:rPr>
      <w:lang w:val="fr-FR" w:eastAsia="fr-FR"/>
    </w:rPr>
  </w:style>
  <w:style w:type="character" w:customStyle="1" w:styleId="TableTitleChar">
    <w:name w:val="Table Title Char"/>
    <w:link w:val="TableTitle"/>
    <w:rsid w:val="00CB4324"/>
    <w:rPr>
      <w:b/>
      <w:caps/>
      <w:u w:val="single"/>
      <w:lang w:eastAsia="fr-FR"/>
    </w:rPr>
  </w:style>
  <w:style w:type="paragraph" w:customStyle="1" w:styleId="Bullet2">
    <w:name w:val="Bullet 2"/>
    <w:qFormat/>
    <w:rsid w:val="00CB4324"/>
    <w:pPr>
      <w:numPr>
        <w:numId w:val="15"/>
      </w:numPr>
      <w:ind w:left="2325" w:hanging="454"/>
    </w:pPr>
    <w:rPr>
      <w:lang w:val="en-GB"/>
    </w:rPr>
  </w:style>
  <w:style w:type="paragraph" w:customStyle="1" w:styleId="Aligncenter">
    <w:name w:val="Align center"/>
    <w:basedOn w:val="Bodyjustified"/>
    <w:link w:val="AligncenterChar"/>
    <w:qFormat/>
    <w:rsid w:val="00CB4324"/>
    <w:pPr>
      <w:keepNext/>
    </w:pPr>
  </w:style>
  <w:style w:type="character" w:customStyle="1" w:styleId="AligncenterChar">
    <w:name w:val="Align center Char"/>
    <w:link w:val="Aligncenter"/>
    <w:rsid w:val="00CB4324"/>
    <w:rPr>
      <w:rFonts w:eastAsia="Arial" w:cs="Helvetica"/>
      <w:color w:val="000000"/>
      <w:w w:val="0"/>
      <w:lang w:val="en-GB"/>
    </w:rPr>
  </w:style>
  <w:style w:type="paragraph" w:customStyle="1" w:styleId="alphabeticallist">
    <w:name w:val="alphabetical list"/>
    <w:basedOn w:val="BodyText"/>
    <w:link w:val="alphabeticallistChar"/>
    <w:qFormat/>
    <w:rsid w:val="00CB4324"/>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B4324"/>
    <w:rPr>
      <w:lang w:val="en-GB" w:eastAsia="fr-FR"/>
    </w:rPr>
  </w:style>
  <w:style w:type="paragraph" w:styleId="ListNumber">
    <w:name w:val="List Number"/>
    <w:basedOn w:val="Normal"/>
    <w:uiPriority w:val="99"/>
    <w:semiHidden/>
    <w:unhideWhenUsed/>
    <w:rsid w:val="00CB4324"/>
    <w:pPr>
      <w:numPr>
        <w:numId w:val="10"/>
      </w:numPr>
      <w:contextualSpacing/>
    </w:pPr>
  </w:style>
  <w:style w:type="paragraph" w:styleId="ListNumber2">
    <w:name w:val="List Number 2"/>
    <w:basedOn w:val="Normal"/>
    <w:uiPriority w:val="99"/>
    <w:semiHidden/>
    <w:unhideWhenUsed/>
    <w:rsid w:val="00CB4324"/>
    <w:pPr>
      <w:numPr>
        <w:numId w:val="11"/>
      </w:numPr>
      <w:contextualSpacing/>
    </w:pPr>
  </w:style>
  <w:style w:type="paragraph" w:customStyle="1" w:styleId="Title2">
    <w:name w:val="Title 2"/>
    <w:basedOn w:val="Normal"/>
    <w:link w:val="Title2Char"/>
    <w:qFormat/>
    <w:rsid w:val="00CB432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B4324"/>
    <w:rPr>
      <w:caps/>
      <w:u w:val="single"/>
      <w:lang w:val="en-GB"/>
    </w:rPr>
  </w:style>
  <w:style w:type="paragraph" w:customStyle="1" w:styleId="NB">
    <w:name w:val="N.B."/>
    <w:link w:val="NBChar"/>
    <w:qFormat/>
    <w:rsid w:val="00CB4324"/>
    <w:pPr>
      <w:keepNext/>
      <w:spacing w:before="240"/>
      <w:ind w:left="1418"/>
    </w:pPr>
    <w:rPr>
      <w:b/>
      <w:caps/>
      <w:u w:val="single"/>
      <w:lang w:val="en-GB"/>
    </w:rPr>
  </w:style>
  <w:style w:type="character" w:customStyle="1" w:styleId="NBChar">
    <w:name w:val="N.B. Char"/>
    <w:basedOn w:val="DefaultParagraphFont"/>
    <w:link w:val="NB"/>
    <w:rsid w:val="00CB4324"/>
    <w:rPr>
      <w:b/>
      <w:caps/>
      <w:u w:val="single"/>
      <w:lang w:val="en-GB"/>
    </w:rPr>
  </w:style>
  <w:style w:type="paragraph" w:customStyle="1" w:styleId="AppendixTitle">
    <w:name w:val="Appendix Title"/>
    <w:basedOn w:val="Normal"/>
    <w:qFormat/>
    <w:rsid w:val="00CB4324"/>
    <w:pPr>
      <w:keepNext/>
      <w:keepLines/>
      <w:spacing w:after="0"/>
      <w:jc w:val="center"/>
    </w:pPr>
    <w:rPr>
      <w:b/>
      <w:caps/>
      <w:spacing w:val="5"/>
      <w:u w:val="single"/>
    </w:rPr>
  </w:style>
  <w:style w:type="paragraph" w:styleId="Header">
    <w:name w:val="header"/>
    <w:basedOn w:val="Normal"/>
    <w:link w:val="HeaderChar"/>
    <w:uiPriority w:val="99"/>
    <w:unhideWhenUsed/>
    <w:locked/>
    <w:rsid w:val="00CB432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B4324"/>
    <w:rPr>
      <w:lang w:val="en-GB"/>
    </w:rPr>
  </w:style>
  <w:style w:type="paragraph" w:styleId="Footer">
    <w:name w:val="footer"/>
    <w:basedOn w:val="Normal"/>
    <w:link w:val="FooterChar"/>
    <w:uiPriority w:val="99"/>
    <w:unhideWhenUsed/>
    <w:rsid w:val="00CB4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324"/>
    <w:rPr>
      <w:lang w:val="en-GB"/>
    </w:rPr>
  </w:style>
  <w:style w:type="paragraph" w:customStyle="1" w:styleId="Rightalign">
    <w:name w:val="Right align"/>
    <w:basedOn w:val="Normal"/>
    <w:link w:val="RightalignChar"/>
    <w:qFormat/>
    <w:rsid w:val="00CB4324"/>
    <w:pPr>
      <w:spacing w:after="0" w:line="240" w:lineRule="auto"/>
      <w:ind w:left="0" w:right="0"/>
    </w:pPr>
    <w:rPr>
      <w:rFonts w:eastAsia="Arial" w:cs="Arial"/>
    </w:rPr>
  </w:style>
  <w:style w:type="character" w:customStyle="1" w:styleId="RightalignChar">
    <w:name w:val="Right align Char"/>
    <w:link w:val="Rightalign"/>
    <w:rsid w:val="00CB4324"/>
    <w:rPr>
      <w:rFonts w:eastAsia="Arial" w:cs="Arial"/>
      <w:lang w:val="en-GB"/>
    </w:rPr>
  </w:style>
  <w:style w:type="numbering" w:customStyle="1" w:styleId="NoList1">
    <w:name w:val="No List1"/>
    <w:next w:val="NoList"/>
    <w:uiPriority w:val="99"/>
    <w:semiHidden/>
    <w:unhideWhenUsed/>
    <w:rsid w:val="00CB4324"/>
  </w:style>
  <w:style w:type="paragraph" w:customStyle="1" w:styleId="Tableofcontents">
    <w:name w:val="Table of contents"/>
    <w:basedOn w:val="Normal"/>
    <w:link w:val="TableofcontentsChar"/>
    <w:qFormat/>
    <w:rsid w:val="00CB432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B4324"/>
    <w:rPr>
      <w:b/>
      <w:bCs/>
      <w:caps/>
      <w:u w:val="single"/>
      <w:lang w:val="en-GB" w:bidi="en-US"/>
    </w:rPr>
  </w:style>
  <w:style w:type="paragraph" w:customStyle="1" w:styleId="superscript">
    <w:name w:val="superscript"/>
    <w:basedOn w:val="Normal"/>
    <w:link w:val="superscriptChar"/>
    <w:qFormat/>
    <w:rsid w:val="00CB4324"/>
    <w:pPr>
      <w:spacing w:after="0" w:line="240" w:lineRule="auto"/>
      <w:ind w:left="0" w:right="0"/>
    </w:pPr>
    <w:rPr>
      <w:vertAlign w:val="superscript"/>
    </w:rPr>
  </w:style>
  <w:style w:type="character" w:customStyle="1" w:styleId="superscriptChar">
    <w:name w:val="superscript Char"/>
    <w:link w:val="superscript"/>
    <w:rsid w:val="00CB4324"/>
    <w:rPr>
      <w:vertAlign w:val="superscript"/>
      <w:lang w:val="en-GB"/>
    </w:rPr>
  </w:style>
  <w:style w:type="paragraph" w:customStyle="1" w:styleId="subscript">
    <w:name w:val="subscript"/>
    <w:basedOn w:val="Normal"/>
    <w:link w:val="subscriptChar"/>
    <w:qFormat/>
    <w:rsid w:val="00CB4324"/>
    <w:pPr>
      <w:spacing w:after="0" w:line="240" w:lineRule="auto"/>
      <w:ind w:left="0" w:right="0"/>
    </w:pPr>
    <w:rPr>
      <w:vertAlign w:val="subscript"/>
    </w:rPr>
  </w:style>
  <w:style w:type="character" w:customStyle="1" w:styleId="subscriptChar">
    <w:name w:val="subscript Char"/>
    <w:link w:val="subscript"/>
    <w:rsid w:val="00CB4324"/>
    <w:rPr>
      <w:vertAlign w:val="subscript"/>
      <w:lang w:val="en-GB"/>
    </w:rPr>
  </w:style>
  <w:style w:type="numbering" w:customStyle="1" w:styleId="NoList2">
    <w:name w:val="No List2"/>
    <w:next w:val="NoList"/>
    <w:uiPriority w:val="99"/>
    <w:semiHidden/>
    <w:unhideWhenUsed/>
    <w:rsid w:val="00CB4324"/>
  </w:style>
  <w:style w:type="numbering" w:customStyle="1" w:styleId="NoList11">
    <w:name w:val="No List11"/>
    <w:next w:val="NoList"/>
    <w:uiPriority w:val="99"/>
    <w:semiHidden/>
    <w:unhideWhenUsed/>
    <w:rsid w:val="00CB4324"/>
  </w:style>
  <w:style w:type="paragraph" w:customStyle="1" w:styleId="rightindent">
    <w:name w:val="right indent"/>
    <w:basedOn w:val="Rightalign"/>
    <w:link w:val="rightindentChar"/>
    <w:qFormat/>
    <w:rsid w:val="00CB4324"/>
    <w:pPr>
      <w:tabs>
        <w:tab w:val="left" w:pos="7920"/>
      </w:tabs>
    </w:pPr>
  </w:style>
  <w:style w:type="character" w:customStyle="1" w:styleId="rightindentChar">
    <w:name w:val="right indent Char"/>
    <w:link w:val="rightindent"/>
    <w:rsid w:val="00CB4324"/>
    <w:rPr>
      <w:rFonts w:eastAsia="Arial" w:cs="Arial"/>
      <w:lang w:val="en-GB"/>
    </w:rPr>
  </w:style>
  <w:style w:type="paragraph" w:styleId="TOCHeading">
    <w:name w:val="TOC Heading"/>
    <w:basedOn w:val="Heading1"/>
    <w:next w:val="Normal"/>
    <w:link w:val="TOCHeadingChar"/>
    <w:uiPriority w:val="39"/>
    <w:semiHidden/>
    <w:unhideWhenUsed/>
    <w:qFormat/>
    <w:rsid w:val="00CB432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B432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B4324"/>
    <w:pPr>
      <w:numPr>
        <w:numId w:val="20"/>
      </w:numPr>
      <w:ind w:left="2325" w:hanging="454"/>
    </w:pPr>
    <w:rPr>
      <w:lang w:val="en-GB"/>
    </w:rPr>
  </w:style>
  <w:style w:type="paragraph" w:customStyle="1" w:styleId="numericalroman">
    <w:name w:val="numerical roman"/>
    <w:basedOn w:val="ListParagraph"/>
    <w:qFormat/>
    <w:rsid w:val="00CB4324"/>
    <w:pPr>
      <w:numPr>
        <w:numId w:val="21"/>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B4324"/>
    <w:pPr>
      <w:spacing w:after="240" w:line="276" w:lineRule="auto"/>
      <w:ind w:left="1418" w:right="-57"/>
      <w:jc w:val="both"/>
    </w:pPr>
    <w:rPr>
      <w:lang w:val="en-GB"/>
    </w:rPr>
  </w:style>
  <w:style w:type="paragraph" w:styleId="Heading1">
    <w:name w:val="heading 1"/>
    <w:basedOn w:val="Normal"/>
    <w:next w:val="Normal"/>
    <w:link w:val="Heading1Char"/>
    <w:autoRedefine/>
    <w:qFormat/>
    <w:rsid w:val="00CB432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B432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B432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B432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B432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B432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B4324"/>
    <w:pPr>
      <w:spacing w:after="0"/>
      <w:ind w:left="0"/>
      <w:outlineLvl w:val="6"/>
    </w:pPr>
    <w:rPr>
      <w:i/>
      <w:iCs/>
    </w:rPr>
  </w:style>
  <w:style w:type="paragraph" w:styleId="Heading8">
    <w:name w:val="heading 8"/>
    <w:basedOn w:val="Normal"/>
    <w:next w:val="Normal"/>
    <w:link w:val="Heading8Char"/>
    <w:uiPriority w:val="9"/>
    <w:semiHidden/>
    <w:qFormat/>
    <w:rsid w:val="00CB4324"/>
    <w:pPr>
      <w:numPr>
        <w:ilvl w:val="7"/>
        <w:numId w:val="14"/>
      </w:numPr>
      <w:spacing w:after="0"/>
      <w:outlineLvl w:val="7"/>
    </w:pPr>
  </w:style>
  <w:style w:type="paragraph" w:styleId="Heading9">
    <w:name w:val="heading 9"/>
    <w:basedOn w:val="Normal"/>
    <w:next w:val="Normal"/>
    <w:link w:val="Heading9Char"/>
    <w:uiPriority w:val="9"/>
    <w:semiHidden/>
    <w:qFormat/>
    <w:rsid w:val="00CB432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B4324"/>
    <w:rPr>
      <w:b/>
      <w:bCs/>
      <w:caps/>
      <w:u w:val="single"/>
      <w:lang w:val="en-GB"/>
    </w:rPr>
  </w:style>
  <w:style w:type="character" w:customStyle="1" w:styleId="Heading2Char">
    <w:name w:val="Heading 2 Char"/>
    <w:link w:val="Heading2"/>
    <w:rsid w:val="00CB4324"/>
    <w:rPr>
      <w:bCs/>
      <w:caps/>
      <w:u w:val="single"/>
      <w:lang w:val="en-GB"/>
    </w:rPr>
  </w:style>
  <w:style w:type="character" w:customStyle="1" w:styleId="Heading3Char">
    <w:name w:val="Heading 3 Char"/>
    <w:link w:val="Heading3"/>
    <w:rsid w:val="00CB4324"/>
    <w:rPr>
      <w:bCs/>
      <w:u w:val="single"/>
      <w:lang w:val="en-GB"/>
    </w:rPr>
  </w:style>
  <w:style w:type="character" w:customStyle="1" w:styleId="Heading4Char">
    <w:name w:val="Heading 4 Char"/>
    <w:link w:val="Heading4"/>
    <w:rsid w:val="00CB4324"/>
    <w:rPr>
      <w:bCs/>
      <w:i/>
      <w:iCs/>
      <w:lang w:val="en-GB"/>
    </w:rPr>
  </w:style>
  <w:style w:type="character" w:customStyle="1" w:styleId="Heading5Char">
    <w:name w:val="Heading 5 Char"/>
    <w:link w:val="Heading5"/>
    <w:rsid w:val="00CB4324"/>
    <w:rPr>
      <w:bCs/>
      <w:color w:val="000000"/>
      <w:lang w:val="en-GB"/>
    </w:rPr>
  </w:style>
  <w:style w:type="character" w:customStyle="1" w:styleId="Heading6Char">
    <w:name w:val="Heading 6 Char"/>
    <w:link w:val="Heading6"/>
    <w:uiPriority w:val="59"/>
    <w:semiHidden/>
    <w:rsid w:val="00CB4324"/>
    <w:rPr>
      <w:b/>
      <w:bCs/>
      <w:i/>
      <w:iCs/>
      <w:color w:val="7F7F7F"/>
      <w:lang w:val="en-GB"/>
    </w:rPr>
  </w:style>
  <w:style w:type="character" w:customStyle="1" w:styleId="Heading7Char">
    <w:name w:val="Heading 7 Char"/>
    <w:link w:val="Heading7"/>
    <w:uiPriority w:val="9"/>
    <w:semiHidden/>
    <w:rsid w:val="00CB4324"/>
    <w:rPr>
      <w:i/>
      <w:iCs/>
      <w:lang w:val="en-GB"/>
    </w:rPr>
  </w:style>
  <w:style w:type="character" w:customStyle="1" w:styleId="Heading8Char">
    <w:name w:val="Heading 8 Char"/>
    <w:link w:val="Heading8"/>
    <w:uiPriority w:val="9"/>
    <w:semiHidden/>
    <w:rsid w:val="00CB4324"/>
    <w:rPr>
      <w:lang w:val="en-GB"/>
    </w:rPr>
  </w:style>
  <w:style w:type="character" w:customStyle="1" w:styleId="Heading9Char">
    <w:name w:val="Heading 9 Char"/>
    <w:link w:val="Heading9"/>
    <w:uiPriority w:val="9"/>
    <w:semiHidden/>
    <w:rsid w:val="00CB4324"/>
    <w:rPr>
      <w:i/>
      <w:iCs/>
      <w:spacing w:val="5"/>
      <w:lang w:val="en-GB"/>
    </w:rPr>
  </w:style>
  <w:style w:type="paragraph" w:styleId="Title">
    <w:name w:val="Title"/>
    <w:aliases w:val="Title Bold"/>
    <w:basedOn w:val="Normal"/>
    <w:next w:val="Normal"/>
    <w:link w:val="TitleChar"/>
    <w:qFormat/>
    <w:rsid w:val="00CB432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B4324"/>
    <w:rPr>
      <w:b/>
      <w:caps/>
      <w:spacing w:val="5"/>
      <w:u w:val="single"/>
      <w:lang w:val="en-GB"/>
    </w:rPr>
  </w:style>
  <w:style w:type="paragraph" w:styleId="Subtitle">
    <w:name w:val="Subtitle"/>
    <w:basedOn w:val="Normal"/>
    <w:next w:val="Normal"/>
    <w:link w:val="SubtitleChar"/>
    <w:qFormat/>
    <w:rsid w:val="00CB4324"/>
    <w:pPr>
      <w:spacing w:after="600"/>
    </w:pPr>
    <w:rPr>
      <w:i/>
      <w:iCs/>
      <w:spacing w:val="13"/>
      <w:sz w:val="24"/>
      <w:szCs w:val="24"/>
    </w:rPr>
  </w:style>
  <w:style w:type="character" w:customStyle="1" w:styleId="SubtitleChar">
    <w:name w:val="Subtitle Char"/>
    <w:link w:val="Subtitle"/>
    <w:rsid w:val="00CB4324"/>
    <w:rPr>
      <w:i/>
      <w:iCs/>
      <w:spacing w:val="13"/>
      <w:sz w:val="24"/>
      <w:szCs w:val="24"/>
      <w:lang w:val="en-GB"/>
    </w:rPr>
  </w:style>
  <w:style w:type="paragraph" w:customStyle="1" w:styleId="CoverPageTitle">
    <w:name w:val="Cover Page Title"/>
    <w:basedOn w:val="Normal"/>
    <w:link w:val="CoverPageTitleChar"/>
    <w:qFormat/>
    <w:rsid w:val="00CB4324"/>
    <w:pPr>
      <w:spacing w:line="360" w:lineRule="auto"/>
      <w:ind w:left="1701" w:right="1650"/>
      <w:jc w:val="center"/>
    </w:pPr>
    <w:rPr>
      <w:rFonts w:cs="Arial"/>
      <w:b/>
      <w:sz w:val="28"/>
      <w:szCs w:val="28"/>
    </w:rPr>
  </w:style>
  <w:style w:type="character" w:customStyle="1" w:styleId="CoverPageTitleChar">
    <w:name w:val="Cover Page Title Char"/>
    <w:link w:val="CoverPageTitle"/>
    <w:rsid w:val="00CB4324"/>
    <w:rPr>
      <w:rFonts w:cs="Arial"/>
      <w:b/>
      <w:sz w:val="28"/>
      <w:szCs w:val="28"/>
      <w:lang w:val="en-GB"/>
    </w:rPr>
  </w:style>
  <w:style w:type="paragraph" w:styleId="ListParagraph">
    <w:name w:val="List Paragraph"/>
    <w:basedOn w:val="Normal"/>
    <w:link w:val="ListParagraphChar"/>
    <w:uiPriority w:val="34"/>
    <w:rsid w:val="00CB4324"/>
    <w:pPr>
      <w:ind w:left="720"/>
      <w:contextualSpacing/>
    </w:pPr>
  </w:style>
  <w:style w:type="character" w:customStyle="1" w:styleId="ListParagraphChar">
    <w:name w:val="List Paragraph Char"/>
    <w:link w:val="ListParagraph"/>
    <w:uiPriority w:val="34"/>
    <w:rsid w:val="00CB4324"/>
    <w:rPr>
      <w:lang w:val="en-GB"/>
    </w:rPr>
  </w:style>
  <w:style w:type="table" w:styleId="TableGrid">
    <w:name w:val="Table Grid"/>
    <w:basedOn w:val="TableNormal"/>
    <w:uiPriority w:val="59"/>
    <w:rsid w:val="00CB4324"/>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B43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324"/>
    <w:rPr>
      <w:rFonts w:ascii="Tahoma" w:hAnsi="Tahoma" w:cs="Tahoma"/>
      <w:sz w:val="16"/>
      <w:szCs w:val="16"/>
      <w:lang w:val="en-GB"/>
    </w:rPr>
  </w:style>
  <w:style w:type="paragraph" w:customStyle="1" w:styleId="FigureTitle">
    <w:name w:val="Figure Title"/>
    <w:basedOn w:val="Normal"/>
    <w:link w:val="FigureTitleChar"/>
    <w:qFormat/>
    <w:rsid w:val="00CB4324"/>
    <w:pPr>
      <w:keepNext/>
      <w:keepLines/>
      <w:spacing w:before="240" w:after="80"/>
      <w:jc w:val="center"/>
    </w:pPr>
    <w:rPr>
      <w:b/>
      <w:caps/>
      <w:u w:val="single"/>
    </w:rPr>
  </w:style>
  <w:style w:type="paragraph" w:styleId="TOC1">
    <w:name w:val="toc 1"/>
    <w:basedOn w:val="Normal"/>
    <w:next w:val="Normal"/>
    <w:autoRedefine/>
    <w:uiPriority w:val="39"/>
    <w:unhideWhenUsed/>
    <w:rsid w:val="00CB4324"/>
    <w:pPr>
      <w:spacing w:after="100"/>
      <w:ind w:left="0"/>
    </w:pPr>
    <w:rPr>
      <w:caps/>
    </w:rPr>
  </w:style>
  <w:style w:type="paragraph" w:styleId="TOC2">
    <w:name w:val="toc 2"/>
    <w:basedOn w:val="Normal"/>
    <w:next w:val="Normal"/>
    <w:autoRedefine/>
    <w:uiPriority w:val="39"/>
    <w:unhideWhenUsed/>
    <w:rsid w:val="00CB432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B4324"/>
    <w:pPr>
      <w:spacing w:after="100"/>
      <w:ind w:left="0"/>
    </w:pPr>
  </w:style>
  <w:style w:type="paragraph" w:styleId="TOC4">
    <w:name w:val="toc 4"/>
    <w:basedOn w:val="Normal"/>
    <w:next w:val="Normal"/>
    <w:autoRedefine/>
    <w:uiPriority w:val="39"/>
    <w:unhideWhenUsed/>
    <w:rsid w:val="00CB4324"/>
    <w:pPr>
      <w:spacing w:after="100"/>
      <w:ind w:left="0"/>
    </w:pPr>
  </w:style>
  <w:style w:type="paragraph" w:styleId="TOC5">
    <w:name w:val="toc 5"/>
    <w:basedOn w:val="Normal"/>
    <w:next w:val="Normal"/>
    <w:autoRedefine/>
    <w:uiPriority w:val="39"/>
    <w:unhideWhenUsed/>
    <w:rsid w:val="00CB4324"/>
    <w:pPr>
      <w:spacing w:after="100"/>
      <w:ind w:left="0"/>
    </w:pPr>
  </w:style>
  <w:style w:type="paragraph" w:customStyle="1" w:styleId="Dashlist">
    <w:name w:val="Dash list"/>
    <w:basedOn w:val="Normal"/>
    <w:link w:val="DashlistChar"/>
    <w:qFormat/>
    <w:rsid w:val="00CB4324"/>
    <w:pPr>
      <w:numPr>
        <w:numId w:val="12"/>
      </w:numPr>
      <w:spacing w:after="0" w:line="240" w:lineRule="auto"/>
      <w:ind w:left="1872" w:right="0" w:hanging="454"/>
    </w:pPr>
  </w:style>
  <w:style w:type="character" w:customStyle="1" w:styleId="DashlistChar">
    <w:name w:val="Dash list Char"/>
    <w:link w:val="Dashlist"/>
    <w:rsid w:val="00CB4324"/>
    <w:rPr>
      <w:lang w:val="en-GB"/>
    </w:rPr>
  </w:style>
  <w:style w:type="paragraph" w:customStyle="1" w:styleId="Bodyjustified">
    <w:name w:val="Body justified"/>
    <w:link w:val="BodyjustifiedChar"/>
    <w:uiPriority w:val="99"/>
    <w:rsid w:val="00CB432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B4324"/>
    <w:rPr>
      <w:rFonts w:eastAsia="Arial" w:cs="Helvetica"/>
      <w:color w:val="000000"/>
      <w:w w:val="0"/>
      <w:lang w:val="en-GB"/>
    </w:rPr>
  </w:style>
  <w:style w:type="paragraph" w:customStyle="1" w:styleId="BulletList">
    <w:name w:val="Bullet List"/>
    <w:basedOn w:val="ListParagraph"/>
    <w:link w:val="BulletListChar"/>
    <w:qFormat/>
    <w:rsid w:val="00CB4324"/>
    <w:pPr>
      <w:numPr>
        <w:numId w:val="13"/>
      </w:numPr>
      <w:ind w:left="1872" w:right="0" w:hanging="454"/>
    </w:pPr>
  </w:style>
  <w:style w:type="character" w:customStyle="1" w:styleId="BulletListChar">
    <w:name w:val="Bullet List Char"/>
    <w:link w:val="BulletList"/>
    <w:rsid w:val="00CB4324"/>
    <w:rPr>
      <w:lang w:val="en-GB"/>
    </w:rPr>
  </w:style>
  <w:style w:type="paragraph" w:customStyle="1" w:styleId="numericallist">
    <w:name w:val="numerical list"/>
    <w:basedOn w:val="Normal"/>
    <w:link w:val="numericallistChar"/>
    <w:qFormat/>
    <w:rsid w:val="00CB4324"/>
    <w:pPr>
      <w:numPr>
        <w:ilvl w:val="6"/>
        <w:numId w:val="14"/>
      </w:numPr>
      <w:spacing w:after="0" w:line="240" w:lineRule="auto"/>
      <w:ind w:left="1872" w:hanging="454"/>
    </w:pPr>
  </w:style>
  <w:style w:type="character" w:customStyle="1" w:styleId="numericallistChar">
    <w:name w:val="numerical list Char"/>
    <w:link w:val="numericallist"/>
    <w:rsid w:val="00CB4324"/>
    <w:rPr>
      <w:lang w:val="en-GB"/>
    </w:rPr>
  </w:style>
  <w:style w:type="character" w:styleId="PlaceholderText">
    <w:name w:val="Placeholder Text"/>
    <w:basedOn w:val="DefaultParagraphFont"/>
    <w:uiPriority w:val="99"/>
    <w:semiHidden/>
    <w:rsid w:val="00CB4324"/>
    <w:rPr>
      <w:color w:val="808080"/>
    </w:rPr>
  </w:style>
  <w:style w:type="paragraph" w:customStyle="1" w:styleId="Leftalign">
    <w:name w:val="Left align"/>
    <w:basedOn w:val="Normal"/>
    <w:link w:val="LeftalignChar"/>
    <w:qFormat/>
    <w:rsid w:val="00CB4324"/>
    <w:pPr>
      <w:spacing w:after="0" w:line="240" w:lineRule="auto"/>
      <w:ind w:left="0" w:right="0"/>
    </w:pPr>
    <w:rPr>
      <w:rFonts w:eastAsia="Arial" w:cs="Arial"/>
    </w:rPr>
  </w:style>
  <w:style w:type="character" w:customStyle="1" w:styleId="LeftalignChar">
    <w:name w:val="Left align Char"/>
    <w:link w:val="Leftalign"/>
    <w:rsid w:val="00CB4324"/>
    <w:rPr>
      <w:rFonts w:eastAsia="Arial" w:cs="Arial"/>
      <w:lang w:val="en-GB"/>
    </w:rPr>
  </w:style>
  <w:style w:type="character" w:styleId="Hyperlink">
    <w:name w:val="Hyperlink"/>
    <w:basedOn w:val="DefaultParagraphFont"/>
    <w:uiPriority w:val="99"/>
    <w:unhideWhenUsed/>
    <w:rsid w:val="00CB4324"/>
    <w:rPr>
      <w:color w:val="0000FF" w:themeColor="hyperlink"/>
      <w:u w:val="single"/>
    </w:rPr>
  </w:style>
  <w:style w:type="character" w:customStyle="1" w:styleId="FigureTitleChar">
    <w:name w:val="Figure Title Char"/>
    <w:basedOn w:val="DefaultParagraphFont"/>
    <w:link w:val="FigureTitle"/>
    <w:rsid w:val="00CB4324"/>
    <w:rPr>
      <w:b/>
      <w:caps/>
      <w:u w:val="single"/>
      <w:lang w:val="en-GB"/>
    </w:rPr>
  </w:style>
  <w:style w:type="paragraph" w:customStyle="1" w:styleId="BASEDON">
    <w:name w:val="BASED ON"/>
    <w:basedOn w:val="CoverPageTitle"/>
    <w:link w:val="BASEDONChar"/>
    <w:qFormat/>
    <w:rsid w:val="00CB4324"/>
    <w:pPr>
      <w:spacing w:before="360" w:after="480"/>
    </w:pPr>
    <w:rPr>
      <w:caps/>
    </w:rPr>
  </w:style>
  <w:style w:type="character" w:customStyle="1" w:styleId="BASEDONChar">
    <w:name w:val="BASED ON Char"/>
    <w:link w:val="BASEDON"/>
    <w:rsid w:val="00CB4324"/>
    <w:rPr>
      <w:rFonts w:cs="Arial"/>
      <w:b/>
      <w:caps/>
      <w:sz w:val="28"/>
      <w:szCs w:val="28"/>
      <w:lang w:val="en-GB"/>
    </w:rPr>
  </w:style>
  <w:style w:type="paragraph" w:customStyle="1" w:styleId="NOTES">
    <w:name w:val="NOTES"/>
    <w:link w:val="NOTESChar"/>
    <w:qFormat/>
    <w:rsid w:val="00CB4324"/>
    <w:pPr>
      <w:keepNext/>
      <w:spacing w:before="240"/>
      <w:ind w:firstLine="1440"/>
    </w:pPr>
    <w:rPr>
      <w:rFonts w:eastAsia="Arial" w:cs="Helvetica"/>
      <w:b/>
      <w:caps/>
      <w:color w:val="000000"/>
      <w:u w:val="single"/>
      <w:lang w:val="en-GB"/>
    </w:rPr>
  </w:style>
  <w:style w:type="character" w:customStyle="1" w:styleId="NOTESChar">
    <w:name w:val="NOTES Char"/>
    <w:link w:val="NOTES"/>
    <w:rsid w:val="00CB4324"/>
    <w:rPr>
      <w:rFonts w:eastAsia="Arial" w:cs="Helvetica"/>
      <w:b/>
      <w:caps/>
      <w:color w:val="000000"/>
      <w:u w:val="single"/>
      <w:lang w:val="en-GB"/>
    </w:rPr>
  </w:style>
  <w:style w:type="paragraph" w:customStyle="1" w:styleId="TableTitle">
    <w:name w:val="Table Title"/>
    <w:basedOn w:val="BodyText"/>
    <w:link w:val="TableTitleChar"/>
    <w:qFormat/>
    <w:rsid w:val="00CB432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B432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B4324"/>
    <w:rPr>
      <w:lang w:val="fr-FR" w:eastAsia="fr-FR"/>
    </w:rPr>
  </w:style>
  <w:style w:type="character" w:customStyle="1" w:styleId="TableTitleChar">
    <w:name w:val="Table Title Char"/>
    <w:link w:val="TableTitle"/>
    <w:rsid w:val="00CB4324"/>
    <w:rPr>
      <w:b/>
      <w:caps/>
      <w:u w:val="single"/>
      <w:lang w:eastAsia="fr-FR"/>
    </w:rPr>
  </w:style>
  <w:style w:type="paragraph" w:customStyle="1" w:styleId="Bullet2">
    <w:name w:val="Bullet 2"/>
    <w:qFormat/>
    <w:rsid w:val="00CB4324"/>
    <w:pPr>
      <w:numPr>
        <w:numId w:val="15"/>
      </w:numPr>
      <w:ind w:left="2325" w:hanging="454"/>
    </w:pPr>
    <w:rPr>
      <w:lang w:val="en-GB"/>
    </w:rPr>
  </w:style>
  <w:style w:type="paragraph" w:customStyle="1" w:styleId="Aligncenter">
    <w:name w:val="Align center"/>
    <w:basedOn w:val="Bodyjustified"/>
    <w:link w:val="AligncenterChar"/>
    <w:qFormat/>
    <w:rsid w:val="00CB4324"/>
    <w:pPr>
      <w:keepNext/>
    </w:pPr>
  </w:style>
  <w:style w:type="character" w:customStyle="1" w:styleId="AligncenterChar">
    <w:name w:val="Align center Char"/>
    <w:link w:val="Aligncenter"/>
    <w:rsid w:val="00CB4324"/>
    <w:rPr>
      <w:rFonts w:eastAsia="Arial" w:cs="Helvetica"/>
      <w:color w:val="000000"/>
      <w:w w:val="0"/>
      <w:lang w:val="en-GB"/>
    </w:rPr>
  </w:style>
  <w:style w:type="paragraph" w:customStyle="1" w:styleId="alphabeticallist">
    <w:name w:val="alphabetical list"/>
    <w:basedOn w:val="BodyText"/>
    <w:link w:val="alphabeticallistChar"/>
    <w:qFormat/>
    <w:rsid w:val="00CB4324"/>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B4324"/>
    <w:rPr>
      <w:lang w:val="en-GB" w:eastAsia="fr-FR"/>
    </w:rPr>
  </w:style>
  <w:style w:type="paragraph" w:styleId="ListNumber">
    <w:name w:val="List Number"/>
    <w:basedOn w:val="Normal"/>
    <w:uiPriority w:val="99"/>
    <w:semiHidden/>
    <w:unhideWhenUsed/>
    <w:rsid w:val="00CB4324"/>
    <w:pPr>
      <w:numPr>
        <w:numId w:val="10"/>
      </w:numPr>
      <w:contextualSpacing/>
    </w:pPr>
  </w:style>
  <w:style w:type="paragraph" w:styleId="ListNumber2">
    <w:name w:val="List Number 2"/>
    <w:basedOn w:val="Normal"/>
    <w:uiPriority w:val="99"/>
    <w:semiHidden/>
    <w:unhideWhenUsed/>
    <w:rsid w:val="00CB4324"/>
    <w:pPr>
      <w:numPr>
        <w:numId w:val="11"/>
      </w:numPr>
      <w:contextualSpacing/>
    </w:pPr>
  </w:style>
  <w:style w:type="paragraph" w:customStyle="1" w:styleId="Title2">
    <w:name w:val="Title 2"/>
    <w:basedOn w:val="Normal"/>
    <w:link w:val="Title2Char"/>
    <w:qFormat/>
    <w:rsid w:val="00CB432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B4324"/>
    <w:rPr>
      <w:caps/>
      <w:u w:val="single"/>
      <w:lang w:val="en-GB"/>
    </w:rPr>
  </w:style>
  <w:style w:type="paragraph" w:customStyle="1" w:styleId="NB">
    <w:name w:val="N.B."/>
    <w:link w:val="NBChar"/>
    <w:qFormat/>
    <w:rsid w:val="00CB4324"/>
    <w:pPr>
      <w:keepNext/>
      <w:spacing w:before="240"/>
      <w:ind w:left="1418"/>
    </w:pPr>
    <w:rPr>
      <w:b/>
      <w:caps/>
      <w:u w:val="single"/>
      <w:lang w:val="en-GB"/>
    </w:rPr>
  </w:style>
  <w:style w:type="character" w:customStyle="1" w:styleId="NBChar">
    <w:name w:val="N.B. Char"/>
    <w:basedOn w:val="DefaultParagraphFont"/>
    <w:link w:val="NB"/>
    <w:rsid w:val="00CB4324"/>
    <w:rPr>
      <w:b/>
      <w:caps/>
      <w:u w:val="single"/>
      <w:lang w:val="en-GB"/>
    </w:rPr>
  </w:style>
  <w:style w:type="paragraph" w:customStyle="1" w:styleId="AppendixTitle">
    <w:name w:val="Appendix Title"/>
    <w:basedOn w:val="Normal"/>
    <w:qFormat/>
    <w:rsid w:val="00CB4324"/>
    <w:pPr>
      <w:keepNext/>
      <w:keepLines/>
      <w:spacing w:after="0"/>
      <w:jc w:val="center"/>
    </w:pPr>
    <w:rPr>
      <w:b/>
      <w:caps/>
      <w:spacing w:val="5"/>
      <w:u w:val="single"/>
    </w:rPr>
  </w:style>
  <w:style w:type="paragraph" w:styleId="Header">
    <w:name w:val="header"/>
    <w:basedOn w:val="Normal"/>
    <w:link w:val="HeaderChar"/>
    <w:uiPriority w:val="99"/>
    <w:unhideWhenUsed/>
    <w:locked/>
    <w:rsid w:val="00CB432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B4324"/>
    <w:rPr>
      <w:lang w:val="en-GB"/>
    </w:rPr>
  </w:style>
  <w:style w:type="paragraph" w:styleId="Footer">
    <w:name w:val="footer"/>
    <w:basedOn w:val="Normal"/>
    <w:link w:val="FooterChar"/>
    <w:uiPriority w:val="99"/>
    <w:unhideWhenUsed/>
    <w:rsid w:val="00CB4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324"/>
    <w:rPr>
      <w:lang w:val="en-GB"/>
    </w:rPr>
  </w:style>
  <w:style w:type="paragraph" w:customStyle="1" w:styleId="Rightalign">
    <w:name w:val="Right align"/>
    <w:basedOn w:val="Normal"/>
    <w:link w:val="RightalignChar"/>
    <w:qFormat/>
    <w:rsid w:val="00CB4324"/>
    <w:pPr>
      <w:spacing w:after="0" w:line="240" w:lineRule="auto"/>
      <w:ind w:left="0" w:right="0"/>
    </w:pPr>
    <w:rPr>
      <w:rFonts w:eastAsia="Arial" w:cs="Arial"/>
    </w:rPr>
  </w:style>
  <w:style w:type="character" w:customStyle="1" w:styleId="RightalignChar">
    <w:name w:val="Right align Char"/>
    <w:link w:val="Rightalign"/>
    <w:rsid w:val="00CB4324"/>
    <w:rPr>
      <w:rFonts w:eastAsia="Arial" w:cs="Arial"/>
      <w:lang w:val="en-GB"/>
    </w:rPr>
  </w:style>
  <w:style w:type="numbering" w:customStyle="1" w:styleId="NoList1">
    <w:name w:val="No List1"/>
    <w:next w:val="NoList"/>
    <w:uiPriority w:val="99"/>
    <w:semiHidden/>
    <w:unhideWhenUsed/>
    <w:rsid w:val="00CB4324"/>
  </w:style>
  <w:style w:type="paragraph" w:customStyle="1" w:styleId="Tableofcontents">
    <w:name w:val="Table of contents"/>
    <w:basedOn w:val="Normal"/>
    <w:link w:val="TableofcontentsChar"/>
    <w:qFormat/>
    <w:rsid w:val="00CB432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B4324"/>
    <w:rPr>
      <w:b/>
      <w:bCs/>
      <w:caps/>
      <w:u w:val="single"/>
      <w:lang w:val="en-GB" w:bidi="en-US"/>
    </w:rPr>
  </w:style>
  <w:style w:type="paragraph" w:customStyle="1" w:styleId="superscript">
    <w:name w:val="superscript"/>
    <w:basedOn w:val="Normal"/>
    <w:link w:val="superscriptChar"/>
    <w:qFormat/>
    <w:rsid w:val="00CB4324"/>
    <w:pPr>
      <w:spacing w:after="0" w:line="240" w:lineRule="auto"/>
      <w:ind w:left="0" w:right="0"/>
    </w:pPr>
    <w:rPr>
      <w:vertAlign w:val="superscript"/>
    </w:rPr>
  </w:style>
  <w:style w:type="character" w:customStyle="1" w:styleId="superscriptChar">
    <w:name w:val="superscript Char"/>
    <w:link w:val="superscript"/>
    <w:rsid w:val="00CB4324"/>
    <w:rPr>
      <w:vertAlign w:val="superscript"/>
      <w:lang w:val="en-GB"/>
    </w:rPr>
  </w:style>
  <w:style w:type="paragraph" w:customStyle="1" w:styleId="subscript">
    <w:name w:val="subscript"/>
    <w:basedOn w:val="Normal"/>
    <w:link w:val="subscriptChar"/>
    <w:qFormat/>
    <w:rsid w:val="00CB4324"/>
    <w:pPr>
      <w:spacing w:after="0" w:line="240" w:lineRule="auto"/>
      <w:ind w:left="0" w:right="0"/>
    </w:pPr>
    <w:rPr>
      <w:vertAlign w:val="subscript"/>
    </w:rPr>
  </w:style>
  <w:style w:type="character" w:customStyle="1" w:styleId="subscriptChar">
    <w:name w:val="subscript Char"/>
    <w:link w:val="subscript"/>
    <w:rsid w:val="00CB4324"/>
    <w:rPr>
      <w:vertAlign w:val="subscript"/>
      <w:lang w:val="en-GB"/>
    </w:rPr>
  </w:style>
  <w:style w:type="numbering" w:customStyle="1" w:styleId="NoList2">
    <w:name w:val="No List2"/>
    <w:next w:val="NoList"/>
    <w:uiPriority w:val="99"/>
    <w:semiHidden/>
    <w:unhideWhenUsed/>
    <w:rsid w:val="00CB4324"/>
  </w:style>
  <w:style w:type="numbering" w:customStyle="1" w:styleId="NoList11">
    <w:name w:val="No List11"/>
    <w:next w:val="NoList"/>
    <w:uiPriority w:val="99"/>
    <w:semiHidden/>
    <w:unhideWhenUsed/>
    <w:rsid w:val="00CB4324"/>
  </w:style>
  <w:style w:type="paragraph" w:customStyle="1" w:styleId="rightindent">
    <w:name w:val="right indent"/>
    <w:basedOn w:val="Rightalign"/>
    <w:link w:val="rightindentChar"/>
    <w:qFormat/>
    <w:rsid w:val="00CB4324"/>
    <w:pPr>
      <w:tabs>
        <w:tab w:val="left" w:pos="7920"/>
      </w:tabs>
    </w:pPr>
  </w:style>
  <w:style w:type="character" w:customStyle="1" w:styleId="rightindentChar">
    <w:name w:val="right indent Char"/>
    <w:link w:val="rightindent"/>
    <w:rsid w:val="00CB4324"/>
    <w:rPr>
      <w:rFonts w:eastAsia="Arial" w:cs="Arial"/>
      <w:lang w:val="en-GB"/>
    </w:rPr>
  </w:style>
  <w:style w:type="paragraph" w:styleId="TOCHeading">
    <w:name w:val="TOC Heading"/>
    <w:basedOn w:val="Heading1"/>
    <w:next w:val="Normal"/>
    <w:link w:val="TOCHeadingChar"/>
    <w:uiPriority w:val="39"/>
    <w:semiHidden/>
    <w:unhideWhenUsed/>
    <w:qFormat/>
    <w:rsid w:val="00CB432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B432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B4324"/>
    <w:pPr>
      <w:numPr>
        <w:numId w:val="20"/>
      </w:numPr>
      <w:ind w:left="2325" w:hanging="454"/>
    </w:pPr>
    <w:rPr>
      <w:lang w:val="en-GB"/>
    </w:rPr>
  </w:style>
  <w:style w:type="paragraph" w:customStyle="1" w:styleId="numericalroman">
    <w:name w:val="numerical roman"/>
    <w:basedOn w:val="ListParagraph"/>
    <w:qFormat/>
    <w:rsid w:val="00CB4324"/>
    <w:pPr>
      <w:numPr>
        <w:numId w:val="21"/>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B9BC91C6C3CF49A92BA3CBFE8E7FF6" ma:contentTypeVersion="0" ma:contentTypeDescription="Create a new document." ma:contentTypeScope="" ma:versionID="b270828ff8a154ee893dec1300d0e2b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65C12-B104-4213-ACEF-1A95AF4B6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EE6B58F-3159-459D-AC05-F8A6A9994194}">
  <ds:schemaRefs>
    <ds:schemaRef ds:uri="http://schemas.microsoft.com/sharepoint/v3/contenttype/forms"/>
  </ds:schemaRefs>
</ds:datastoreItem>
</file>

<file path=customXml/itemProps3.xml><?xml version="1.0" encoding="utf-8"?>
<ds:datastoreItem xmlns:ds="http://schemas.openxmlformats.org/officeDocument/2006/customXml" ds:itemID="{4F985B09-6DFD-42D6-9E86-98792B3E6D7E}">
  <ds:schemaRefs>
    <ds:schemaRef ds:uri="http://purl.org/dc/elements/1.1/"/>
    <ds:schemaRef ds:uri="http://purl.org/dc/dcmitype/"/>
    <ds:schemaRef ds:uri="http://www.w3.org/XML/1998/namespac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989A1080-469C-4036-8971-CF06F9D88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5101029template</Template>
  <TotalTime>0</TotalTime>
  <Pages>14</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Diode, Silicon, Switching</vt:lpstr>
    </vt:vector>
  </TitlesOfParts>
  <Company>European Space Agency</Company>
  <LinksUpToDate>false</LinksUpToDate>
  <CharactersWithSpaces>15733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Diode, Silicon, Switching</dc:title>
  <dc:creator>james weiss</dc:creator>
  <cp:lastModifiedBy>Holly Krijgsman</cp:lastModifiedBy>
  <cp:revision>2</cp:revision>
  <cp:lastPrinted>2012-01-25T09:56:00Z</cp:lastPrinted>
  <dcterms:created xsi:type="dcterms:W3CDTF">2013-11-01T13:28:00Z</dcterms:created>
  <dcterms:modified xsi:type="dcterms:W3CDTF">2013-11-01T13:28:00Z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0x01010068B9BC91C6C3CF49A92BA3CBFE8E7FF6</vt:lpwstr>
  </property>
</Properties>
</file>