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6CB" w:rsidRDefault="00E326CB" w:rsidP="00E326CB">
      <w:pPr>
        <w:pStyle w:val="BodytextJustified"/>
      </w:pPr>
    </w:p>
    <w:p w:rsidR="0028019B" w:rsidRPr="008662F8" w:rsidRDefault="008662F8" w:rsidP="008662F8">
      <w:pPr>
        <w:pStyle w:val="Title"/>
        <w:jc w:val="center"/>
        <w:rPr>
          <w:sz w:val="40"/>
        </w:rPr>
      </w:pPr>
      <w:bookmarkStart w:id="0" w:name="_GoBack"/>
      <w:r w:rsidRPr="008662F8">
        <w:rPr>
          <w:sz w:val="40"/>
        </w:rPr>
        <w:t>Development of High Current, Voltage and Temperature Cable Suitable for Electric Propulsion</w:t>
      </w:r>
    </w:p>
    <w:bookmarkEnd w:id="0"/>
    <w:p w:rsidR="0028019B" w:rsidRDefault="0028019B" w:rsidP="00E326CB">
      <w:pPr>
        <w:pStyle w:val="BodytextJustified"/>
      </w:pPr>
    </w:p>
    <w:p w:rsidR="0028019B" w:rsidRDefault="0028019B" w:rsidP="00E326CB">
      <w:pPr>
        <w:pStyle w:val="BodytextJustified"/>
      </w:pPr>
      <w:r>
        <w:t>Company</w:t>
      </w:r>
    </w:p>
    <w:p w:rsidR="0028019B" w:rsidRDefault="008662F8" w:rsidP="00E326CB">
      <w:pPr>
        <w:pStyle w:val="BodytextJustified"/>
      </w:pPr>
      <w:r>
        <w:t>Axon</w:t>
      </w: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87"/>
        <w:gridCol w:w="7692"/>
      </w:tblGrid>
      <w:tr w:rsidR="00E326CB" w:rsidRPr="00CB4E62" w:rsidTr="00253F23">
        <w:trPr>
          <w:trHeight w:val="410"/>
          <w:jc w:val="center"/>
        </w:trPr>
        <w:tc>
          <w:tcPr>
            <w:tcW w:w="1787" w:type="dxa"/>
            <w:shd w:val="clear" w:color="auto" w:fill="auto"/>
          </w:tcPr>
          <w:p w:rsidR="00E326CB" w:rsidRPr="0028019B" w:rsidRDefault="0028019B" w:rsidP="0028019B">
            <w:pPr>
              <w:jc w:val="center"/>
              <w:rPr>
                <w:sz w:val="20"/>
                <w:szCs w:val="20"/>
              </w:rPr>
            </w:pPr>
            <w:r>
              <w:rPr>
                <w:sz w:val="20"/>
                <w:szCs w:val="20"/>
              </w:rPr>
              <w:t>Start TRL</w:t>
            </w:r>
            <w:r w:rsidR="00410C90">
              <w:rPr>
                <w:sz w:val="20"/>
                <w:szCs w:val="20"/>
              </w:rPr>
              <w:t>: 3</w:t>
            </w:r>
          </w:p>
        </w:tc>
        <w:tc>
          <w:tcPr>
            <w:tcW w:w="7692" w:type="dxa"/>
            <w:shd w:val="clear" w:color="auto" w:fill="auto"/>
          </w:tcPr>
          <w:p w:rsidR="00E326CB" w:rsidRPr="00CB4E62" w:rsidRDefault="00E326CB" w:rsidP="008662F8">
            <w:pPr>
              <w:jc w:val="center"/>
              <w:rPr>
                <w:sz w:val="20"/>
                <w:szCs w:val="20"/>
              </w:rPr>
            </w:pPr>
          </w:p>
        </w:tc>
      </w:tr>
      <w:tr w:rsidR="00E326CB" w:rsidRPr="00CB4E62" w:rsidTr="00253F23">
        <w:trPr>
          <w:jc w:val="center"/>
        </w:trPr>
        <w:tc>
          <w:tcPr>
            <w:tcW w:w="1787" w:type="dxa"/>
            <w:shd w:val="clear" w:color="auto" w:fill="auto"/>
          </w:tcPr>
          <w:p w:rsidR="00E326CB" w:rsidRPr="00CB4E62" w:rsidRDefault="00E326CB" w:rsidP="008662F8">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410C90">
              <w:rPr>
                <w:sz w:val="20"/>
                <w:szCs w:val="20"/>
              </w:rPr>
              <w:t>: 5</w:t>
            </w:r>
          </w:p>
        </w:tc>
        <w:tc>
          <w:tcPr>
            <w:tcW w:w="7692" w:type="dxa"/>
            <w:shd w:val="clear" w:color="auto" w:fill="auto"/>
          </w:tcPr>
          <w:p w:rsidR="00E326CB" w:rsidRPr="00CB4E62" w:rsidRDefault="00E326CB" w:rsidP="008662F8">
            <w:pPr>
              <w:jc w:val="center"/>
              <w:rPr>
                <w:b/>
                <w:sz w:val="20"/>
                <w:szCs w:val="20"/>
              </w:rPr>
            </w:pPr>
          </w:p>
        </w:tc>
      </w:tr>
      <w:tr w:rsidR="00E326CB" w:rsidRPr="00CB4E62" w:rsidTr="00253F23">
        <w:trPr>
          <w:jc w:val="center"/>
        </w:trPr>
        <w:tc>
          <w:tcPr>
            <w:tcW w:w="1787" w:type="dxa"/>
            <w:shd w:val="clear" w:color="auto" w:fill="auto"/>
          </w:tcPr>
          <w:p w:rsidR="00E326CB" w:rsidRPr="00CB4E62" w:rsidRDefault="00E326CB" w:rsidP="008662F8">
            <w:pPr>
              <w:jc w:val="center"/>
              <w:rPr>
                <w:rFonts w:cs="Arial"/>
                <w:sz w:val="20"/>
                <w:szCs w:val="20"/>
              </w:rPr>
            </w:pPr>
            <w:r w:rsidRPr="00CB4E62">
              <w:rPr>
                <w:rFonts w:cs="Arial"/>
                <w:sz w:val="20"/>
                <w:szCs w:val="20"/>
              </w:rPr>
              <w:t>Achieved TRL</w:t>
            </w:r>
            <w:r w:rsidR="00410C90">
              <w:rPr>
                <w:rFonts w:cs="Arial"/>
                <w:sz w:val="20"/>
                <w:szCs w:val="20"/>
              </w:rPr>
              <w:t>: 5</w:t>
            </w:r>
          </w:p>
        </w:tc>
        <w:tc>
          <w:tcPr>
            <w:tcW w:w="7692" w:type="dxa"/>
            <w:shd w:val="clear" w:color="auto" w:fill="auto"/>
          </w:tcPr>
          <w:p w:rsidR="00E326CB" w:rsidRPr="00CB4E62" w:rsidRDefault="00E326CB" w:rsidP="008662F8">
            <w:pPr>
              <w:jc w:val="center"/>
              <w:rPr>
                <w:sz w:val="20"/>
                <w:szCs w:val="20"/>
              </w:rPr>
            </w:pPr>
          </w:p>
        </w:tc>
      </w:tr>
      <w:tr w:rsidR="0028019B" w:rsidRPr="00CB4E62" w:rsidTr="00253F23">
        <w:trPr>
          <w:jc w:val="center"/>
        </w:trPr>
        <w:tc>
          <w:tcPr>
            <w:tcW w:w="1787" w:type="dxa"/>
            <w:tcBorders>
              <w:bottom w:val="threeDEngrave" w:sz="24" w:space="0" w:color="auto"/>
            </w:tcBorders>
            <w:shd w:val="clear" w:color="auto" w:fill="auto"/>
          </w:tcPr>
          <w:p w:rsidR="0028019B" w:rsidRPr="00CB4E62" w:rsidRDefault="0028019B" w:rsidP="008662F8">
            <w:pPr>
              <w:jc w:val="center"/>
              <w:rPr>
                <w:b/>
                <w:sz w:val="20"/>
                <w:szCs w:val="20"/>
              </w:rPr>
            </w:pPr>
            <w:r>
              <w:rPr>
                <w:b/>
                <w:sz w:val="20"/>
                <w:szCs w:val="20"/>
              </w:rPr>
              <w:t>Start date</w:t>
            </w:r>
            <w:r w:rsidR="00253F23">
              <w:rPr>
                <w:b/>
                <w:sz w:val="20"/>
                <w:szCs w:val="20"/>
              </w:rPr>
              <w:t xml:space="preserve">: </w:t>
            </w:r>
          </w:p>
        </w:tc>
        <w:tc>
          <w:tcPr>
            <w:tcW w:w="7692" w:type="dxa"/>
            <w:tcBorders>
              <w:bottom w:val="threeDEngrave" w:sz="24" w:space="0" w:color="auto"/>
            </w:tcBorders>
            <w:shd w:val="clear" w:color="auto" w:fill="auto"/>
          </w:tcPr>
          <w:p w:rsidR="0028019B" w:rsidRPr="00CB4E62" w:rsidRDefault="00253F23" w:rsidP="00253F23">
            <w:pPr>
              <w:rPr>
                <w:rFonts w:cs="Arial"/>
                <w:sz w:val="20"/>
                <w:szCs w:val="20"/>
              </w:rPr>
            </w:pPr>
            <w:r>
              <w:rPr>
                <w:rFonts w:cs="Arial"/>
                <w:sz w:val="20"/>
                <w:szCs w:val="20"/>
              </w:rPr>
              <w:t xml:space="preserve">February 2008                             </w:t>
            </w:r>
            <w:r w:rsidR="0028019B">
              <w:rPr>
                <w:rFonts w:cs="Arial"/>
                <w:sz w:val="20"/>
                <w:szCs w:val="20"/>
              </w:rPr>
              <w:t>End date</w:t>
            </w:r>
            <w:r>
              <w:rPr>
                <w:rFonts w:cs="Arial"/>
                <w:sz w:val="20"/>
                <w:szCs w:val="20"/>
              </w:rPr>
              <w:t>:</w:t>
            </w:r>
            <w:r w:rsidR="00410C90">
              <w:rPr>
                <w:rFonts w:cs="Arial"/>
                <w:sz w:val="20"/>
                <w:szCs w:val="20"/>
              </w:rPr>
              <w:t xml:space="preserve"> </w:t>
            </w:r>
            <w:r>
              <w:rPr>
                <w:rFonts w:cs="Arial"/>
                <w:sz w:val="20"/>
                <w:szCs w:val="20"/>
              </w:rPr>
              <w:t>November 2011</w:t>
            </w:r>
          </w:p>
        </w:tc>
      </w:tr>
      <w:tr w:rsidR="00E326CB" w:rsidRPr="00CB4E62" w:rsidTr="00253F23">
        <w:trPr>
          <w:jc w:val="center"/>
        </w:trPr>
        <w:tc>
          <w:tcPr>
            <w:tcW w:w="1787" w:type="dxa"/>
            <w:tcBorders>
              <w:bottom w:val="threeDEngrave" w:sz="24" w:space="0" w:color="auto"/>
            </w:tcBorders>
            <w:shd w:val="clear" w:color="auto" w:fill="auto"/>
          </w:tcPr>
          <w:p w:rsidR="00E326CB" w:rsidRPr="00CB4E62" w:rsidRDefault="00E326CB" w:rsidP="008662F8">
            <w:pPr>
              <w:jc w:val="center"/>
              <w:rPr>
                <w:b/>
                <w:sz w:val="20"/>
                <w:szCs w:val="20"/>
              </w:rPr>
            </w:pPr>
          </w:p>
        </w:tc>
        <w:tc>
          <w:tcPr>
            <w:tcW w:w="7692" w:type="dxa"/>
            <w:tcBorders>
              <w:bottom w:val="threeDEngrave" w:sz="24" w:space="0" w:color="auto"/>
            </w:tcBorders>
            <w:shd w:val="clear" w:color="auto" w:fill="auto"/>
          </w:tcPr>
          <w:p w:rsidR="00E326CB" w:rsidRPr="00CB4E62" w:rsidRDefault="00E326CB" w:rsidP="008662F8">
            <w:pPr>
              <w:jc w:val="center"/>
              <w:rPr>
                <w:rFonts w:cs="Arial"/>
                <w:sz w:val="20"/>
                <w:szCs w:val="20"/>
              </w:rPr>
            </w:pPr>
          </w:p>
        </w:tc>
      </w:tr>
      <w:tr w:rsidR="00E326CB" w:rsidRPr="00CB4E62" w:rsidTr="008662F8">
        <w:trPr>
          <w:jc w:val="center"/>
        </w:trPr>
        <w:tc>
          <w:tcPr>
            <w:tcW w:w="9479" w:type="dxa"/>
            <w:gridSpan w:val="2"/>
            <w:tcBorders>
              <w:top w:val="threeDEngrave" w:sz="24" w:space="0" w:color="auto"/>
            </w:tcBorders>
            <w:shd w:val="clear" w:color="auto" w:fill="auto"/>
          </w:tcPr>
          <w:p w:rsidR="00E326CB" w:rsidRPr="00CB4E62" w:rsidRDefault="00E326CB" w:rsidP="008662F8">
            <w:pPr>
              <w:jc w:val="both"/>
              <w:rPr>
                <w:b/>
                <w:sz w:val="20"/>
                <w:szCs w:val="20"/>
                <w:u w:val="single"/>
              </w:rPr>
            </w:pPr>
            <w:r w:rsidRPr="00CB4E62">
              <w:rPr>
                <w:b/>
                <w:sz w:val="20"/>
                <w:szCs w:val="20"/>
                <w:u w:val="single"/>
              </w:rPr>
              <w:t>Introduction</w:t>
            </w:r>
          </w:p>
          <w:p w:rsidR="00E326CB" w:rsidRPr="008662F8" w:rsidRDefault="008662F8" w:rsidP="008662F8">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 xml:space="preserve">As today’s </w:t>
            </w:r>
            <w:proofErr w:type="spellStart"/>
            <w:r>
              <w:rPr>
                <w:rFonts w:ascii="Times New Roman" w:eastAsiaTheme="minorHAnsi" w:hAnsi="Times New Roman"/>
                <w:sz w:val="20"/>
                <w:szCs w:val="20"/>
                <w:lang w:val="en-US"/>
              </w:rPr>
              <w:t>mN</w:t>
            </w:r>
            <w:proofErr w:type="spellEnd"/>
            <w:r>
              <w:rPr>
                <w:rFonts w:ascii="Times New Roman" w:eastAsiaTheme="minorHAnsi" w:hAnsi="Times New Roman"/>
                <w:sz w:val="20"/>
                <w:szCs w:val="20"/>
                <w:lang w:val="en-US"/>
              </w:rPr>
              <w:t xml:space="preserve">-thruster wiring is done with more than one wire, using a relay box which as a result is quite heavy, thus limiting the power, the objective of this development is to get a cable with high radiation resistance for high voltage and high temperature applications, suitable to feed electrical thrusters with power (including Hall Effect </w:t>
            </w:r>
            <w:proofErr w:type="gramStart"/>
            <w:r>
              <w:rPr>
                <w:rFonts w:ascii="Times New Roman" w:eastAsiaTheme="minorHAnsi" w:hAnsi="Times New Roman"/>
                <w:sz w:val="20"/>
                <w:szCs w:val="20"/>
                <w:lang w:val="en-US"/>
              </w:rPr>
              <w:t>Thrusters ,</w:t>
            </w:r>
            <w:proofErr w:type="gramEnd"/>
            <w:r>
              <w:rPr>
                <w:rFonts w:ascii="Times New Roman" w:eastAsiaTheme="minorHAnsi" w:hAnsi="Times New Roman"/>
                <w:sz w:val="20"/>
                <w:szCs w:val="20"/>
                <w:lang w:val="en-US"/>
              </w:rPr>
              <w:t xml:space="preserve"> Gridded Ion Engines)</w:t>
            </w: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Objectives</w:t>
            </w:r>
          </w:p>
          <w:p w:rsidR="00E326CB" w:rsidRPr="008662F8" w:rsidRDefault="008662F8" w:rsidP="008662F8">
            <w:pPr>
              <w:widowControl w:val="0"/>
              <w:autoSpaceDE w:val="0"/>
              <w:autoSpaceDN w:val="0"/>
              <w:adjustRightInd w:val="0"/>
              <w:spacing w:line="240" w:lineRule="auto"/>
              <w:rPr>
                <w:rFonts w:ascii="Times New Roman" w:eastAsiaTheme="minorHAnsi" w:hAnsi="Times New Roman"/>
                <w:sz w:val="20"/>
                <w:szCs w:val="20"/>
                <w:lang w:val="en-US"/>
              </w:rPr>
            </w:pPr>
            <w:r>
              <w:rPr>
                <w:rFonts w:ascii="Times New Roman" w:eastAsiaTheme="minorHAnsi" w:hAnsi="Times New Roman"/>
                <w:sz w:val="20"/>
                <w:szCs w:val="20"/>
                <w:lang w:val="en-US"/>
              </w:rPr>
              <w:t>Development of a new generation of cables suitable for current and future applications to feed electric propulsion thruster systems in spacecraft with electric power. Under this project the main objectives were to find and select materials for the composition to produce a cable withstanding quite strong requirements for operating temperature, radiation resistance, high voltage application and in variants to various current ratings (A); the cable construction will also include ESD immunization.</w:t>
            </w: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Achievements</w:t>
            </w:r>
          </w:p>
          <w:p w:rsidR="00E326CB" w:rsidRPr="008662F8" w:rsidRDefault="008662F8" w:rsidP="008662F8">
            <w:pPr>
              <w:jc w:val="both"/>
              <w:rPr>
                <w:sz w:val="20"/>
                <w:szCs w:val="20"/>
              </w:rPr>
            </w:pPr>
            <w:r w:rsidRPr="008662F8">
              <w:rPr>
                <w:sz w:val="20"/>
                <w:szCs w:val="20"/>
              </w:rPr>
              <w:t>See white paper, final presentation and data sheet</w:t>
            </w:r>
          </w:p>
          <w:p w:rsidR="00E326CB" w:rsidRPr="00CB4E62" w:rsidRDefault="00E326CB" w:rsidP="008662F8">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8662F8">
        <w:trPr>
          <w:jc w:val="center"/>
        </w:trPr>
        <w:tc>
          <w:tcPr>
            <w:tcW w:w="9479" w:type="dxa"/>
            <w:gridSpan w:val="2"/>
            <w:shd w:val="clear" w:color="auto" w:fill="auto"/>
          </w:tcPr>
          <w:p w:rsidR="00E326CB" w:rsidRPr="00CB4E62" w:rsidRDefault="00E326CB" w:rsidP="008662F8">
            <w:pPr>
              <w:jc w:val="both"/>
              <w:rPr>
                <w:rFonts w:cs="Arial"/>
                <w:sz w:val="20"/>
                <w:szCs w:val="20"/>
                <w:u w:val="single"/>
              </w:rPr>
            </w:pPr>
            <w:r w:rsidRPr="00CB4E62">
              <w:rPr>
                <w:b/>
                <w:sz w:val="20"/>
                <w:szCs w:val="20"/>
                <w:u w:val="single"/>
              </w:rPr>
              <w:t>Application</w:t>
            </w:r>
          </w:p>
          <w:p w:rsidR="00E326CB" w:rsidRPr="008662F8" w:rsidRDefault="008662F8" w:rsidP="008662F8">
            <w:pPr>
              <w:jc w:val="both"/>
              <w:rPr>
                <w:rFonts w:cs="Arial"/>
                <w:sz w:val="20"/>
                <w:szCs w:val="20"/>
              </w:rPr>
            </w:pPr>
            <w:r w:rsidRPr="008662F8">
              <w:rPr>
                <w:rFonts w:cs="Arial"/>
                <w:sz w:val="20"/>
                <w:szCs w:val="20"/>
              </w:rPr>
              <w:t xml:space="preserve">High voltage interconnection, Electrical </w:t>
            </w:r>
            <w:proofErr w:type="spellStart"/>
            <w:r w:rsidRPr="008662F8">
              <w:rPr>
                <w:rFonts w:cs="Arial"/>
                <w:sz w:val="20"/>
                <w:szCs w:val="20"/>
              </w:rPr>
              <w:t>thruster</w:t>
            </w:r>
            <w:proofErr w:type="spellEnd"/>
          </w:p>
          <w:p w:rsidR="00E326CB" w:rsidRPr="00CB4E62" w:rsidRDefault="00E326CB" w:rsidP="008662F8">
            <w:pPr>
              <w:jc w:val="both"/>
              <w:rPr>
                <w:rFonts w:cs="Arial"/>
                <w:sz w:val="20"/>
                <w:szCs w:val="20"/>
              </w:rPr>
            </w:pP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Further Activities</w:t>
            </w:r>
          </w:p>
          <w:p w:rsidR="00E326CB" w:rsidRPr="008662F8" w:rsidRDefault="008662F8" w:rsidP="008662F8">
            <w:pPr>
              <w:jc w:val="both"/>
              <w:rPr>
                <w:sz w:val="20"/>
                <w:szCs w:val="20"/>
              </w:rPr>
            </w:pPr>
            <w:r w:rsidRPr="008662F8">
              <w:rPr>
                <w:sz w:val="20"/>
                <w:szCs w:val="20"/>
              </w:rPr>
              <w:t>Development of cable assembly</w:t>
            </w:r>
          </w:p>
          <w:p w:rsidR="00E326CB" w:rsidRPr="00CB4E62" w:rsidRDefault="00E326CB" w:rsidP="008662F8">
            <w:pPr>
              <w:jc w:val="both"/>
              <w:rPr>
                <w:sz w:val="20"/>
                <w:szCs w:val="20"/>
              </w:rPr>
            </w:pP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Non Space Application</w:t>
            </w:r>
          </w:p>
          <w:p w:rsidR="00E326CB" w:rsidRPr="008662F8" w:rsidRDefault="008662F8" w:rsidP="008662F8">
            <w:pPr>
              <w:jc w:val="both"/>
              <w:rPr>
                <w:sz w:val="20"/>
                <w:szCs w:val="20"/>
              </w:rPr>
            </w:pPr>
            <w:r w:rsidRPr="008662F8">
              <w:rPr>
                <w:sz w:val="20"/>
                <w:szCs w:val="20"/>
              </w:rPr>
              <w:t>NA</w:t>
            </w:r>
          </w:p>
          <w:p w:rsidR="00E326CB" w:rsidRPr="00CB4E62" w:rsidRDefault="00E326CB" w:rsidP="008662F8">
            <w:pPr>
              <w:jc w:val="both"/>
              <w:rPr>
                <w:sz w:val="20"/>
                <w:szCs w:val="20"/>
                <w:u w:val="single"/>
              </w:rPr>
            </w:pP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Publications</w:t>
            </w:r>
          </w:p>
          <w:p w:rsidR="00E326CB" w:rsidRDefault="00410C90" w:rsidP="00410C90">
            <w:pPr>
              <w:jc w:val="both"/>
              <w:rPr>
                <w:rFonts w:ascii="Times New Roman" w:eastAsiaTheme="minorHAnsi" w:hAnsi="Times New Roman"/>
                <w:sz w:val="20"/>
                <w:szCs w:val="20"/>
                <w:lang w:val="en-US"/>
              </w:rPr>
            </w:pPr>
            <w:r>
              <w:rPr>
                <w:rFonts w:ascii="Times New Roman" w:eastAsiaTheme="minorHAnsi" w:hAnsi="Times New Roman"/>
                <w:sz w:val="24"/>
                <w:lang w:val="en-US"/>
              </w:rPr>
              <w:t xml:space="preserve">Electric Propulsion cables for </w:t>
            </w:r>
            <w:proofErr w:type="spellStart"/>
            <w:r>
              <w:rPr>
                <w:rFonts w:ascii="Times New Roman" w:eastAsiaTheme="minorHAnsi" w:hAnsi="Times New Roman"/>
                <w:sz w:val="24"/>
                <w:lang w:val="en-US"/>
              </w:rPr>
              <w:t>milli</w:t>
            </w:r>
            <w:proofErr w:type="spellEnd"/>
            <w:r>
              <w:rPr>
                <w:rFonts w:ascii="Times New Roman" w:eastAsiaTheme="minorHAnsi" w:hAnsi="Times New Roman"/>
                <w:sz w:val="24"/>
                <w:lang w:val="en-US"/>
              </w:rPr>
              <w:t xml:space="preserve">-Newton Thrusters, </w:t>
            </w:r>
            <w:r>
              <w:rPr>
                <w:rFonts w:ascii="Times New Roman" w:eastAsiaTheme="minorHAnsi" w:hAnsi="Times New Roman"/>
                <w:sz w:val="20"/>
                <w:szCs w:val="20"/>
                <w:lang w:val="en-US"/>
              </w:rPr>
              <w:t xml:space="preserve">Manfred </w:t>
            </w:r>
            <w:proofErr w:type="spellStart"/>
            <w:proofErr w:type="gramStart"/>
            <w:r>
              <w:rPr>
                <w:rFonts w:ascii="Times New Roman" w:eastAsiaTheme="minorHAnsi" w:hAnsi="Times New Roman"/>
                <w:sz w:val="20"/>
                <w:szCs w:val="20"/>
                <w:lang w:val="en-US"/>
              </w:rPr>
              <w:t>Jakob</w:t>
            </w:r>
            <w:proofErr w:type="spellEnd"/>
            <w:r>
              <w:rPr>
                <w:rFonts w:ascii="Times New Roman" w:eastAsiaTheme="minorHAnsi" w:hAnsi="Times New Roman"/>
                <w:sz w:val="20"/>
                <w:szCs w:val="20"/>
                <w:lang w:val="en-US"/>
              </w:rPr>
              <w:t xml:space="preserve"> ,</w:t>
            </w:r>
            <w:proofErr w:type="gramEnd"/>
            <w:r>
              <w:rPr>
                <w:rFonts w:ascii="Times New Roman" w:eastAsiaTheme="minorHAnsi" w:hAnsi="Times New Roman"/>
                <w:sz w:val="20"/>
                <w:szCs w:val="20"/>
                <w:lang w:val="en-US"/>
              </w:rPr>
              <w:t xml:space="preserve"> Arnaud Bertrand , Mohamed El-</w:t>
            </w:r>
            <w:proofErr w:type="spellStart"/>
            <w:r>
              <w:rPr>
                <w:rFonts w:ascii="Times New Roman" w:eastAsiaTheme="minorHAnsi" w:hAnsi="Times New Roman"/>
                <w:sz w:val="20"/>
                <w:szCs w:val="20"/>
                <w:lang w:val="en-US"/>
              </w:rPr>
              <w:t>Idrissi</w:t>
            </w:r>
            <w:proofErr w:type="spellEnd"/>
            <w:r>
              <w:rPr>
                <w:rFonts w:ascii="Times New Roman" w:eastAsiaTheme="minorHAnsi" w:hAnsi="Times New Roman"/>
                <w:sz w:val="20"/>
                <w:szCs w:val="20"/>
                <w:lang w:val="en-US"/>
              </w:rPr>
              <w:t xml:space="preserve">, Dr. Wolfgang </w:t>
            </w:r>
            <w:proofErr w:type="spellStart"/>
            <w:r>
              <w:rPr>
                <w:rFonts w:ascii="Times New Roman" w:eastAsiaTheme="minorHAnsi" w:hAnsi="Times New Roman"/>
                <w:sz w:val="20"/>
                <w:szCs w:val="20"/>
                <w:lang w:val="en-US"/>
              </w:rPr>
              <w:t>Schäper</w:t>
            </w:r>
            <w:proofErr w:type="spellEnd"/>
            <w:r>
              <w:rPr>
                <w:rFonts w:ascii="Times New Roman" w:eastAsiaTheme="minorHAnsi" w:hAnsi="Times New Roman"/>
                <w:sz w:val="20"/>
                <w:szCs w:val="20"/>
                <w:lang w:val="en-US"/>
              </w:rPr>
              <w:t>, ESCP 2011</w:t>
            </w:r>
          </w:p>
          <w:p w:rsidR="00253F23" w:rsidRPr="00CB4E62" w:rsidRDefault="00253F23" w:rsidP="00410C90">
            <w:pPr>
              <w:jc w:val="both"/>
              <w:rPr>
                <w:sz w:val="20"/>
                <w:szCs w:val="20"/>
                <w:u w:val="single"/>
              </w:rPr>
            </w:pPr>
          </w:p>
        </w:tc>
      </w:tr>
      <w:tr w:rsidR="00E326CB" w:rsidRPr="00CB4E62" w:rsidTr="008662F8">
        <w:trPr>
          <w:jc w:val="center"/>
        </w:trPr>
        <w:tc>
          <w:tcPr>
            <w:tcW w:w="9479" w:type="dxa"/>
            <w:gridSpan w:val="2"/>
            <w:shd w:val="clear" w:color="auto" w:fill="auto"/>
          </w:tcPr>
          <w:p w:rsidR="00E326CB" w:rsidRPr="00CB4E62" w:rsidRDefault="00E326CB" w:rsidP="008662F8">
            <w:pPr>
              <w:jc w:val="both"/>
              <w:rPr>
                <w:b/>
                <w:sz w:val="20"/>
                <w:szCs w:val="20"/>
                <w:u w:val="single"/>
              </w:rPr>
            </w:pPr>
            <w:r w:rsidRPr="00CB4E62">
              <w:rPr>
                <w:b/>
                <w:sz w:val="20"/>
                <w:szCs w:val="20"/>
                <w:u w:val="single"/>
              </w:rPr>
              <w:t xml:space="preserve">Source Reference Report </w:t>
            </w:r>
          </w:p>
          <w:p w:rsidR="00E326CB" w:rsidRPr="00CB4E62" w:rsidRDefault="00E326CB" w:rsidP="008662F8">
            <w:pPr>
              <w:jc w:val="both"/>
              <w:rPr>
                <w:sz w:val="20"/>
                <w:szCs w:val="20"/>
                <w:u w:val="single"/>
              </w:rPr>
            </w:pPr>
          </w:p>
          <w:p w:rsidR="00E326CB" w:rsidRDefault="00E326CB" w:rsidP="008662F8">
            <w:pPr>
              <w:jc w:val="both"/>
              <w:rPr>
                <w:sz w:val="20"/>
                <w:szCs w:val="20"/>
                <w:u w:val="single"/>
              </w:rPr>
            </w:pPr>
            <w:r w:rsidRPr="00CB4E62">
              <w:rPr>
                <w:sz w:val="20"/>
                <w:szCs w:val="20"/>
                <w:u w:val="single"/>
              </w:rPr>
              <w:t>Final report reference</w:t>
            </w:r>
          </w:p>
          <w:p w:rsidR="00E326CB" w:rsidRPr="00CB4E62" w:rsidRDefault="00E326CB" w:rsidP="008662F8">
            <w:pPr>
              <w:jc w:val="both"/>
              <w:rPr>
                <w:sz w:val="20"/>
                <w:szCs w:val="20"/>
                <w:u w:val="single"/>
              </w:rPr>
            </w:pPr>
          </w:p>
        </w:tc>
      </w:tr>
    </w:tbl>
    <w:p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53F23"/>
    <w:rsid w:val="0028019B"/>
    <w:rsid w:val="002900EC"/>
    <w:rsid w:val="002E0847"/>
    <w:rsid w:val="002E4D57"/>
    <w:rsid w:val="0033264E"/>
    <w:rsid w:val="00371CCE"/>
    <w:rsid w:val="0039459B"/>
    <w:rsid w:val="003A2A0C"/>
    <w:rsid w:val="003A455D"/>
    <w:rsid w:val="003A7944"/>
    <w:rsid w:val="004032F8"/>
    <w:rsid w:val="00410C90"/>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5362B"/>
    <w:rsid w:val="00854401"/>
    <w:rsid w:val="00856474"/>
    <w:rsid w:val="008662F8"/>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05A53"/>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8662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62F8"/>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8662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62F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1330</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2014-07-07T07:39:00Z</dcterms:created>
  <dcterms:modified xsi:type="dcterms:W3CDTF">2014-07-07T07:39:00Z</dcterms:modified>
</cp:coreProperties>
</file>