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60E0" w:rsidRPr="00A960E0" w:rsidRDefault="00A960E0" w:rsidP="00A960E0">
      <w:pPr>
        <w:autoSpaceDE w:val="0"/>
        <w:autoSpaceDN w:val="0"/>
        <w:adjustRightInd w:val="0"/>
        <w:spacing w:line="240" w:lineRule="auto"/>
        <w:rPr>
          <w:rFonts w:ascii="Times New Roman" w:eastAsiaTheme="minorHAnsi" w:hAnsi="Times New Roman"/>
          <w:color w:val="000000"/>
          <w:sz w:val="24"/>
        </w:rPr>
      </w:pPr>
    </w:p>
    <w:p w:rsidR="0028019B" w:rsidRPr="00E66DFD" w:rsidRDefault="00A960E0" w:rsidP="00A960E0">
      <w:pPr>
        <w:pStyle w:val="Title"/>
        <w:jc w:val="center"/>
        <w:rPr>
          <w:sz w:val="44"/>
        </w:rPr>
      </w:pPr>
      <w:r w:rsidRPr="00A960E0">
        <w:rPr>
          <w:rFonts w:ascii="Times New Roman" w:eastAsiaTheme="minorHAnsi" w:hAnsi="Times New Roman" w:cs="Times New Roman"/>
          <w:color w:val="000000"/>
          <w:spacing w:val="0"/>
          <w:kern w:val="0"/>
          <w:sz w:val="23"/>
          <w:szCs w:val="23"/>
        </w:rPr>
        <w:t>ESCC qualification of high voltage film capacitor, PET</w:t>
      </w:r>
    </w:p>
    <w:p w:rsidR="0028019B" w:rsidRDefault="0028019B" w:rsidP="00E326CB">
      <w:pPr>
        <w:pStyle w:val="BodytextJustified"/>
      </w:pPr>
      <w:r>
        <w:t>Company</w:t>
      </w:r>
      <w:r w:rsidR="009D200C">
        <w:t xml:space="preserve"> : </w:t>
      </w:r>
      <w:proofErr w:type="spellStart"/>
      <w:r w:rsidR="00A960E0">
        <w:t>Eurofarad</w:t>
      </w:r>
      <w:proofErr w:type="spellEnd"/>
      <w:r w:rsidR="008D354A">
        <w:t xml:space="preserve"> </w:t>
      </w:r>
    </w:p>
    <w:p w:rsidR="0028019B" w:rsidRPr="00D87A02" w:rsidRDefault="0028019B" w:rsidP="00E326CB">
      <w:pPr>
        <w:pStyle w:val="BodytextJustified"/>
      </w:pPr>
    </w:p>
    <w:tbl>
      <w:tblPr>
        <w:tblW w:w="9952" w:type="dxa"/>
        <w:jc w:val="center"/>
        <w:tblLook w:val="01E0" w:firstRow="1" w:lastRow="1" w:firstColumn="1" w:lastColumn="1" w:noHBand="0" w:noVBand="0"/>
      </w:tblPr>
      <w:tblGrid>
        <w:gridCol w:w="2212"/>
        <w:gridCol w:w="7740"/>
      </w:tblGrid>
      <w:tr w:rsidR="00E326CB" w:rsidRPr="00CB4E62" w:rsidTr="00681A47">
        <w:trPr>
          <w:trHeight w:val="410"/>
          <w:jc w:val="center"/>
        </w:trPr>
        <w:tc>
          <w:tcPr>
            <w:tcW w:w="2212" w:type="dxa"/>
            <w:shd w:val="clear" w:color="auto" w:fill="auto"/>
          </w:tcPr>
          <w:p w:rsidR="00E326CB" w:rsidRPr="0028019B" w:rsidRDefault="0028019B" w:rsidP="00A960E0">
            <w:pPr>
              <w:jc w:val="center"/>
              <w:rPr>
                <w:sz w:val="20"/>
                <w:szCs w:val="20"/>
              </w:rPr>
            </w:pPr>
            <w:r>
              <w:rPr>
                <w:sz w:val="20"/>
                <w:szCs w:val="20"/>
              </w:rPr>
              <w:t>Start TRL</w:t>
            </w:r>
            <w:r w:rsidR="00E66DFD">
              <w:rPr>
                <w:sz w:val="20"/>
                <w:szCs w:val="20"/>
              </w:rPr>
              <w:t xml:space="preserve"> </w:t>
            </w:r>
            <w:r w:rsidR="00A960E0">
              <w:rPr>
                <w:sz w:val="20"/>
                <w:szCs w:val="20"/>
              </w:rPr>
              <w:t>3</w:t>
            </w:r>
          </w:p>
        </w:tc>
        <w:tc>
          <w:tcPr>
            <w:tcW w:w="7740" w:type="dxa"/>
            <w:shd w:val="clear" w:color="auto" w:fill="auto"/>
          </w:tcPr>
          <w:p w:rsidR="00E326CB" w:rsidRPr="00CB4E62" w:rsidRDefault="00E326CB" w:rsidP="00E66DFD">
            <w:pPr>
              <w:jc w:val="center"/>
              <w:rPr>
                <w:sz w:val="20"/>
                <w:szCs w:val="20"/>
              </w:rPr>
            </w:pPr>
          </w:p>
        </w:tc>
      </w:tr>
      <w:tr w:rsidR="00E326CB" w:rsidRPr="00CB4E62" w:rsidTr="00681A47">
        <w:trPr>
          <w:jc w:val="center"/>
        </w:trPr>
        <w:tc>
          <w:tcPr>
            <w:tcW w:w="2212" w:type="dxa"/>
            <w:shd w:val="clear" w:color="auto" w:fill="auto"/>
          </w:tcPr>
          <w:p w:rsidR="00E326CB" w:rsidRPr="00CB4E62" w:rsidRDefault="00E326CB" w:rsidP="00A960E0">
            <w:pPr>
              <w:jc w:val="center"/>
              <w:rPr>
                <w:rFonts w:cs="Arial"/>
                <w:sz w:val="20"/>
                <w:szCs w:val="20"/>
              </w:rPr>
            </w:pPr>
            <w:r w:rsidRPr="00CB4E62">
              <w:rPr>
                <w:sz w:val="20"/>
                <w:szCs w:val="20"/>
              </w:rPr>
              <w:t xml:space="preserve">Target  TRL </w:t>
            </w:r>
            <w:r w:rsidR="00A960E0">
              <w:rPr>
                <w:sz w:val="20"/>
                <w:szCs w:val="20"/>
              </w:rPr>
              <w:t>6</w:t>
            </w:r>
          </w:p>
        </w:tc>
        <w:tc>
          <w:tcPr>
            <w:tcW w:w="7740" w:type="dxa"/>
            <w:shd w:val="clear" w:color="auto" w:fill="auto"/>
          </w:tcPr>
          <w:p w:rsidR="00E326CB" w:rsidRPr="00CB4E62" w:rsidRDefault="00E326CB" w:rsidP="00E66DFD">
            <w:pPr>
              <w:jc w:val="center"/>
              <w:rPr>
                <w:b/>
                <w:sz w:val="20"/>
                <w:szCs w:val="20"/>
              </w:rPr>
            </w:pPr>
          </w:p>
        </w:tc>
      </w:tr>
      <w:tr w:rsidR="00E326CB" w:rsidRPr="00CB4E62" w:rsidTr="00681A47">
        <w:trPr>
          <w:jc w:val="center"/>
        </w:trPr>
        <w:tc>
          <w:tcPr>
            <w:tcW w:w="2212" w:type="dxa"/>
            <w:shd w:val="clear" w:color="auto" w:fill="auto"/>
          </w:tcPr>
          <w:p w:rsidR="00E326CB" w:rsidRPr="00CB4E62" w:rsidRDefault="00E326CB" w:rsidP="00A960E0">
            <w:pPr>
              <w:jc w:val="center"/>
              <w:rPr>
                <w:rFonts w:cs="Arial"/>
                <w:sz w:val="20"/>
                <w:szCs w:val="20"/>
              </w:rPr>
            </w:pPr>
          </w:p>
        </w:tc>
        <w:tc>
          <w:tcPr>
            <w:tcW w:w="7740" w:type="dxa"/>
            <w:shd w:val="clear" w:color="auto" w:fill="auto"/>
          </w:tcPr>
          <w:p w:rsidR="00E326CB" w:rsidRPr="00CB4E62" w:rsidRDefault="00E326CB" w:rsidP="00E66DFD">
            <w:pPr>
              <w:jc w:val="center"/>
              <w:rPr>
                <w:sz w:val="20"/>
                <w:szCs w:val="20"/>
              </w:rPr>
            </w:pPr>
          </w:p>
        </w:tc>
      </w:tr>
      <w:tr w:rsidR="0028019B" w:rsidRPr="00CB4E62" w:rsidTr="00681A47">
        <w:trPr>
          <w:jc w:val="center"/>
        </w:trPr>
        <w:tc>
          <w:tcPr>
            <w:tcW w:w="2212" w:type="dxa"/>
            <w:tcBorders>
              <w:bottom w:val="threeDEngrave" w:sz="24" w:space="0" w:color="auto"/>
            </w:tcBorders>
            <w:shd w:val="clear" w:color="auto" w:fill="auto"/>
          </w:tcPr>
          <w:p w:rsidR="0028019B" w:rsidRPr="00CB4E62" w:rsidRDefault="0028019B" w:rsidP="00E66DFD">
            <w:pPr>
              <w:jc w:val="center"/>
              <w:rPr>
                <w:b/>
                <w:sz w:val="20"/>
                <w:szCs w:val="20"/>
              </w:rPr>
            </w:pPr>
            <w:r>
              <w:rPr>
                <w:b/>
                <w:sz w:val="20"/>
                <w:szCs w:val="20"/>
              </w:rPr>
              <w:t>Start date</w:t>
            </w:r>
          </w:p>
        </w:tc>
        <w:tc>
          <w:tcPr>
            <w:tcW w:w="7740" w:type="dxa"/>
            <w:tcBorders>
              <w:bottom w:val="threeDEngrave" w:sz="24" w:space="0" w:color="auto"/>
            </w:tcBorders>
            <w:shd w:val="clear" w:color="auto" w:fill="auto"/>
          </w:tcPr>
          <w:p w:rsidR="0028019B" w:rsidRPr="00CB4E62" w:rsidRDefault="00A960E0" w:rsidP="0060406A">
            <w:pPr>
              <w:rPr>
                <w:rFonts w:cs="Arial"/>
                <w:sz w:val="20"/>
                <w:szCs w:val="20"/>
              </w:rPr>
            </w:pPr>
            <w:r>
              <w:rPr>
                <w:rFonts w:cs="Arial"/>
                <w:sz w:val="20"/>
                <w:szCs w:val="20"/>
              </w:rPr>
              <w:t>October</w:t>
            </w:r>
            <w:r w:rsidR="00E66DFD">
              <w:rPr>
                <w:rFonts w:cs="Arial"/>
                <w:sz w:val="20"/>
                <w:szCs w:val="20"/>
              </w:rPr>
              <w:t xml:space="preserve"> 20</w:t>
            </w:r>
            <w:r w:rsidR="0060406A">
              <w:rPr>
                <w:rFonts w:cs="Arial"/>
                <w:sz w:val="20"/>
                <w:szCs w:val="20"/>
              </w:rPr>
              <w:t>12</w:t>
            </w:r>
            <w:r w:rsidR="00E66DFD">
              <w:rPr>
                <w:rFonts w:cs="Arial"/>
                <w:sz w:val="20"/>
                <w:szCs w:val="20"/>
              </w:rPr>
              <w:t xml:space="preserve">                  </w:t>
            </w:r>
            <w:r w:rsidR="0028019B">
              <w:rPr>
                <w:rFonts w:cs="Arial"/>
                <w:sz w:val="20"/>
                <w:szCs w:val="20"/>
              </w:rPr>
              <w:t>End date</w:t>
            </w:r>
            <w:r w:rsidR="00E66DFD">
              <w:rPr>
                <w:rFonts w:cs="Arial"/>
                <w:sz w:val="20"/>
                <w:szCs w:val="20"/>
              </w:rPr>
              <w:t xml:space="preserve"> </w:t>
            </w:r>
            <w:r w:rsidR="0060406A">
              <w:rPr>
                <w:rFonts w:cs="Arial"/>
                <w:sz w:val="20"/>
                <w:szCs w:val="20"/>
              </w:rPr>
              <w:t>September</w:t>
            </w:r>
            <w:r w:rsidR="00E66DFD">
              <w:rPr>
                <w:rFonts w:cs="Arial"/>
                <w:sz w:val="20"/>
                <w:szCs w:val="20"/>
              </w:rPr>
              <w:t xml:space="preserve"> 201</w:t>
            </w:r>
            <w:r w:rsidR="0060406A">
              <w:rPr>
                <w:rFonts w:cs="Arial"/>
                <w:sz w:val="20"/>
                <w:szCs w:val="20"/>
              </w:rPr>
              <w:t>5</w:t>
            </w:r>
          </w:p>
        </w:tc>
      </w:tr>
      <w:tr w:rsidR="00E326CB" w:rsidRPr="00CB4E62" w:rsidTr="00681A47">
        <w:trPr>
          <w:jc w:val="center"/>
        </w:trPr>
        <w:tc>
          <w:tcPr>
            <w:tcW w:w="2212" w:type="dxa"/>
            <w:tcBorders>
              <w:bottom w:val="threeDEngrave" w:sz="24" w:space="0" w:color="auto"/>
            </w:tcBorders>
            <w:shd w:val="clear" w:color="auto" w:fill="auto"/>
          </w:tcPr>
          <w:p w:rsidR="00E326CB" w:rsidRPr="00CB4E62" w:rsidRDefault="00E326CB" w:rsidP="00E66DFD">
            <w:pPr>
              <w:jc w:val="center"/>
              <w:rPr>
                <w:b/>
                <w:sz w:val="20"/>
                <w:szCs w:val="20"/>
              </w:rPr>
            </w:pPr>
          </w:p>
        </w:tc>
        <w:tc>
          <w:tcPr>
            <w:tcW w:w="7740" w:type="dxa"/>
            <w:tcBorders>
              <w:bottom w:val="threeDEngrave" w:sz="24" w:space="0" w:color="auto"/>
            </w:tcBorders>
            <w:shd w:val="clear" w:color="auto" w:fill="auto"/>
          </w:tcPr>
          <w:p w:rsidR="00E326CB" w:rsidRPr="00CB4E62" w:rsidRDefault="00E326CB" w:rsidP="00E66DFD">
            <w:pPr>
              <w:jc w:val="center"/>
              <w:rPr>
                <w:rFonts w:cs="Arial"/>
                <w:sz w:val="20"/>
                <w:szCs w:val="20"/>
              </w:rPr>
            </w:pPr>
          </w:p>
        </w:tc>
      </w:tr>
      <w:tr w:rsidR="00E326CB" w:rsidRPr="00CB4E62" w:rsidTr="00681A47">
        <w:trPr>
          <w:jc w:val="center"/>
        </w:trPr>
        <w:tc>
          <w:tcPr>
            <w:tcW w:w="9952" w:type="dxa"/>
            <w:gridSpan w:val="2"/>
            <w:tcBorders>
              <w:top w:val="threeDEngrave" w:sz="24" w:space="0" w:color="auto"/>
            </w:tcBorders>
            <w:shd w:val="clear" w:color="auto" w:fill="auto"/>
          </w:tcPr>
          <w:p w:rsidR="00E326CB" w:rsidRPr="00CB4E62" w:rsidRDefault="00E326CB" w:rsidP="00E66DFD">
            <w:pPr>
              <w:jc w:val="both"/>
              <w:rPr>
                <w:b/>
                <w:sz w:val="20"/>
                <w:szCs w:val="20"/>
                <w:u w:val="single"/>
              </w:rPr>
            </w:pPr>
            <w:r w:rsidRPr="00CB4E62">
              <w:rPr>
                <w:b/>
                <w:sz w:val="20"/>
                <w:szCs w:val="20"/>
                <w:u w:val="single"/>
              </w:rPr>
              <w:t>Introduction</w:t>
            </w:r>
          </w:p>
          <w:p w:rsidR="00A960E0" w:rsidRPr="00A960E0" w:rsidRDefault="00A960E0" w:rsidP="00A960E0">
            <w:pPr>
              <w:autoSpaceDE w:val="0"/>
              <w:autoSpaceDN w:val="0"/>
              <w:adjustRightInd w:val="0"/>
              <w:spacing w:line="240" w:lineRule="auto"/>
              <w:rPr>
                <w:rFonts w:ascii="Times New Roman" w:eastAsiaTheme="minorHAnsi" w:hAnsi="Times New Roman"/>
                <w:color w:val="000000"/>
                <w:sz w:val="24"/>
              </w:rPr>
            </w:pPr>
          </w:p>
          <w:p w:rsidR="00E326CB" w:rsidRDefault="00A960E0" w:rsidP="00A960E0">
            <w:pPr>
              <w:pStyle w:val="Default"/>
              <w:rPr>
                <w:rFonts w:ascii="Times New Roman" w:hAnsi="Times New Roman"/>
                <w:sz w:val="23"/>
                <w:szCs w:val="23"/>
              </w:rPr>
            </w:pPr>
            <w:r w:rsidRPr="00A960E0">
              <w:rPr>
                <w:rFonts w:ascii="Times New Roman" w:hAnsi="Times New Roman"/>
                <w:sz w:val="23"/>
                <w:szCs w:val="23"/>
              </w:rPr>
              <w:t xml:space="preserve">Film capacitors are widely used on all satellite for their </w:t>
            </w:r>
            <w:proofErr w:type="spellStart"/>
            <w:r w:rsidRPr="00A960E0">
              <w:rPr>
                <w:rFonts w:ascii="Times New Roman" w:hAnsi="Times New Roman"/>
                <w:sz w:val="23"/>
                <w:szCs w:val="23"/>
              </w:rPr>
              <w:t>self healing</w:t>
            </w:r>
            <w:proofErr w:type="spellEnd"/>
            <w:r w:rsidRPr="00A960E0">
              <w:rPr>
                <w:rFonts w:ascii="Times New Roman" w:hAnsi="Times New Roman"/>
                <w:sz w:val="23"/>
                <w:szCs w:val="23"/>
              </w:rPr>
              <w:t xml:space="preserve"> properties but are limited in value and voltage. The scope of the activity is to update the current technology to increased range (capacitor values) compared to the current offering. </w:t>
            </w:r>
          </w:p>
          <w:p w:rsidR="00A960E0" w:rsidRPr="00CB4E62" w:rsidRDefault="00A960E0" w:rsidP="00A960E0">
            <w:pPr>
              <w:pStyle w:val="Default"/>
              <w:rPr>
                <w:b/>
                <w:sz w:val="20"/>
                <w:szCs w:val="20"/>
                <w:u w:val="single"/>
              </w:rPr>
            </w:pPr>
          </w:p>
        </w:tc>
      </w:tr>
      <w:tr w:rsidR="00E326CB" w:rsidRPr="00CB4E62" w:rsidTr="00681A47">
        <w:trPr>
          <w:jc w:val="center"/>
        </w:trPr>
        <w:tc>
          <w:tcPr>
            <w:tcW w:w="9952" w:type="dxa"/>
            <w:gridSpan w:val="2"/>
            <w:shd w:val="clear" w:color="auto" w:fill="auto"/>
          </w:tcPr>
          <w:p w:rsidR="00E326CB" w:rsidRPr="00CB4E62" w:rsidRDefault="00E326CB" w:rsidP="00E66DFD">
            <w:pPr>
              <w:jc w:val="both"/>
              <w:rPr>
                <w:b/>
                <w:sz w:val="20"/>
                <w:szCs w:val="20"/>
                <w:u w:val="single"/>
              </w:rPr>
            </w:pPr>
            <w:r w:rsidRPr="00CB4E62">
              <w:rPr>
                <w:b/>
                <w:sz w:val="20"/>
                <w:szCs w:val="20"/>
                <w:u w:val="single"/>
              </w:rPr>
              <w:t>Objectives</w:t>
            </w:r>
          </w:p>
          <w:p w:rsidR="005D4EDD" w:rsidRDefault="005D4EDD" w:rsidP="005D4EDD">
            <w:pPr>
              <w:autoSpaceDE w:val="0"/>
              <w:autoSpaceDN w:val="0"/>
              <w:adjustRightInd w:val="0"/>
              <w:spacing w:before="3" w:line="100" w:lineRule="exact"/>
              <w:rPr>
                <w:rFonts w:ascii="Times New Roman" w:eastAsiaTheme="minorHAnsi" w:hAnsi="Times New Roman"/>
                <w:sz w:val="10"/>
                <w:szCs w:val="10"/>
              </w:rPr>
            </w:pPr>
          </w:p>
          <w:p w:rsidR="00A960E0" w:rsidRPr="00A960E0" w:rsidRDefault="00A960E0" w:rsidP="00A960E0">
            <w:pPr>
              <w:autoSpaceDE w:val="0"/>
              <w:autoSpaceDN w:val="0"/>
              <w:adjustRightInd w:val="0"/>
              <w:spacing w:line="240" w:lineRule="auto"/>
              <w:rPr>
                <w:rFonts w:ascii="Times New Roman" w:eastAsiaTheme="minorHAnsi" w:hAnsi="Times New Roman"/>
                <w:color w:val="000000"/>
                <w:sz w:val="24"/>
              </w:rPr>
            </w:pPr>
            <w:r>
              <w:rPr>
                <w:rFonts w:ascii="Times New Roman" w:eastAsiaTheme="minorHAnsi" w:hAnsi="Times New Roman"/>
                <w:color w:val="000000"/>
                <w:sz w:val="24"/>
              </w:rPr>
              <w:t>This activity is divided into two phases :</w:t>
            </w:r>
          </w:p>
          <w:p w:rsidR="00A960E0" w:rsidRPr="00A960E0" w:rsidRDefault="00A960E0" w:rsidP="00A960E0">
            <w:pPr>
              <w:autoSpaceDE w:val="0"/>
              <w:autoSpaceDN w:val="0"/>
              <w:adjustRightInd w:val="0"/>
              <w:spacing w:line="240" w:lineRule="auto"/>
              <w:rPr>
                <w:rFonts w:ascii="Times New Roman" w:eastAsiaTheme="minorHAnsi" w:hAnsi="Times New Roman"/>
                <w:color w:val="000000"/>
                <w:sz w:val="24"/>
              </w:rPr>
            </w:pPr>
          </w:p>
          <w:p w:rsidR="00A960E0" w:rsidRPr="00A960E0" w:rsidRDefault="00A960E0" w:rsidP="00A960E0">
            <w:pPr>
              <w:autoSpaceDE w:val="0"/>
              <w:autoSpaceDN w:val="0"/>
              <w:adjustRightInd w:val="0"/>
              <w:spacing w:after="120" w:line="240" w:lineRule="auto"/>
              <w:jc w:val="both"/>
              <w:rPr>
                <w:rFonts w:ascii="Times New Roman" w:eastAsiaTheme="minorHAnsi" w:hAnsi="Times New Roman"/>
                <w:color w:val="000000"/>
                <w:sz w:val="23"/>
                <w:szCs w:val="23"/>
              </w:rPr>
            </w:pPr>
            <w:r>
              <w:rPr>
                <w:rFonts w:ascii="Times New Roman" w:eastAsiaTheme="minorHAnsi" w:hAnsi="Times New Roman"/>
                <w:color w:val="000000"/>
                <w:sz w:val="23"/>
                <w:szCs w:val="23"/>
              </w:rPr>
              <w:t xml:space="preserve">- </w:t>
            </w:r>
            <w:r w:rsidRPr="00A960E0">
              <w:rPr>
                <w:rFonts w:ascii="Times New Roman" w:eastAsiaTheme="minorHAnsi" w:hAnsi="Times New Roman"/>
                <w:color w:val="000000"/>
                <w:sz w:val="23"/>
                <w:szCs w:val="23"/>
              </w:rPr>
              <w:t xml:space="preserve">ESCC evaluation of the devices. Mounting techniques and capability will also be covered as part of the evaluation activities to assess its mounting capability and to define the adequate screening and </w:t>
            </w:r>
            <w:proofErr w:type="spellStart"/>
            <w:r w:rsidRPr="00A960E0">
              <w:rPr>
                <w:rFonts w:ascii="Times New Roman" w:eastAsiaTheme="minorHAnsi" w:hAnsi="Times New Roman"/>
                <w:color w:val="000000"/>
                <w:sz w:val="23"/>
                <w:szCs w:val="23"/>
              </w:rPr>
              <w:t>derating</w:t>
            </w:r>
            <w:proofErr w:type="spellEnd"/>
            <w:r w:rsidRPr="00A960E0">
              <w:rPr>
                <w:rFonts w:ascii="Times New Roman" w:eastAsiaTheme="minorHAnsi" w:hAnsi="Times New Roman"/>
                <w:color w:val="000000"/>
                <w:sz w:val="23"/>
                <w:szCs w:val="23"/>
              </w:rPr>
              <w:t xml:space="preserve"> rules. </w:t>
            </w:r>
          </w:p>
          <w:p w:rsidR="00B47FBC" w:rsidRDefault="00A960E0" w:rsidP="00A960E0">
            <w:pPr>
              <w:autoSpaceDE w:val="0"/>
              <w:autoSpaceDN w:val="0"/>
              <w:adjustRightInd w:val="0"/>
              <w:spacing w:line="240" w:lineRule="auto"/>
              <w:rPr>
                <w:rFonts w:ascii="Times New Roman" w:eastAsiaTheme="minorHAnsi" w:hAnsi="Times New Roman"/>
                <w:color w:val="000000"/>
                <w:sz w:val="23"/>
                <w:szCs w:val="23"/>
              </w:rPr>
            </w:pPr>
            <w:r>
              <w:rPr>
                <w:rFonts w:ascii="Times New Roman" w:eastAsiaTheme="minorHAnsi" w:hAnsi="Times New Roman"/>
                <w:color w:val="000000"/>
                <w:sz w:val="23"/>
                <w:szCs w:val="23"/>
              </w:rPr>
              <w:t>-</w:t>
            </w:r>
            <w:r w:rsidRPr="00A960E0">
              <w:rPr>
                <w:rFonts w:ascii="Times New Roman" w:eastAsiaTheme="minorHAnsi" w:hAnsi="Times New Roman"/>
                <w:color w:val="000000"/>
                <w:sz w:val="23"/>
                <w:szCs w:val="23"/>
              </w:rPr>
              <w:t xml:space="preserve"> ESCC qualification of the film capacitors according to ESCC generic and detail specification and PID provided during evaluation. </w:t>
            </w:r>
          </w:p>
          <w:p w:rsidR="00A960E0" w:rsidRPr="00CB4E62" w:rsidRDefault="00A960E0" w:rsidP="00A960E0">
            <w:pPr>
              <w:autoSpaceDE w:val="0"/>
              <w:autoSpaceDN w:val="0"/>
              <w:adjustRightInd w:val="0"/>
              <w:spacing w:line="240" w:lineRule="auto"/>
              <w:rPr>
                <w:sz w:val="20"/>
                <w:szCs w:val="20"/>
                <w:u w:val="single"/>
              </w:rPr>
            </w:pPr>
          </w:p>
        </w:tc>
      </w:tr>
      <w:tr w:rsidR="00E326CB" w:rsidRPr="00CB4E62" w:rsidTr="00681A47">
        <w:trPr>
          <w:jc w:val="center"/>
        </w:trPr>
        <w:tc>
          <w:tcPr>
            <w:tcW w:w="9952" w:type="dxa"/>
            <w:gridSpan w:val="2"/>
            <w:shd w:val="clear" w:color="auto" w:fill="auto"/>
          </w:tcPr>
          <w:p w:rsidR="00E326CB" w:rsidRPr="00CB4E62" w:rsidRDefault="00E326CB" w:rsidP="00E66DFD">
            <w:pPr>
              <w:jc w:val="both"/>
              <w:rPr>
                <w:b/>
                <w:sz w:val="20"/>
                <w:szCs w:val="20"/>
                <w:u w:val="single"/>
              </w:rPr>
            </w:pPr>
            <w:r w:rsidRPr="00CB4E62">
              <w:rPr>
                <w:b/>
                <w:sz w:val="20"/>
                <w:szCs w:val="20"/>
                <w:u w:val="single"/>
              </w:rPr>
              <w:t>Achievements</w:t>
            </w:r>
          </w:p>
          <w:p w:rsidR="009D200C" w:rsidRDefault="00A960E0" w:rsidP="009D200C">
            <w:pPr>
              <w:autoSpaceDE w:val="0"/>
              <w:autoSpaceDN w:val="0"/>
              <w:adjustRightInd w:val="0"/>
              <w:spacing w:before="37" w:line="252" w:lineRule="exact"/>
              <w:ind w:left="113" w:right="830"/>
              <w:rPr>
                <w:rFonts w:ascii="Arial" w:eastAsiaTheme="minorHAnsi" w:hAnsi="Arial" w:cs="Arial"/>
                <w:color w:val="000000"/>
                <w:sz w:val="22"/>
                <w:szCs w:val="22"/>
              </w:rPr>
            </w:pPr>
            <w:r>
              <w:rPr>
                <w:rFonts w:ascii="Arial" w:eastAsiaTheme="minorHAnsi" w:hAnsi="Arial" w:cs="Arial"/>
                <w:color w:val="231F20"/>
                <w:sz w:val="22"/>
                <w:szCs w:val="22"/>
              </w:rPr>
              <w:t>Technology Survey, ETP, Draft of ESCC specifications, Acceleration law analysis</w:t>
            </w:r>
          </w:p>
          <w:p w:rsidR="00E326CB" w:rsidRPr="00CB4E62" w:rsidRDefault="00E326CB" w:rsidP="00E66DFD">
            <w:pPr>
              <w:pBdr>
                <w:bottom w:val="threeDEmboss" w:sz="24" w:space="1" w:color="auto"/>
              </w:pBdr>
              <w:autoSpaceDE w:val="0"/>
              <w:autoSpaceDN w:val="0"/>
              <w:adjustRightInd w:val="0"/>
              <w:spacing w:after="120"/>
              <w:ind w:firstLine="408"/>
              <w:jc w:val="both"/>
              <w:rPr>
                <w:rFonts w:cs="Arial"/>
                <w:sz w:val="20"/>
                <w:szCs w:val="20"/>
              </w:rPr>
            </w:pPr>
          </w:p>
        </w:tc>
      </w:tr>
      <w:tr w:rsidR="00E326CB" w:rsidRPr="00CB4E62" w:rsidTr="00681A47">
        <w:trPr>
          <w:jc w:val="center"/>
        </w:trPr>
        <w:tc>
          <w:tcPr>
            <w:tcW w:w="9952" w:type="dxa"/>
            <w:gridSpan w:val="2"/>
            <w:shd w:val="clear" w:color="auto" w:fill="auto"/>
          </w:tcPr>
          <w:p w:rsidR="00E326CB" w:rsidRPr="00CB4E62" w:rsidRDefault="00E326CB" w:rsidP="00E66DFD">
            <w:pPr>
              <w:jc w:val="both"/>
              <w:rPr>
                <w:rFonts w:cs="Arial"/>
                <w:sz w:val="20"/>
                <w:szCs w:val="20"/>
                <w:u w:val="single"/>
              </w:rPr>
            </w:pPr>
            <w:r w:rsidRPr="00CB4E62">
              <w:rPr>
                <w:b/>
                <w:sz w:val="20"/>
                <w:szCs w:val="20"/>
                <w:u w:val="single"/>
              </w:rPr>
              <w:t>Application</w:t>
            </w:r>
          </w:p>
          <w:p w:rsidR="00E326CB" w:rsidRPr="00CB4E62" w:rsidRDefault="005D4EDD" w:rsidP="00E66DFD">
            <w:pPr>
              <w:jc w:val="both"/>
              <w:rPr>
                <w:rFonts w:cs="Arial"/>
                <w:sz w:val="20"/>
                <w:szCs w:val="20"/>
                <w:u w:val="single"/>
              </w:rPr>
            </w:pPr>
            <w:r>
              <w:rPr>
                <w:rFonts w:cs="Arial"/>
                <w:sz w:val="20"/>
                <w:szCs w:val="20"/>
                <w:u w:val="single"/>
              </w:rPr>
              <w:t xml:space="preserve"> Telecommunication</w:t>
            </w:r>
          </w:p>
          <w:p w:rsidR="00E326CB" w:rsidRPr="00CB4E62" w:rsidRDefault="00E326CB" w:rsidP="00E66DFD">
            <w:pPr>
              <w:jc w:val="both"/>
              <w:rPr>
                <w:rFonts w:cs="Arial"/>
                <w:sz w:val="20"/>
                <w:szCs w:val="20"/>
              </w:rPr>
            </w:pPr>
          </w:p>
        </w:tc>
      </w:tr>
      <w:tr w:rsidR="00E326CB" w:rsidRPr="00CB4E62" w:rsidTr="00681A47">
        <w:trPr>
          <w:jc w:val="center"/>
        </w:trPr>
        <w:tc>
          <w:tcPr>
            <w:tcW w:w="9952" w:type="dxa"/>
            <w:gridSpan w:val="2"/>
            <w:shd w:val="clear" w:color="auto" w:fill="auto"/>
          </w:tcPr>
          <w:p w:rsidR="00E326CB" w:rsidRPr="00CB4E62" w:rsidRDefault="00E326CB" w:rsidP="00E66DFD">
            <w:pPr>
              <w:jc w:val="both"/>
              <w:rPr>
                <w:b/>
                <w:sz w:val="20"/>
                <w:szCs w:val="20"/>
                <w:u w:val="single"/>
              </w:rPr>
            </w:pPr>
            <w:r w:rsidRPr="00CB4E62">
              <w:rPr>
                <w:b/>
                <w:sz w:val="20"/>
                <w:szCs w:val="20"/>
                <w:u w:val="single"/>
              </w:rPr>
              <w:t>Further Activities</w:t>
            </w:r>
          </w:p>
          <w:p w:rsidR="00E326CB" w:rsidRPr="00CB4E62" w:rsidRDefault="00E326CB" w:rsidP="005D4EDD">
            <w:pPr>
              <w:jc w:val="both"/>
              <w:rPr>
                <w:sz w:val="20"/>
                <w:szCs w:val="20"/>
              </w:rPr>
            </w:pPr>
          </w:p>
        </w:tc>
      </w:tr>
      <w:tr w:rsidR="00E326CB" w:rsidRPr="00CB4E62" w:rsidTr="00681A47">
        <w:trPr>
          <w:jc w:val="center"/>
        </w:trPr>
        <w:tc>
          <w:tcPr>
            <w:tcW w:w="9952" w:type="dxa"/>
            <w:gridSpan w:val="2"/>
            <w:shd w:val="clear" w:color="auto" w:fill="auto"/>
          </w:tcPr>
          <w:p w:rsidR="00E326CB" w:rsidRPr="00CB4E62" w:rsidRDefault="00E326CB" w:rsidP="00E66DFD">
            <w:pPr>
              <w:jc w:val="both"/>
              <w:rPr>
                <w:b/>
                <w:sz w:val="20"/>
                <w:szCs w:val="20"/>
                <w:u w:val="single"/>
              </w:rPr>
            </w:pPr>
            <w:r w:rsidRPr="00CB4E62">
              <w:rPr>
                <w:b/>
                <w:sz w:val="20"/>
                <w:szCs w:val="20"/>
                <w:u w:val="single"/>
              </w:rPr>
              <w:t>Non Space Application</w:t>
            </w:r>
          </w:p>
          <w:p w:rsidR="00E326CB" w:rsidRPr="00CB4E62" w:rsidRDefault="00E326CB" w:rsidP="00E66DFD">
            <w:pPr>
              <w:jc w:val="both"/>
              <w:rPr>
                <w:sz w:val="20"/>
                <w:szCs w:val="20"/>
                <w:u w:val="single"/>
              </w:rPr>
            </w:pPr>
          </w:p>
        </w:tc>
      </w:tr>
      <w:tr w:rsidR="00E326CB" w:rsidRPr="00CB4E62" w:rsidTr="00681A47">
        <w:trPr>
          <w:jc w:val="center"/>
        </w:trPr>
        <w:tc>
          <w:tcPr>
            <w:tcW w:w="9952" w:type="dxa"/>
            <w:gridSpan w:val="2"/>
            <w:shd w:val="clear" w:color="auto" w:fill="auto"/>
          </w:tcPr>
          <w:p w:rsidR="00E326CB" w:rsidRPr="00CB4E62" w:rsidRDefault="00E326CB" w:rsidP="00E66DFD">
            <w:pPr>
              <w:jc w:val="both"/>
              <w:rPr>
                <w:b/>
                <w:sz w:val="20"/>
                <w:szCs w:val="20"/>
                <w:u w:val="single"/>
              </w:rPr>
            </w:pPr>
            <w:r w:rsidRPr="00CB4E62">
              <w:rPr>
                <w:b/>
                <w:sz w:val="20"/>
                <w:szCs w:val="20"/>
                <w:u w:val="single"/>
              </w:rPr>
              <w:t>Publications</w:t>
            </w:r>
          </w:p>
          <w:p w:rsidR="00CF7355" w:rsidRPr="009D200C" w:rsidRDefault="005D4EDD" w:rsidP="00A960E0">
            <w:pPr>
              <w:jc w:val="both"/>
              <w:rPr>
                <w:rFonts w:ascii="Verdana" w:hAnsi="Verdana"/>
                <w:sz w:val="17"/>
                <w:szCs w:val="17"/>
              </w:rPr>
            </w:pPr>
            <w:r>
              <w:rPr>
                <w:rFonts w:ascii="Arial" w:hAnsi="Arial" w:cs="Arial"/>
                <w:sz w:val="20"/>
                <w:szCs w:val="20"/>
              </w:rPr>
              <w:t> </w:t>
            </w:r>
            <w:bookmarkStart w:id="0" w:name="_GoBack"/>
            <w:bookmarkEnd w:id="0"/>
          </w:p>
        </w:tc>
      </w:tr>
      <w:tr w:rsidR="00E326CB" w:rsidRPr="00CB4E62" w:rsidTr="00681A47">
        <w:trPr>
          <w:jc w:val="center"/>
        </w:trPr>
        <w:tc>
          <w:tcPr>
            <w:tcW w:w="9952" w:type="dxa"/>
            <w:gridSpan w:val="2"/>
            <w:shd w:val="clear" w:color="auto" w:fill="auto"/>
          </w:tcPr>
          <w:p w:rsidR="00E326CB" w:rsidRPr="00CB4E62" w:rsidRDefault="00E326CB" w:rsidP="009D200C">
            <w:pPr>
              <w:jc w:val="both"/>
              <w:rPr>
                <w:sz w:val="20"/>
                <w:szCs w:val="20"/>
                <w:u w:val="single"/>
              </w:rPr>
            </w:pPr>
            <w:r w:rsidRPr="00CB4E62">
              <w:rPr>
                <w:b/>
                <w:sz w:val="20"/>
                <w:szCs w:val="20"/>
                <w:u w:val="single"/>
              </w:rPr>
              <w:t xml:space="preserve">Source Reference Report </w:t>
            </w:r>
          </w:p>
        </w:tc>
      </w:tr>
    </w:tbl>
    <w:p w:rsidR="008E5652" w:rsidRDefault="008E5652" w:rsidP="00834115"/>
    <w:sectPr w:rsidR="008E56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Arial Rounded MT Bold"/>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20000287" w:usb1="00000000"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6C3C13"/>
    <w:multiLevelType w:val="multilevel"/>
    <w:tmpl w:val="C686A48C"/>
    <w:lvl w:ilvl="0">
      <w:start w:val="1"/>
      <w:numFmt w:val="decimal"/>
      <w:pStyle w:val="Heading1"/>
      <w:lvlText w:val="%1"/>
      <w:lvlJc w:val="left"/>
      <w:pPr>
        <w:tabs>
          <w:tab w:val="num" w:pos="907"/>
        </w:tabs>
        <w:ind w:left="907" w:hanging="907"/>
      </w:pPr>
    </w:lvl>
    <w:lvl w:ilvl="1">
      <w:start w:val="1"/>
      <w:numFmt w:val="decimal"/>
      <w:pStyle w:val="Heading2"/>
      <w:lvlText w:val="%1.%2"/>
      <w:lvlJc w:val="left"/>
      <w:pPr>
        <w:tabs>
          <w:tab w:val="num" w:pos="907"/>
        </w:tabs>
        <w:ind w:left="907" w:hanging="907"/>
      </w:pPr>
    </w:lvl>
    <w:lvl w:ilvl="2">
      <w:start w:val="1"/>
      <w:numFmt w:val="decimal"/>
      <w:pStyle w:val="Heading3"/>
      <w:lvlText w:val="%1.%2.%3"/>
      <w:lvlJc w:val="left"/>
      <w:pPr>
        <w:tabs>
          <w:tab w:val="num" w:pos="907"/>
        </w:tabs>
        <w:ind w:left="907" w:hanging="907"/>
      </w:pPr>
    </w:lvl>
    <w:lvl w:ilvl="3">
      <w:start w:val="1"/>
      <w:numFmt w:val="decimal"/>
      <w:pStyle w:val="Heading4"/>
      <w:lvlText w:val="%1.%2.%3.%4"/>
      <w:lvlJc w:val="left"/>
      <w:pPr>
        <w:tabs>
          <w:tab w:val="num" w:pos="907"/>
        </w:tabs>
        <w:ind w:left="907" w:hanging="907"/>
      </w:pPr>
    </w:lvl>
    <w:lvl w:ilvl="4">
      <w:start w:val="1"/>
      <w:numFmt w:val="decimal"/>
      <w:pStyle w:val="Heading5"/>
      <w:lvlText w:val="%1.%2.%3.%4.%5"/>
      <w:lvlJc w:val="left"/>
      <w:pPr>
        <w:tabs>
          <w:tab w:val="num" w:pos="1440"/>
        </w:tabs>
        <w:ind w:left="907" w:hanging="907"/>
      </w:pPr>
    </w:lvl>
    <w:lvl w:ilvl="5">
      <w:start w:val="1"/>
      <w:numFmt w:val="decimal"/>
      <w:pStyle w:val="Heading6"/>
      <w:lvlText w:val="%1.%2.%3.%4.%5.%6"/>
      <w:lvlJc w:val="left"/>
      <w:pPr>
        <w:tabs>
          <w:tab w:val="num" w:pos="1440"/>
        </w:tabs>
        <w:ind w:left="907" w:hanging="907"/>
      </w:pPr>
    </w:lvl>
    <w:lvl w:ilvl="6">
      <w:start w:val="1"/>
      <w:numFmt w:val="decimal"/>
      <w:pStyle w:val="Heading7"/>
      <w:lvlText w:val="%1.%2.%3.%4.%5.%6.%7"/>
      <w:lvlJc w:val="left"/>
      <w:pPr>
        <w:tabs>
          <w:tab w:val="num" w:pos="1800"/>
        </w:tabs>
        <w:ind w:left="907" w:hanging="907"/>
      </w:pPr>
    </w:lvl>
    <w:lvl w:ilvl="7">
      <w:start w:val="1"/>
      <w:numFmt w:val="decimal"/>
      <w:pStyle w:val="Heading8"/>
      <w:lvlText w:val="%1.%2.%3.%4.%5.%6.%7.%8"/>
      <w:lvlJc w:val="left"/>
      <w:pPr>
        <w:tabs>
          <w:tab w:val="num" w:pos="2160"/>
        </w:tabs>
        <w:ind w:left="907" w:hanging="907"/>
      </w:pPr>
    </w:lvl>
    <w:lvl w:ilvl="8">
      <w:start w:val="1"/>
      <w:numFmt w:val="upperLetter"/>
      <w:pStyle w:val="Appendix"/>
      <w:lvlText w:val="Appendix %9"/>
      <w:lvlJc w:val="left"/>
      <w:pPr>
        <w:tabs>
          <w:tab w:val="num" w:pos="3067"/>
        </w:tabs>
        <w:ind w:left="2268" w:hanging="1361"/>
      </w:pPr>
    </w:lvl>
  </w:abstractNum>
  <w:abstractNum w:abstractNumId="1">
    <w:nsid w:val="4CAC20D3"/>
    <w:multiLevelType w:val="hybridMultilevel"/>
    <w:tmpl w:val="03485E2A"/>
    <w:lvl w:ilvl="0" w:tplc="FAA2B26E">
      <w:start w:val="1"/>
      <w:numFmt w:val="upperLetter"/>
      <w:lvlText w:val="Appendix %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nsid w:val="7C20371C"/>
    <w:multiLevelType w:val="hybridMultilevel"/>
    <w:tmpl w:val="F61AE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26CB"/>
    <w:rsid w:val="00001220"/>
    <w:rsid w:val="00084F10"/>
    <w:rsid w:val="000960CA"/>
    <w:rsid w:val="000C0157"/>
    <w:rsid w:val="000C5A6A"/>
    <w:rsid w:val="000D437E"/>
    <w:rsid w:val="000E509A"/>
    <w:rsid w:val="000E6562"/>
    <w:rsid w:val="00122337"/>
    <w:rsid w:val="00185F25"/>
    <w:rsid w:val="001A7B38"/>
    <w:rsid w:val="001C3DF1"/>
    <w:rsid w:val="001E4146"/>
    <w:rsid w:val="00217FBD"/>
    <w:rsid w:val="00225FF0"/>
    <w:rsid w:val="00241933"/>
    <w:rsid w:val="00251204"/>
    <w:rsid w:val="0028019B"/>
    <w:rsid w:val="002900EC"/>
    <w:rsid w:val="002E0847"/>
    <w:rsid w:val="002E4D57"/>
    <w:rsid w:val="0033264E"/>
    <w:rsid w:val="00371CCE"/>
    <w:rsid w:val="0039459B"/>
    <w:rsid w:val="003A2A0C"/>
    <w:rsid w:val="003A455D"/>
    <w:rsid w:val="003A7944"/>
    <w:rsid w:val="004032F8"/>
    <w:rsid w:val="00424CA3"/>
    <w:rsid w:val="004445B2"/>
    <w:rsid w:val="004809DD"/>
    <w:rsid w:val="004869AD"/>
    <w:rsid w:val="004F03A1"/>
    <w:rsid w:val="005039C0"/>
    <w:rsid w:val="00521AE3"/>
    <w:rsid w:val="005447AE"/>
    <w:rsid w:val="00556626"/>
    <w:rsid w:val="00584CEC"/>
    <w:rsid w:val="005907E0"/>
    <w:rsid w:val="005C04F8"/>
    <w:rsid w:val="005C2DE1"/>
    <w:rsid w:val="005D4EDD"/>
    <w:rsid w:val="0060406A"/>
    <w:rsid w:val="00610720"/>
    <w:rsid w:val="00617EBC"/>
    <w:rsid w:val="00641115"/>
    <w:rsid w:val="00670942"/>
    <w:rsid w:val="00681A47"/>
    <w:rsid w:val="00690A39"/>
    <w:rsid w:val="006B005D"/>
    <w:rsid w:val="006B1CA5"/>
    <w:rsid w:val="006D4A26"/>
    <w:rsid w:val="006D6A5C"/>
    <w:rsid w:val="006E3E78"/>
    <w:rsid w:val="00702A45"/>
    <w:rsid w:val="00712FC4"/>
    <w:rsid w:val="00713263"/>
    <w:rsid w:val="0076031D"/>
    <w:rsid w:val="00760B20"/>
    <w:rsid w:val="00761898"/>
    <w:rsid w:val="0079690E"/>
    <w:rsid w:val="007D29F9"/>
    <w:rsid w:val="00834115"/>
    <w:rsid w:val="0085362B"/>
    <w:rsid w:val="00854401"/>
    <w:rsid w:val="00856474"/>
    <w:rsid w:val="00882271"/>
    <w:rsid w:val="008A3C32"/>
    <w:rsid w:val="008B1907"/>
    <w:rsid w:val="008C4F6B"/>
    <w:rsid w:val="008D354A"/>
    <w:rsid w:val="008E5652"/>
    <w:rsid w:val="008E7945"/>
    <w:rsid w:val="009121C5"/>
    <w:rsid w:val="009145CD"/>
    <w:rsid w:val="009160F9"/>
    <w:rsid w:val="0096295C"/>
    <w:rsid w:val="009921CA"/>
    <w:rsid w:val="00994723"/>
    <w:rsid w:val="009A447D"/>
    <w:rsid w:val="009D200C"/>
    <w:rsid w:val="009E1868"/>
    <w:rsid w:val="009E443E"/>
    <w:rsid w:val="00A57B04"/>
    <w:rsid w:val="00A64612"/>
    <w:rsid w:val="00A777F4"/>
    <w:rsid w:val="00A815E7"/>
    <w:rsid w:val="00A960E0"/>
    <w:rsid w:val="00AB6CE3"/>
    <w:rsid w:val="00AE1DD2"/>
    <w:rsid w:val="00AF2497"/>
    <w:rsid w:val="00B47FBC"/>
    <w:rsid w:val="00B7567A"/>
    <w:rsid w:val="00B84889"/>
    <w:rsid w:val="00BA0D85"/>
    <w:rsid w:val="00BB31BA"/>
    <w:rsid w:val="00BB42FF"/>
    <w:rsid w:val="00BB76E5"/>
    <w:rsid w:val="00BD2FCE"/>
    <w:rsid w:val="00BE6843"/>
    <w:rsid w:val="00BF21D3"/>
    <w:rsid w:val="00C37B6D"/>
    <w:rsid w:val="00C412D4"/>
    <w:rsid w:val="00CC013C"/>
    <w:rsid w:val="00CC09D3"/>
    <w:rsid w:val="00CC5BCB"/>
    <w:rsid w:val="00CF1A9A"/>
    <w:rsid w:val="00CF7355"/>
    <w:rsid w:val="00CF7C80"/>
    <w:rsid w:val="00D31330"/>
    <w:rsid w:val="00D81176"/>
    <w:rsid w:val="00D85E3C"/>
    <w:rsid w:val="00D90B11"/>
    <w:rsid w:val="00D970C8"/>
    <w:rsid w:val="00DC5982"/>
    <w:rsid w:val="00DD7E18"/>
    <w:rsid w:val="00E326CB"/>
    <w:rsid w:val="00E51040"/>
    <w:rsid w:val="00E54B9B"/>
    <w:rsid w:val="00E66DFD"/>
    <w:rsid w:val="00E771B2"/>
    <w:rsid w:val="00F33CD8"/>
    <w:rsid w:val="00F40FA2"/>
    <w:rsid w:val="00F51D48"/>
    <w:rsid w:val="00F93F8A"/>
    <w:rsid w:val="00FC54B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26CB"/>
    <w:pPr>
      <w:spacing w:after="0" w:line="240" w:lineRule="atLeast"/>
    </w:pPr>
    <w:rPr>
      <w:rFonts w:ascii="Georgia" w:eastAsia="Times New Roman" w:hAnsi="Georgia" w:cs="Times New Roman"/>
      <w:sz w:val="18"/>
      <w:szCs w:val="24"/>
    </w:rPr>
  </w:style>
  <w:style w:type="paragraph" w:styleId="Heading1">
    <w:name w:val="heading 1"/>
    <w:aliases w:val="Livello 1,ITT t1,PA Chapter,TE,Level 1,h1"/>
    <w:basedOn w:val="Normal"/>
    <w:next w:val="BodytextJustified"/>
    <w:link w:val="Heading1Char"/>
    <w:qFormat/>
    <w:rsid w:val="00E326CB"/>
    <w:pPr>
      <w:numPr>
        <w:numId w:val="1"/>
      </w:numPr>
      <w:spacing w:before="240" w:after="240" w:line="240" w:lineRule="auto"/>
      <w:outlineLvl w:val="0"/>
    </w:pPr>
    <w:rPr>
      <w:b/>
      <w:caps/>
      <w:sz w:val="28"/>
    </w:rPr>
  </w:style>
  <w:style w:type="paragraph" w:styleId="Heading2">
    <w:name w:val="heading 2"/>
    <w:aliases w:val="H2,h2"/>
    <w:basedOn w:val="Normal"/>
    <w:next w:val="BodytextJustified"/>
    <w:link w:val="Heading2Char"/>
    <w:qFormat/>
    <w:rsid w:val="00E326CB"/>
    <w:pPr>
      <w:keepNext/>
      <w:numPr>
        <w:ilvl w:val="1"/>
        <w:numId w:val="1"/>
      </w:numPr>
      <w:spacing w:before="240" w:after="120" w:line="240" w:lineRule="auto"/>
      <w:outlineLvl w:val="1"/>
    </w:pPr>
    <w:rPr>
      <w:rFonts w:cs="Arial"/>
      <w:b/>
      <w:bCs/>
      <w:iCs/>
      <w:sz w:val="28"/>
      <w:szCs w:val="28"/>
    </w:rPr>
  </w:style>
  <w:style w:type="paragraph" w:styleId="Heading3">
    <w:name w:val="heading 3"/>
    <w:aliases w:val="H3,h3,Heading 3 Char1 Char,Heading 3 Char Char Char,H3 Char Char Char,h3 Char Char Char,H3 Char1 Char,h3 Char1 Char,Heading 3 Char1 Char Char1 Char,Heading 3 Char Char Char Char1 Char,H3 Char Char Char Char1 Char,Heading 3 Char1"/>
    <w:basedOn w:val="Normal"/>
    <w:next w:val="BodytextJustified"/>
    <w:link w:val="Heading3Char"/>
    <w:qFormat/>
    <w:rsid w:val="00E326CB"/>
    <w:pPr>
      <w:keepNext/>
      <w:numPr>
        <w:ilvl w:val="2"/>
        <w:numId w:val="1"/>
      </w:numPr>
      <w:spacing w:before="240" w:after="120" w:line="240" w:lineRule="auto"/>
      <w:outlineLvl w:val="2"/>
    </w:pPr>
    <w:rPr>
      <w:rFonts w:cs="Arial"/>
      <w:b/>
      <w:bCs/>
      <w:i/>
      <w:sz w:val="26"/>
      <w:szCs w:val="26"/>
    </w:rPr>
  </w:style>
  <w:style w:type="paragraph" w:styleId="Heading4">
    <w:name w:val="heading 4"/>
    <w:basedOn w:val="Normal"/>
    <w:next w:val="BodytextJustified"/>
    <w:link w:val="Heading4Char"/>
    <w:qFormat/>
    <w:rsid w:val="00E326CB"/>
    <w:pPr>
      <w:keepNext/>
      <w:numPr>
        <w:ilvl w:val="3"/>
        <w:numId w:val="1"/>
      </w:numPr>
      <w:spacing w:before="240" w:after="120" w:line="240" w:lineRule="auto"/>
      <w:outlineLvl w:val="3"/>
    </w:pPr>
    <w:rPr>
      <w:b/>
      <w:bCs/>
      <w:sz w:val="24"/>
      <w:szCs w:val="28"/>
    </w:rPr>
  </w:style>
  <w:style w:type="paragraph" w:styleId="Heading5">
    <w:name w:val="heading 5"/>
    <w:basedOn w:val="Normal"/>
    <w:next w:val="BodytextJustified"/>
    <w:link w:val="Heading5Char"/>
    <w:qFormat/>
    <w:rsid w:val="00E326CB"/>
    <w:pPr>
      <w:keepNext/>
      <w:numPr>
        <w:ilvl w:val="4"/>
        <w:numId w:val="1"/>
      </w:numPr>
      <w:spacing w:before="240" w:after="60" w:line="240" w:lineRule="auto"/>
      <w:outlineLvl w:val="4"/>
    </w:pPr>
    <w:rPr>
      <w:b/>
      <w:bCs/>
      <w:i/>
      <w:iCs/>
      <w:sz w:val="24"/>
      <w:szCs w:val="26"/>
    </w:rPr>
  </w:style>
  <w:style w:type="paragraph" w:styleId="Heading6">
    <w:name w:val="heading 6"/>
    <w:basedOn w:val="Normal"/>
    <w:next w:val="BodytextJustified"/>
    <w:link w:val="Heading6Char"/>
    <w:qFormat/>
    <w:rsid w:val="00E326CB"/>
    <w:pPr>
      <w:numPr>
        <w:ilvl w:val="5"/>
        <w:numId w:val="1"/>
      </w:numPr>
      <w:spacing w:before="240" w:after="60" w:line="240" w:lineRule="auto"/>
      <w:outlineLvl w:val="5"/>
    </w:pPr>
    <w:rPr>
      <w:bCs/>
      <w:sz w:val="24"/>
      <w:szCs w:val="22"/>
    </w:rPr>
  </w:style>
  <w:style w:type="paragraph" w:styleId="Heading7">
    <w:name w:val="heading 7"/>
    <w:basedOn w:val="Normal"/>
    <w:next w:val="BodytextJustified"/>
    <w:link w:val="Heading7Char"/>
    <w:qFormat/>
    <w:rsid w:val="00E326CB"/>
    <w:pPr>
      <w:numPr>
        <w:ilvl w:val="6"/>
        <w:numId w:val="1"/>
      </w:numPr>
      <w:spacing w:before="240" w:after="60" w:line="240" w:lineRule="auto"/>
      <w:outlineLvl w:val="6"/>
    </w:pPr>
    <w:rPr>
      <w:i/>
      <w:sz w:val="24"/>
    </w:rPr>
  </w:style>
  <w:style w:type="paragraph" w:styleId="Heading8">
    <w:name w:val="heading 8"/>
    <w:basedOn w:val="Normal"/>
    <w:next w:val="BodytextJustified"/>
    <w:link w:val="Heading8Char"/>
    <w:qFormat/>
    <w:rsid w:val="00E326CB"/>
    <w:pPr>
      <w:numPr>
        <w:ilvl w:val="7"/>
        <w:numId w:val="1"/>
      </w:numPr>
      <w:spacing w:before="240" w:after="60" w:line="240" w:lineRule="auto"/>
      <w:outlineLvl w:val="7"/>
    </w:pPr>
    <w:rPr>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Livello 1 Char,ITT t1 Char,PA Chapter Char,TE Char,Level 1 Char,h1 Char"/>
    <w:basedOn w:val="DefaultParagraphFont"/>
    <w:link w:val="Heading1"/>
    <w:rsid w:val="00E326CB"/>
    <w:rPr>
      <w:rFonts w:ascii="Georgia" w:eastAsia="Times New Roman" w:hAnsi="Georgia" w:cs="Times New Roman"/>
      <w:b/>
      <w:caps/>
      <w:sz w:val="28"/>
      <w:szCs w:val="24"/>
    </w:rPr>
  </w:style>
  <w:style w:type="character" w:customStyle="1" w:styleId="Heading2Char">
    <w:name w:val="Heading 2 Char"/>
    <w:aliases w:val="H2 Char,h2 Char"/>
    <w:basedOn w:val="DefaultParagraphFont"/>
    <w:link w:val="Heading2"/>
    <w:rsid w:val="00E326CB"/>
    <w:rPr>
      <w:rFonts w:ascii="Georgia" w:eastAsia="Times New Roman" w:hAnsi="Georgia" w:cs="Arial"/>
      <w:b/>
      <w:bCs/>
      <w:iCs/>
      <w:sz w:val="28"/>
      <w:szCs w:val="28"/>
    </w:rPr>
  </w:style>
  <w:style w:type="character" w:customStyle="1" w:styleId="Heading3Char">
    <w:name w:val="Heading 3 Char"/>
    <w:aliases w:val="H3 Char,h3 Char,Heading 3 Char1 Char Char,Heading 3 Char Char Char Char,H3 Char Char Char Char,h3 Char Char Char Char,H3 Char1 Char Char,h3 Char1 Char Char,Heading 3 Char1 Char Char1 Char Char,Heading 3 Char Char Char Char1 Char Char"/>
    <w:basedOn w:val="DefaultParagraphFont"/>
    <w:link w:val="Heading3"/>
    <w:rsid w:val="00E326CB"/>
    <w:rPr>
      <w:rFonts w:ascii="Georgia" w:eastAsia="Times New Roman" w:hAnsi="Georgia" w:cs="Arial"/>
      <w:b/>
      <w:bCs/>
      <w:i/>
      <w:sz w:val="26"/>
      <w:szCs w:val="26"/>
    </w:rPr>
  </w:style>
  <w:style w:type="character" w:customStyle="1" w:styleId="Heading4Char">
    <w:name w:val="Heading 4 Char"/>
    <w:basedOn w:val="DefaultParagraphFont"/>
    <w:link w:val="Heading4"/>
    <w:rsid w:val="00E326CB"/>
    <w:rPr>
      <w:rFonts w:ascii="Georgia" w:eastAsia="Times New Roman" w:hAnsi="Georgia" w:cs="Times New Roman"/>
      <w:b/>
      <w:bCs/>
      <w:sz w:val="24"/>
      <w:szCs w:val="28"/>
    </w:rPr>
  </w:style>
  <w:style w:type="character" w:customStyle="1" w:styleId="Heading5Char">
    <w:name w:val="Heading 5 Char"/>
    <w:basedOn w:val="DefaultParagraphFont"/>
    <w:link w:val="Heading5"/>
    <w:rsid w:val="00E326CB"/>
    <w:rPr>
      <w:rFonts w:ascii="Georgia" w:eastAsia="Times New Roman" w:hAnsi="Georgia" w:cs="Times New Roman"/>
      <w:b/>
      <w:bCs/>
      <w:i/>
      <w:iCs/>
      <w:sz w:val="24"/>
      <w:szCs w:val="26"/>
    </w:rPr>
  </w:style>
  <w:style w:type="character" w:customStyle="1" w:styleId="Heading6Char">
    <w:name w:val="Heading 6 Char"/>
    <w:basedOn w:val="DefaultParagraphFont"/>
    <w:link w:val="Heading6"/>
    <w:rsid w:val="00E326CB"/>
    <w:rPr>
      <w:rFonts w:ascii="Georgia" w:eastAsia="Times New Roman" w:hAnsi="Georgia" w:cs="Times New Roman"/>
      <w:bCs/>
      <w:sz w:val="24"/>
    </w:rPr>
  </w:style>
  <w:style w:type="character" w:customStyle="1" w:styleId="Heading7Char">
    <w:name w:val="Heading 7 Char"/>
    <w:basedOn w:val="DefaultParagraphFont"/>
    <w:link w:val="Heading7"/>
    <w:rsid w:val="00E326CB"/>
    <w:rPr>
      <w:rFonts w:ascii="Georgia" w:eastAsia="Times New Roman" w:hAnsi="Georgia" w:cs="Times New Roman"/>
      <w:i/>
      <w:sz w:val="24"/>
      <w:szCs w:val="24"/>
    </w:rPr>
  </w:style>
  <w:style w:type="character" w:customStyle="1" w:styleId="Heading8Char">
    <w:name w:val="Heading 8 Char"/>
    <w:basedOn w:val="DefaultParagraphFont"/>
    <w:link w:val="Heading8"/>
    <w:rsid w:val="00E326CB"/>
    <w:rPr>
      <w:rFonts w:ascii="Georgia" w:eastAsia="Times New Roman" w:hAnsi="Georgia" w:cs="Times New Roman"/>
      <w:iCs/>
      <w:sz w:val="24"/>
      <w:szCs w:val="24"/>
    </w:rPr>
  </w:style>
  <w:style w:type="paragraph" w:customStyle="1" w:styleId="BodytextJustified">
    <w:name w:val="Body text Justified"/>
    <w:basedOn w:val="Normal"/>
    <w:link w:val="BodytextJustifiedChar"/>
    <w:rsid w:val="00E326CB"/>
    <w:pPr>
      <w:spacing w:line="240" w:lineRule="auto"/>
      <w:jc w:val="both"/>
    </w:pPr>
    <w:rPr>
      <w:sz w:val="24"/>
      <w:szCs w:val="20"/>
    </w:rPr>
  </w:style>
  <w:style w:type="paragraph" w:customStyle="1" w:styleId="Appendix">
    <w:name w:val="Appendix"/>
    <w:basedOn w:val="Heading1"/>
    <w:next w:val="BodytextJustified"/>
    <w:rsid w:val="00E326CB"/>
    <w:pPr>
      <w:keepNext/>
      <w:numPr>
        <w:ilvl w:val="8"/>
      </w:numPr>
      <w:tabs>
        <w:tab w:val="clear" w:pos="3067"/>
        <w:tab w:val="num" w:pos="1890"/>
      </w:tabs>
      <w:spacing w:before="0"/>
      <w:ind w:hanging="2178"/>
      <w:outlineLvl w:val="8"/>
    </w:pPr>
    <w:rPr>
      <w:szCs w:val="20"/>
    </w:rPr>
  </w:style>
  <w:style w:type="character" w:customStyle="1" w:styleId="BodytextJustifiedChar">
    <w:name w:val="Body text Justified Char"/>
    <w:link w:val="BodytextJustified"/>
    <w:rsid w:val="00E326CB"/>
    <w:rPr>
      <w:rFonts w:ascii="Georgia" w:eastAsia="Times New Roman" w:hAnsi="Georgia" w:cs="Times New Roman"/>
      <w:sz w:val="24"/>
      <w:szCs w:val="20"/>
    </w:rPr>
  </w:style>
  <w:style w:type="paragraph" w:styleId="Title">
    <w:name w:val="Title"/>
    <w:basedOn w:val="Normal"/>
    <w:next w:val="Normal"/>
    <w:link w:val="TitleChar"/>
    <w:uiPriority w:val="10"/>
    <w:qFormat/>
    <w:rsid w:val="00E66DF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66DFD"/>
    <w:rPr>
      <w:rFonts w:asciiTheme="majorHAnsi" w:eastAsiaTheme="majorEastAsia" w:hAnsiTheme="majorHAnsi" w:cstheme="majorBidi"/>
      <w:color w:val="17365D" w:themeColor="text2" w:themeShade="BF"/>
      <w:spacing w:val="5"/>
      <w:kern w:val="28"/>
      <w:sz w:val="52"/>
      <w:szCs w:val="52"/>
    </w:rPr>
  </w:style>
  <w:style w:type="paragraph" w:customStyle="1" w:styleId="Default">
    <w:name w:val="Default"/>
    <w:rsid w:val="00E66DFD"/>
    <w:pPr>
      <w:widowControl w:val="0"/>
      <w:autoSpaceDE w:val="0"/>
      <w:autoSpaceDN w:val="0"/>
      <w:adjustRightInd w:val="0"/>
      <w:spacing w:after="0" w:line="240" w:lineRule="auto"/>
    </w:pPr>
    <w:rPr>
      <w:rFonts w:ascii="Calibri" w:hAnsi="Calibri" w:cs="Calibri"/>
      <w:color w:val="000000"/>
      <w:sz w:val="24"/>
      <w:szCs w:val="24"/>
      <w:lang w:val="en-US"/>
    </w:rPr>
  </w:style>
  <w:style w:type="paragraph" w:styleId="BalloonText">
    <w:name w:val="Balloon Text"/>
    <w:basedOn w:val="Normal"/>
    <w:link w:val="BalloonTextChar"/>
    <w:uiPriority w:val="99"/>
    <w:semiHidden/>
    <w:unhideWhenUsed/>
    <w:rsid w:val="009D200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200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26CB"/>
    <w:pPr>
      <w:spacing w:after="0" w:line="240" w:lineRule="atLeast"/>
    </w:pPr>
    <w:rPr>
      <w:rFonts w:ascii="Georgia" w:eastAsia="Times New Roman" w:hAnsi="Georgia" w:cs="Times New Roman"/>
      <w:sz w:val="18"/>
      <w:szCs w:val="24"/>
    </w:rPr>
  </w:style>
  <w:style w:type="paragraph" w:styleId="Heading1">
    <w:name w:val="heading 1"/>
    <w:aliases w:val="Livello 1,ITT t1,PA Chapter,TE,Level 1,h1"/>
    <w:basedOn w:val="Normal"/>
    <w:next w:val="BodytextJustified"/>
    <w:link w:val="Heading1Char"/>
    <w:qFormat/>
    <w:rsid w:val="00E326CB"/>
    <w:pPr>
      <w:numPr>
        <w:numId w:val="1"/>
      </w:numPr>
      <w:spacing w:before="240" w:after="240" w:line="240" w:lineRule="auto"/>
      <w:outlineLvl w:val="0"/>
    </w:pPr>
    <w:rPr>
      <w:b/>
      <w:caps/>
      <w:sz w:val="28"/>
    </w:rPr>
  </w:style>
  <w:style w:type="paragraph" w:styleId="Heading2">
    <w:name w:val="heading 2"/>
    <w:aliases w:val="H2,h2"/>
    <w:basedOn w:val="Normal"/>
    <w:next w:val="BodytextJustified"/>
    <w:link w:val="Heading2Char"/>
    <w:qFormat/>
    <w:rsid w:val="00E326CB"/>
    <w:pPr>
      <w:keepNext/>
      <w:numPr>
        <w:ilvl w:val="1"/>
        <w:numId w:val="1"/>
      </w:numPr>
      <w:spacing w:before="240" w:after="120" w:line="240" w:lineRule="auto"/>
      <w:outlineLvl w:val="1"/>
    </w:pPr>
    <w:rPr>
      <w:rFonts w:cs="Arial"/>
      <w:b/>
      <w:bCs/>
      <w:iCs/>
      <w:sz w:val="28"/>
      <w:szCs w:val="28"/>
    </w:rPr>
  </w:style>
  <w:style w:type="paragraph" w:styleId="Heading3">
    <w:name w:val="heading 3"/>
    <w:aliases w:val="H3,h3,Heading 3 Char1 Char,Heading 3 Char Char Char,H3 Char Char Char,h3 Char Char Char,H3 Char1 Char,h3 Char1 Char,Heading 3 Char1 Char Char1 Char,Heading 3 Char Char Char Char1 Char,H3 Char Char Char Char1 Char,Heading 3 Char1"/>
    <w:basedOn w:val="Normal"/>
    <w:next w:val="BodytextJustified"/>
    <w:link w:val="Heading3Char"/>
    <w:qFormat/>
    <w:rsid w:val="00E326CB"/>
    <w:pPr>
      <w:keepNext/>
      <w:numPr>
        <w:ilvl w:val="2"/>
        <w:numId w:val="1"/>
      </w:numPr>
      <w:spacing w:before="240" w:after="120" w:line="240" w:lineRule="auto"/>
      <w:outlineLvl w:val="2"/>
    </w:pPr>
    <w:rPr>
      <w:rFonts w:cs="Arial"/>
      <w:b/>
      <w:bCs/>
      <w:i/>
      <w:sz w:val="26"/>
      <w:szCs w:val="26"/>
    </w:rPr>
  </w:style>
  <w:style w:type="paragraph" w:styleId="Heading4">
    <w:name w:val="heading 4"/>
    <w:basedOn w:val="Normal"/>
    <w:next w:val="BodytextJustified"/>
    <w:link w:val="Heading4Char"/>
    <w:qFormat/>
    <w:rsid w:val="00E326CB"/>
    <w:pPr>
      <w:keepNext/>
      <w:numPr>
        <w:ilvl w:val="3"/>
        <w:numId w:val="1"/>
      </w:numPr>
      <w:spacing w:before="240" w:after="120" w:line="240" w:lineRule="auto"/>
      <w:outlineLvl w:val="3"/>
    </w:pPr>
    <w:rPr>
      <w:b/>
      <w:bCs/>
      <w:sz w:val="24"/>
      <w:szCs w:val="28"/>
    </w:rPr>
  </w:style>
  <w:style w:type="paragraph" w:styleId="Heading5">
    <w:name w:val="heading 5"/>
    <w:basedOn w:val="Normal"/>
    <w:next w:val="BodytextJustified"/>
    <w:link w:val="Heading5Char"/>
    <w:qFormat/>
    <w:rsid w:val="00E326CB"/>
    <w:pPr>
      <w:keepNext/>
      <w:numPr>
        <w:ilvl w:val="4"/>
        <w:numId w:val="1"/>
      </w:numPr>
      <w:spacing w:before="240" w:after="60" w:line="240" w:lineRule="auto"/>
      <w:outlineLvl w:val="4"/>
    </w:pPr>
    <w:rPr>
      <w:b/>
      <w:bCs/>
      <w:i/>
      <w:iCs/>
      <w:sz w:val="24"/>
      <w:szCs w:val="26"/>
    </w:rPr>
  </w:style>
  <w:style w:type="paragraph" w:styleId="Heading6">
    <w:name w:val="heading 6"/>
    <w:basedOn w:val="Normal"/>
    <w:next w:val="BodytextJustified"/>
    <w:link w:val="Heading6Char"/>
    <w:qFormat/>
    <w:rsid w:val="00E326CB"/>
    <w:pPr>
      <w:numPr>
        <w:ilvl w:val="5"/>
        <w:numId w:val="1"/>
      </w:numPr>
      <w:spacing w:before="240" w:after="60" w:line="240" w:lineRule="auto"/>
      <w:outlineLvl w:val="5"/>
    </w:pPr>
    <w:rPr>
      <w:bCs/>
      <w:sz w:val="24"/>
      <w:szCs w:val="22"/>
    </w:rPr>
  </w:style>
  <w:style w:type="paragraph" w:styleId="Heading7">
    <w:name w:val="heading 7"/>
    <w:basedOn w:val="Normal"/>
    <w:next w:val="BodytextJustified"/>
    <w:link w:val="Heading7Char"/>
    <w:qFormat/>
    <w:rsid w:val="00E326CB"/>
    <w:pPr>
      <w:numPr>
        <w:ilvl w:val="6"/>
        <w:numId w:val="1"/>
      </w:numPr>
      <w:spacing w:before="240" w:after="60" w:line="240" w:lineRule="auto"/>
      <w:outlineLvl w:val="6"/>
    </w:pPr>
    <w:rPr>
      <w:i/>
      <w:sz w:val="24"/>
    </w:rPr>
  </w:style>
  <w:style w:type="paragraph" w:styleId="Heading8">
    <w:name w:val="heading 8"/>
    <w:basedOn w:val="Normal"/>
    <w:next w:val="BodytextJustified"/>
    <w:link w:val="Heading8Char"/>
    <w:qFormat/>
    <w:rsid w:val="00E326CB"/>
    <w:pPr>
      <w:numPr>
        <w:ilvl w:val="7"/>
        <w:numId w:val="1"/>
      </w:numPr>
      <w:spacing w:before="240" w:after="60" w:line="240" w:lineRule="auto"/>
      <w:outlineLvl w:val="7"/>
    </w:pPr>
    <w:rPr>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Livello 1 Char,ITT t1 Char,PA Chapter Char,TE Char,Level 1 Char,h1 Char"/>
    <w:basedOn w:val="DefaultParagraphFont"/>
    <w:link w:val="Heading1"/>
    <w:rsid w:val="00E326CB"/>
    <w:rPr>
      <w:rFonts w:ascii="Georgia" w:eastAsia="Times New Roman" w:hAnsi="Georgia" w:cs="Times New Roman"/>
      <w:b/>
      <w:caps/>
      <w:sz w:val="28"/>
      <w:szCs w:val="24"/>
    </w:rPr>
  </w:style>
  <w:style w:type="character" w:customStyle="1" w:styleId="Heading2Char">
    <w:name w:val="Heading 2 Char"/>
    <w:aliases w:val="H2 Char,h2 Char"/>
    <w:basedOn w:val="DefaultParagraphFont"/>
    <w:link w:val="Heading2"/>
    <w:rsid w:val="00E326CB"/>
    <w:rPr>
      <w:rFonts w:ascii="Georgia" w:eastAsia="Times New Roman" w:hAnsi="Georgia" w:cs="Arial"/>
      <w:b/>
      <w:bCs/>
      <w:iCs/>
      <w:sz w:val="28"/>
      <w:szCs w:val="28"/>
    </w:rPr>
  </w:style>
  <w:style w:type="character" w:customStyle="1" w:styleId="Heading3Char">
    <w:name w:val="Heading 3 Char"/>
    <w:aliases w:val="H3 Char,h3 Char,Heading 3 Char1 Char Char,Heading 3 Char Char Char Char,H3 Char Char Char Char,h3 Char Char Char Char,H3 Char1 Char Char,h3 Char1 Char Char,Heading 3 Char1 Char Char1 Char Char,Heading 3 Char Char Char Char1 Char Char"/>
    <w:basedOn w:val="DefaultParagraphFont"/>
    <w:link w:val="Heading3"/>
    <w:rsid w:val="00E326CB"/>
    <w:rPr>
      <w:rFonts w:ascii="Georgia" w:eastAsia="Times New Roman" w:hAnsi="Georgia" w:cs="Arial"/>
      <w:b/>
      <w:bCs/>
      <w:i/>
      <w:sz w:val="26"/>
      <w:szCs w:val="26"/>
    </w:rPr>
  </w:style>
  <w:style w:type="character" w:customStyle="1" w:styleId="Heading4Char">
    <w:name w:val="Heading 4 Char"/>
    <w:basedOn w:val="DefaultParagraphFont"/>
    <w:link w:val="Heading4"/>
    <w:rsid w:val="00E326CB"/>
    <w:rPr>
      <w:rFonts w:ascii="Georgia" w:eastAsia="Times New Roman" w:hAnsi="Georgia" w:cs="Times New Roman"/>
      <w:b/>
      <w:bCs/>
      <w:sz w:val="24"/>
      <w:szCs w:val="28"/>
    </w:rPr>
  </w:style>
  <w:style w:type="character" w:customStyle="1" w:styleId="Heading5Char">
    <w:name w:val="Heading 5 Char"/>
    <w:basedOn w:val="DefaultParagraphFont"/>
    <w:link w:val="Heading5"/>
    <w:rsid w:val="00E326CB"/>
    <w:rPr>
      <w:rFonts w:ascii="Georgia" w:eastAsia="Times New Roman" w:hAnsi="Georgia" w:cs="Times New Roman"/>
      <w:b/>
      <w:bCs/>
      <w:i/>
      <w:iCs/>
      <w:sz w:val="24"/>
      <w:szCs w:val="26"/>
    </w:rPr>
  </w:style>
  <w:style w:type="character" w:customStyle="1" w:styleId="Heading6Char">
    <w:name w:val="Heading 6 Char"/>
    <w:basedOn w:val="DefaultParagraphFont"/>
    <w:link w:val="Heading6"/>
    <w:rsid w:val="00E326CB"/>
    <w:rPr>
      <w:rFonts w:ascii="Georgia" w:eastAsia="Times New Roman" w:hAnsi="Georgia" w:cs="Times New Roman"/>
      <w:bCs/>
      <w:sz w:val="24"/>
    </w:rPr>
  </w:style>
  <w:style w:type="character" w:customStyle="1" w:styleId="Heading7Char">
    <w:name w:val="Heading 7 Char"/>
    <w:basedOn w:val="DefaultParagraphFont"/>
    <w:link w:val="Heading7"/>
    <w:rsid w:val="00E326CB"/>
    <w:rPr>
      <w:rFonts w:ascii="Georgia" w:eastAsia="Times New Roman" w:hAnsi="Georgia" w:cs="Times New Roman"/>
      <w:i/>
      <w:sz w:val="24"/>
      <w:szCs w:val="24"/>
    </w:rPr>
  </w:style>
  <w:style w:type="character" w:customStyle="1" w:styleId="Heading8Char">
    <w:name w:val="Heading 8 Char"/>
    <w:basedOn w:val="DefaultParagraphFont"/>
    <w:link w:val="Heading8"/>
    <w:rsid w:val="00E326CB"/>
    <w:rPr>
      <w:rFonts w:ascii="Georgia" w:eastAsia="Times New Roman" w:hAnsi="Georgia" w:cs="Times New Roman"/>
      <w:iCs/>
      <w:sz w:val="24"/>
      <w:szCs w:val="24"/>
    </w:rPr>
  </w:style>
  <w:style w:type="paragraph" w:customStyle="1" w:styleId="BodytextJustified">
    <w:name w:val="Body text Justified"/>
    <w:basedOn w:val="Normal"/>
    <w:link w:val="BodytextJustifiedChar"/>
    <w:rsid w:val="00E326CB"/>
    <w:pPr>
      <w:spacing w:line="240" w:lineRule="auto"/>
      <w:jc w:val="both"/>
    </w:pPr>
    <w:rPr>
      <w:sz w:val="24"/>
      <w:szCs w:val="20"/>
    </w:rPr>
  </w:style>
  <w:style w:type="paragraph" w:customStyle="1" w:styleId="Appendix">
    <w:name w:val="Appendix"/>
    <w:basedOn w:val="Heading1"/>
    <w:next w:val="BodytextJustified"/>
    <w:rsid w:val="00E326CB"/>
    <w:pPr>
      <w:keepNext/>
      <w:numPr>
        <w:ilvl w:val="8"/>
      </w:numPr>
      <w:tabs>
        <w:tab w:val="clear" w:pos="3067"/>
        <w:tab w:val="num" w:pos="1890"/>
      </w:tabs>
      <w:spacing w:before="0"/>
      <w:ind w:hanging="2178"/>
      <w:outlineLvl w:val="8"/>
    </w:pPr>
    <w:rPr>
      <w:szCs w:val="20"/>
    </w:rPr>
  </w:style>
  <w:style w:type="character" w:customStyle="1" w:styleId="BodytextJustifiedChar">
    <w:name w:val="Body text Justified Char"/>
    <w:link w:val="BodytextJustified"/>
    <w:rsid w:val="00E326CB"/>
    <w:rPr>
      <w:rFonts w:ascii="Georgia" w:eastAsia="Times New Roman" w:hAnsi="Georgia" w:cs="Times New Roman"/>
      <w:sz w:val="24"/>
      <w:szCs w:val="20"/>
    </w:rPr>
  </w:style>
  <w:style w:type="paragraph" w:styleId="Title">
    <w:name w:val="Title"/>
    <w:basedOn w:val="Normal"/>
    <w:next w:val="Normal"/>
    <w:link w:val="TitleChar"/>
    <w:uiPriority w:val="10"/>
    <w:qFormat/>
    <w:rsid w:val="00E66DF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66DFD"/>
    <w:rPr>
      <w:rFonts w:asciiTheme="majorHAnsi" w:eastAsiaTheme="majorEastAsia" w:hAnsiTheme="majorHAnsi" w:cstheme="majorBidi"/>
      <w:color w:val="17365D" w:themeColor="text2" w:themeShade="BF"/>
      <w:spacing w:val="5"/>
      <w:kern w:val="28"/>
      <w:sz w:val="52"/>
      <w:szCs w:val="52"/>
    </w:rPr>
  </w:style>
  <w:style w:type="paragraph" w:customStyle="1" w:styleId="Default">
    <w:name w:val="Default"/>
    <w:rsid w:val="00E66DFD"/>
    <w:pPr>
      <w:widowControl w:val="0"/>
      <w:autoSpaceDE w:val="0"/>
      <w:autoSpaceDN w:val="0"/>
      <w:adjustRightInd w:val="0"/>
      <w:spacing w:after="0" w:line="240" w:lineRule="auto"/>
    </w:pPr>
    <w:rPr>
      <w:rFonts w:ascii="Calibri" w:hAnsi="Calibri" w:cs="Calibri"/>
      <w:color w:val="000000"/>
      <w:sz w:val="24"/>
      <w:szCs w:val="24"/>
      <w:lang w:val="en-US"/>
    </w:rPr>
  </w:style>
  <w:style w:type="paragraph" w:styleId="BalloonText">
    <w:name w:val="Balloon Text"/>
    <w:basedOn w:val="Normal"/>
    <w:link w:val="BalloonTextChar"/>
    <w:uiPriority w:val="99"/>
    <w:semiHidden/>
    <w:unhideWhenUsed/>
    <w:rsid w:val="009D200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200C"/>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160</Words>
  <Characters>917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ESA</Company>
  <LinksUpToDate>false</LinksUpToDate>
  <CharactersWithSpaces>1075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Olivier Perat</dc:creator>
  <cp:lastModifiedBy>Olivier Perat</cp:lastModifiedBy>
  <cp:revision>3</cp:revision>
  <dcterms:created xsi:type="dcterms:W3CDTF">2014-07-08T22:09:00Z</dcterms:created>
  <dcterms:modified xsi:type="dcterms:W3CDTF">2014-07-08T22:15:00Z</dcterms:modified>
</cp:coreProperties>
</file>