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0E0" w:rsidRPr="00A960E0" w:rsidRDefault="00A960E0" w:rsidP="00A960E0">
      <w:pPr>
        <w:autoSpaceDE w:val="0"/>
        <w:autoSpaceDN w:val="0"/>
        <w:adjustRightInd w:val="0"/>
        <w:spacing w:line="240" w:lineRule="auto"/>
        <w:rPr>
          <w:rFonts w:ascii="Times New Roman" w:eastAsiaTheme="minorHAnsi" w:hAnsi="Times New Roman"/>
          <w:color w:val="000000"/>
          <w:sz w:val="24"/>
        </w:rPr>
      </w:pPr>
    </w:p>
    <w:p w:rsidR="0028019B" w:rsidRPr="00E66DFD" w:rsidRDefault="00FF38FE" w:rsidP="00A960E0">
      <w:pPr>
        <w:pStyle w:val="Title"/>
        <w:jc w:val="center"/>
        <w:rPr>
          <w:sz w:val="44"/>
        </w:rPr>
      </w:pPr>
      <w:r w:rsidRPr="00FF38FE">
        <w:rPr>
          <w:rFonts w:ascii="Times New Roman" w:eastAsiaTheme="minorHAnsi" w:hAnsi="Times New Roman" w:cs="Times New Roman"/>
          <w:color w:val="000000"/>
          <w:spacing w:val="0"/>
          <w:kern w:val="0"/>
          <w:sz w:val="23"/>
          <w:szCs w:val="23"/>
        </w:rPr>
        <w:t>ESCC Evaluation  Qualification of High Voltage Cable Assembly</w:t>
      </w:r>
    </w:p>
    <w:p w:rsidR="0028019B" w:rsidRDefault="0028019B" w:rsidP="00E326CB">
      <w:pPr>
        <w:pStyle w:val="BodytextJustified"/>
      </w:pPr>
      <w:r>
        <w:t>Company</w:t>
      </w:r>
      <w:r w:rsidR="009D200C">
        <w:t xml:space="preserve"> : </w:t>
      </w:r>
      <w:r w:rsidR="00FF38FE">
        <w:t>Teledyne</w:t>
      </w:r>
    </w:p>
    <w:p w:rsidR="0028019B" w:rsidRPr="00D87A02" w:rsidRDefault="0028019B" w:rsidP="00E326CB">
      <w:pPr>
        <w:pStyle w:val="BodytextJustified"/>
      </w:pPr>
    </w:p>
    <w:tbl>
      <w:tblPr>
        <w:tblW w:w="9952" w:type="dxa"/>
        <w:jc w:val="center"/>
        <w:tblLook w:val="01E0" w:firstRow="1" w:lastRow="1" w:firstColumn="1" w:lastColumn="1" w:noHBand="0" w:noVBand="0"/>
      </w:tblPr>
      <w:tblGrid>
        <w:gridCol w:w="2212"/>
        <w:gridCol w:w="7740"/>
      </w:tblGrid>
      <w:tr w:rsidR="00E326CB" w:rsidRPr="00CB4E62" w:rsidTr="00681A47">
        <w:trPr>
          <w:trHeight w:val="410"/>
          <w:jc w:val="center"/>
        </w:trPr>
        <w:tc>
          <w:tcPr>
            <w:tcW w:w="2212" w:type="dxa"/>
            <w:shd w:val="clear" w:color="auto" w:fill="auto"/>
          </w:tcPr>
          <w:p w:rsidR="00E326CB" w:rsidRPr="0028019B" w:rsidRDefault="0028019B" w:rsidP="00755802">
            <w:pPr>
              <w:jc w:val="center"/>
              <w:rPr>
                <w:sz w:val="20"/>
                <w:szCs w:val="20"/>
              </w:rPr>
            </w:pPr>
            <w:r>
              <w:rPr>
                <w:sz w:val="20"/>
                <w:szCs w:val="20"/>
              </w:rPr>
              <w:t>Start TRL</w:t>
            </w:r>
            <w:r w:rsidR="00E66DFD">
              <w:rPr>
                <w:sz w:val="20"/>
                <w:szCs w:val="20"/>
              </w:rPr>
              <w:t xml:space="preserve"> </w:t>
            </w:r>
            <w:r w:rsidR="00755802">
              <w:rPr>
                <w:sz w:val="20"/>
                <w:szCs w:val="20"/>
              </w:rPr>
              <w:t>2</w:t>
            </w:r>
          </w:p>
        </w:tc>
        <w:tc>
          <w:tcPr>
            <w:tcW w:w="7740" w:type="dxa"/>
            <w:shd w:val="clear" w:color="auto" w:fill="auto"/>
          </w:tcPr>
          <w:p w:rsidR="00E326CB" w:rsidRPr="00CB4E62" w:rsidRDefault="00E326CB" w:rsidP="00E66DFD">
            <w:pPr>
              <w:jc w:val="center"/>
              <w:rPr>
                <w:sz w:val="20"/>
                <w:szCs w:val="20"/>
              </w:rPr>
            </w:pPr>
          </w:p>
        </w:tc>
      </w:tr>
      <w:tr w:rsidR="00E326CB" w:rsidRPr="00CB4E62" w:rsidTr="00681A47">
        <w:trPr>
          <w:jc w:val="center"/>
        </w:trPr>
        <w:tc>
          <w:tcPr>
            <w:tcW w:w="2212" w:type="dxa"/>
            <w:shd w:val="clear" w:color="auto" w:fill="auto"/>
          </w:tcPr>
          <w:p w:rsidR="00E326CB" w:rsidRPr="00CB4E62" w:rsidRDefault="00FF38FE" w:rsidP="00FF38FE">
            <w:pPr>
              <w:jc w:val="center"/>
              <w:rPr>
                <w:rFonts w:cs="Arial"/>
                <w:sz w:val="20"/>
                <w:szCs w:val="20"/>
              </w:rPr>
            </w:pPr>
            <w:r>
              <w:rPr>
                <w:sz w:val="20"/>
                <w:szCs w:val="20"/>
              </w:rPr>
              <w:t>Targeted</w:t>
            </w:r>
            <w:r w:rsidR="00E326CB" w:rsidRPr="00CB4E62">
              <w:rPr>
                <w:sz w:val="20"/>
                <w:szCs w:val="20"/>
              </w:rPr>
              <w:t xml:space="preserve">  TRL </w:t>
            </w:r>
            <w:r>
              <w:rPr>
                <w:sz w:val="20"/>
                <w:szCs w:val="20"/>
              </w:rPr>
              <w:t>6</w:t>
            </w:r>
          </w:p>
        </w:tc>
        <w:tc>
          <w:tcPr>
            <w:tcW w:w="7740" w:type="dxa"/>
            <w:shd w:val="clear" w:color="auto" w:fill="auto"/>
          </w:tcPr>
          <w:p w:rsidR="00E326CB" w:rsidRPr="00CB4E62" w:rsidRDefault="00E326CB" w:rsidP="00E66DFD">
            <w:pPr>
              <w:jc w:val="center"/>
              <w:rPr>
                <w:b/>
                <w:sz w:val="20"/>
                <w:szCs w:val="20"/>
              </w:rPr>
            </w:pPr>
          </w:p>
        </w:tc>
      </w:tr>
      <w:tr w:rsidR="00E326CB" w:rsidRPr="00CB4E62" w:rsidTr="00681A47">
        <w:trPr>
          <w:jc w:val="center"/>
        </w:trPr>
        <w:tc>
          <w:tcPr>
            <w:tcW w:w="2212" w:type="dxa"/>
            <w:shd w:val="clear" w:color="auto" w:fill="auto"/>
          </w:tcPr>
          <w:p w:rsidR="00E326CB" w:rsidRPr="00CB4E62" w:rsidRDefault="00E326CB" w:rsidP="00A960E0">
            <w:pPr>
              <w:jc w:val="center"/>
              <w:rPr>
                <w:rFonts w:cs="Arial"/>
                <w:sz w:val="20"/>
                <w:szCs w:val="20"/>
              </w:rPr>
            </w:pPr>
          </w:p>
        </w:tc>
        <w:tc>
          <w:tcPr>
            <w:tcW w:w="7740" w:type="dxa"/>
            <w:shd w:val="clear" w:color="auto" w:fill="auto"/>
          </w:tcPr>
          <w:p w:rsidR="00E326CB" w:rsidRPr="00CB4E62" w:rsidRDefault="00E326CB" w:rsidP="00E66DFD">
            <w:pPr>
              <w:jc w:val="center"/>
              <w:rPr>
                <w:sz w:val="20"/>
                <w:szCs w:val="20"/>
              </w:rPr>
            </w:pPr>
          </w:p>
        </w:tc>
      </w:tr>
      <w:tr w:rsidR="0028019B" w:rsidRPr="00CB4E62" w:rsidTr="00681A47">
        <w:trPr>
          <w:jc w:val="center"/>
        </w:trPr>
        <w:tc>
          <w:tcPr>
            <w:tcW w:w="2212" w:type="dxa"/>
            <w:tcBorders>
              <w:bottom w:val="threeDEngrave" w:sz="24" w:space="0" w:color="auto"/>
            </w:tcBorders>
            <w:shd w:val="clear" w:color="auto" w:fill="auto"/>
          </w:tcPr>
          <w:p w:rsidR="0028019B" w:rsidRPr="00CB4E62" w:rsidRDefault="0028019B" w:rsidP="00E66DFD">
            <w:pPr>
              <w:jc w:val="center"/>
              <w:rPr>
                <w:b/>
                <w:sz w:val="20"/>
                <w:szCs w:val="20"/>
              </w:rPr>
            </w:pPr>
            <w:r>
              <w:rPr>
                <w:b/>
                <w:sz w:val="20"/>
                <w:szCs w:val="20"/>
              </w:rPr>
              <w:t>Start date</w:t>
            </w:r>
          </w:p>
        </w:tc>
        <w:tc>
          <w:tcPr>
            <w:tcW w:w="7740" w:type="dxa"/>
            <w:tcBorders>
              <w:bottom w:val="threeDEngrave" w:sz="24" w:space="0" w:color="auto"/>
            </w:tcBorders>
            <w:shd w:val="clear" w:color="auto" w:fill="auto"/>
          </w:tcPr>
          <w:p w:rsidR="0028019B" w:rsidRPr="00CB4E62" w:rsidRDefault="00FF38FE" w:rsidP="00FF38FE">
            <w:pPr>
              <w:rPr>
                <w:rFonts w:cs="Arial"/>
                <w:sz w:val="20"/>
                <w:szCs w:val="20"/>
              </w:rPr>
            </w:pPr>
            <w:r>
              <w:rPr>
                <w:rFonts w:cs="Arial"/>
                <w:sz w:val="20"/>
                <w:szCs w:val="20"/>
              </w:rPr>
              <w:t>August</w:t>
            </w:r>
            <w:r w:rsidR="00E66DFD">
              <w:rPr>
                <w:rFonts w:cs="Arial"/>
                <w:sz w:val="20"/>
                <w:szCs w:val="20"/>
              </w:rPr>
              <w:t xml:space="preserve"> 20</w:t>
            </w:r>
            <w:r w:rsidR="0060406A">
              <w:rPr>
                <w:rFonts w:cs="Arial"/>
                <w:sz w:val="20"/>
                <w:szCs w:val="20"/>
              </w:rPr>
              <w:t>1</w:t>
            </w:r>
            <w:r w:rsidR="00233069">
              <w:rPr>
                <w:rFonts w:cs="Arial"/>
                <w:sz w:val="20"/>
                <w:szCs w:val="20"/>
              </w:rPr>
              <w:t>4</w:t>
            </w:r>
            <w:r w:rsidR="00E66DFD">
              <w:rPr>
                <w:rFonts w:cs="Arial"/>
                <w:sz w:val="20"/>
                <w:szCs w:val="20"/>
              </w:rPr>
              <w:t xml:space="preserve">                  </w:t>
            </w:r>
            <w:r w:rsidR="0028019B">
              <w:rPr>
                <w:rFonts w:cs="Arial"/>
                <w:sz w:val="20"/>
                <w:szCs w:val="20"/>
              </w:rPr>
              <w:t>End date</w:t>
            </w:r>
            <w:r w:rsidR="00E66DFD">
              <w:rPr>
                <w:rFonts w:cs="Arial"/>
                <w:sz w:val="20"/>
                <w:szCs w:val="20"/>
              </w:rPr>
              <w:t xml:space="preserve"> </w:t>
            </w:r>
            <w:r>
              <w:rPr>
                <w:rFonts w:cs="Arial"/>
                <w:sz w:val="20"/>
                <w:szCs w:val="20"/>
              </w:rPr>
              <w:t>September</w:t>
            </w:r>
            <w:r w:rsidR="00E66DFD">
              <w:rPr>
                <w:rFonts w:cs="Arial"/>
                <w:sz w:val="20"/>
                <w:szCs w:val="20"/>
              </w:rPr>
              <w:t xml:space="preserve"> 201</w:t>
            </w:r>
            <w:r>
              <w:rPr>
                <w:rFonts w:cs="Arial"/>
                <w:sz w:val="20"/>
                <w:szCs w:val="20"/>
              </w:rPr>
              <w:t>6</w:t>
            </w:r>
          </w:p>
        </w:tc>
      </w:tr>
      <w:tr w:rsidR="00E326CB" w:rsidRPr="00CB4E62" w:rsidTr="00681A47">
        <w:trPr>
          <w:jc w:val="center"/>
        </w:trPr>
        <w:tc>
          <w:tcPr>
            <w:tcW w:w="2212" w:type="dxa"/>
            <w:tcBorders>
              <w:bottom w:val="threeDEngrave" w:sz="24" w:space="0" w:color="auto"/>
            </w:tcBorders>
            <w:shd w:val="clear" w:color="auto" w:fill="auto"/>
          </w:tcPr>
          <w:p w:rsidR="00E326CB" w:rsidRPr="00CB4E62" w:rsidRDefault="00E326CB" w:rsidP="00E66DFD">
            <w:pPr>
              <w:jc w:val="center"/>
              <w:rPr>
                <w:b/>
                <w:sz w:val="20"/>
                <w:szCs w:val="20"/>
              </w:rPr>
            </w:pPr>
          </w:p>
        </w:tc>
        <w:tc>
          <w:tcPr>
            <w:tcW w:w="7740" w:type="dxa"/>
            <w:tcBorders>
              <w:bottom w:val="threeDEngrave" w:sz="24" w:space="0" w:color="auto"/>
            </w:tcBorders>
            <w:shd w:val="clear" w:color="auto" w:fill="auto"/>
          </w:tcPr>
          <w:p w:rsidR="00E326CB" w:rsidRPr="00CB4E62" w:rsidRDefault="00E326CB" w:rsidP="00E66DFD">
            <w:pPr>
              <w:jc w:val="center"/>
              <w:rPr>
                <w:rFonts w:cs="Arial"/>
                <w:sz w:val="20"/>
                <w:szCs w:val="20"/>
              </w:rPr>
            </w:pPr>
          </w:p>
        </w:tc>
      </w:tr>
      <w:tr w:rsidR="00E326CB" w:rsidRPr="008D3835" w:rsidTr="00681A47">
        <w:trPr>
          <w:jc w:val="center"/>
        </w:trPr>
        <w:tc>
          <w:tcPr>
            <w:tcW w:w="9952" w:type="dxa"/>
            <w:gridSpan w:val="2"/>
            <w:tcBorders>
              <w:top w:val="threeDEngrave" w:sz="24" w:space="0" w:color="auto"/>
            </w:tcBorders>
            <w:shd w:val="clear" w:color="auto" w:fill="auto"/>
          </w:tcPr>
          <w:p w:rsidR="00E326CB" w:rsidRPr="008D3835" w:rsidRDefault="00E326CB" w:rsidP="00E66DFD">
            <w:pPr>
              <w:jc w:val="both"/>
              <w:rPr>
                <w:sz w:val="20"/>
                <w:szCs w:val="20"/>
                <w:u w:val="single"/>
              </w:rPr>
            </w:pPr>
            <w:r w:rsidRPr="008D3835">
              <w:rPr>
                <w:sz w:val="20"/>
                <w:szCs w:val="20"/>
                <w:u w:val="single"/>
              </w:rPr>
              <w:t>Introduction</w:t>
            </w:r>
          </w:p>
          <w:tbl>
            <w:tblPr>
              <w:tblW w:w="0" w:type="auto"/>
              <w:tblBorders>
                <w:top w:val="nil"/>
                <w:left w:val="nil"/>
                <w:bottom w:val="nil"/>
                <w:right w:val="nil"/>
              </w:tblBorders>
              <w:tblLook w:val="0000" w:firstRow="0" w:lastRow="0" w:firstColumn="0" w:lastColumn="0" w:noHBand="0" w:noVBand="0"/>
            </w:tblPr>
            <w:tblGrid>
              <w:gridCol w:w="9736"/>
            </w:tblGrid>
            <w:tr w:rsidR="0062146F" w:rsidRPr="0062146F">
              <w:trPr>
                <w:trHeight w:val="290"/>
              </w:trPr>
              <w:tc>
                <w:tcPr>
                  <w:tcW w:w="0" w:type="auto"/>
                </w:tcPr>
                <w:p w:rsidR="0062146F" w:rsidRPr="0062146F" w:rsidRDefault="0062146F" w:rsidP="0062146F">
                  <w:pPr>
                    <w:spacing w:after="200" w:line="276" w:lineRule="auto"/>
                    <w:rPr>
                      <w:rFonts w:ascii="Times New Roman" w:eastAsiaTheme="minorHAnsi" w:hAnsi="Times New Roman"/>
                      <w:color w:val="000000"/>
                      <w:sz w:val="16"/>
                      <w:szCs w:val="16"/>
                    </w:rPr>
                  </w:pPr>
                </w:p>
              </w:tc>
            </w:tr>
            <w:tr w:rsidR="0062146F" w:rsidRPr="0062146F">
              <w:trPr>
                <w:trHeight w:val="1185"/>
              </w:trPr>
              <w:tc>
                <w:tcPr>
                  <w:tcW w:w="0" w:type="auto"/>
                </w:tcPr>
                <w:p w:rsidR="00773348" w:rsidRDefault="00773348" w:rsidP="00773348">
                  <w:pPr>
                    <w:pStyle w:val="Default"/>
                    <w:rPr>
                      <w:sz w:val="22"/>
                      <w:szCs w:val="22"/>
                    </w:rPr>
                  </w:pPr>
                  <w:r>
                    <w:rPr>
                      <w:sz w:val="22"/>
                      <w:szCs w:val="22"/>
                    </w:rPr>
                    <w:t xml:space="preserve">High voltage cable assemblies are required for spacecraft electric propulsion system as well as for many scientific missions. </w:t>
                  </w:r>
                </w:p>
                <w:p w:rsidR="00773348" w:rsidRDefault="00773348" w:rsidP="00773348">
                  <w:pPr>
                    <w:pStyle w:val="Default"/>
                    <w:rPr>
                      <w:sz w:val="21"/>
                      <w:szCs w:val="21"/>
                    </w:rPr>
                  </w:pPr>
                  <w:r>
                    <w:rPr>
                      <w:sz w:val="21"/>
                      <w:szCs w:val="21"/>
                    </w:rPr>
                    <w:t xml:space="preserve">As there are no high voltage cable assemblies in the current EPPL, the procurement of these products is quite complicated as the equipment approach, often applied, requires many reviews (PDR, CDR, TRR, etc.) of documentation (DCL, DPL, DML, worst case analysis, etc.); in addition, the unavailability of non-dependable, qualified and “easy-to-handle” HV CA leads to significant restrictions in system design, in spacecraft design and in AIT. </w:t>
                  </w:r>
                </w:p>
                <w:p w:rsidR="002B2635" w:rsidRPr="0062146F" w:rsidRDefault="002B2635" w:rsidP="00773348">
                  <w:pPr>
                    <w:autoSpaceDE w:val="0"/>
                    <w:autoSpaceDN w:val="0"/>
                    <w:adjustRightInd w:val="0"/>
                    <w:spacing w:line="240" w:lineRule="auto"/>
                    <w:rPr>
                      <w:rFonts w:ascii="Times New Roman" w:eastAsiaTheme="minorHAnsi" w:hAnsi="Times New Roman"/>
                      <w:color w:val="000000"/>
                      <w:sz w:val="16"/>
                      <w:szCs w:val="16"/>
                    </w:rPr>
                  </w:pPr>
                </w:p>
              </w:tc>
            </w:tr>
          </w:tbl>
          <w:p w:rsidR="00A960E0" w:rsidRPr="008D3835" w:rsidRDefault="00A960E0" w:rsidP="0062146F">
            <w:pPr>
              <w:autoSpaceDE w:val="0"/>
              <w:autoSpaceDN w:val="0"/>
              <w:adjustRightInd w:val="0"/>
              <w:spacing w:line="240" w:lineRule="auto"/>
              <w:rPr>
                <w:sz w:val="20"/>
                <w:szCs w:val="20"/>
                <w:u w:val="single"/>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Objectives</w:t>
            </w:r>
          </w:p>
          <w:p w:rsidR="005D4EDD" w:rsidRDefault="005D4EDD" w:rsidP="005D4EDD">
            <w:pPr>
              <w:autoSpaceDE w:val="0"/>
              <w:autoSpaceDN w:val="0"/>
              <w:adjustRightInd w:val="0"/>
              <w:spacing w:before="3" w:line="100" w:lineRule="exact"/>
              <w:rPr>
                <w:rFonts w:ascii="Times New Roman" w:eastAsiaTheme="minorHAnsi" w:hAnsi="Times New Roman"/>
                <w:sz w:val="10"/>
                <w:szCs w:val="10"/>
              </w:rPr>
            </w:pPr>
          </w:p>
          <w:p w:rsidR="0062146F" w:rsidRPr="0062146F" w:rsidRDefault="0062146F" w:rsidP="0062146F">
            <w:pPr>
              <w:autoSpaceDE w:val="0"/>
              <w:autoSpaceDN w:val="0"/>
              <w:adjustRightInd w:val="0"/>
              <w:spacing w:line="240" w:lineRule="auto"/>
              <w:rPr>
                <w:rFonts w:ascii="Times New Roman" w:eastAsiaTheme="minorHAnsi" w:hAnsi="Times New Roman"/>
                <w:color w:val="000000"/>
                <w:sz w:val="24"/>
              </w:rPr>
            </w:pPr>
          </w:p>
          <w:tbl>
            <w:tblPr>
              <w:tblW w:w="0" w:type="auto"/>
              <w:tblBorders>
                <w:top w:val="nil"/>
                <w:left w:val="nil"/>
                <w:bottom w:val="nil"/>
                <w:right w:val="nil"/>
              </w:tblBorders>
              <w:tblLook w:val="0000" w:firstRow="0" w:lastRow="0" w:firstColumn="0" w:lastColumn="0" w:noHBand="0" w:noVBand="0"/>
            </w:tblPr>
            <w:tblGrid>
              <w:gridCol w:w="9736"/>
            </w:tblGrid>
            <w:tr w:rsidR="0062146F" w:rsidRPr="0062146F">
              <w:trPr>
                <w:trHeight w:val="198"/>
              </w:trPr>
              <w:tc>
                <w:tcPr>
                  <w:tcW w:w="0" w:type="auto"/>
                </w:tcPr>
                <w:p w:rsidR="0062146F" w:rsidRPr="0062146F" w:rsidRDefault="00773348" w:rsidP="002B2635">
                  <w:pPr>
                    <w:autoSpaceDE w:val="0"/>
                    <w:autoSpaceDN w:val="0"/>
                    <w:adjustRightInd w:val="0"/>
                    <w:spacing w:line="240" w:lineRule="auto"/>
                    <w:rPr>
                      <w:rFonts w:ascii="Times New Roman" w:eastAsiaTheme="minorHAnsi" w:hAnsi="Times New Roman"/>
                      <w:color w:val="000000"/>
                      <w:sz w:val="16"/>
                      <w:szCs w:val="16"/>
                    </w:rPr>
                  </w:pPr>
                  <w:r>
                    <w:rPr>
                      <w:sz w:val="22"/>
                      <w:szCs w:val="22"/>
                    </w:rPr>
                    <w:t>During this activity, new design and/or new technologies will be developed to meet the requirements for HV Cable assembly for space applications. Finally an ESCC evaluation/qualification will be carried out.</w:t>
                  </w:r>
                </w:p>
              </w:tc>
            </w:tr>
          </w:tbl>
          <w:p w:rsidR="00A960E0" w:rsidRPr="00CB4E62" w:rsidRDefault="00A960E0" w:rsidP="00A960E0">
            <w:pPr>
              <w:autoSpaceDE w:val="0"/>
              <w:autoSpaceDN w:val="0"/>
              <w:adjustRightInd w:val="0"/>
              <w:spacing w:line="240" w:lineRule="auto"/>
              <w:rPr>
                <w:sz w:val="20"/>
                <w:szCs w:val="20"/>
                <w:u w:val="single"/>
              </w:rPr>
            </w:pPr>
          </w:p>
        </w:tc>
      </w:tr>
      <w:tr w:rsidR="00E326CB" w:rsidRPr="00CB4E62" w:rsidTr="00681A47">
        <w:trPr>
          <w:jc w:val="center"/>
        </w:trPr>
        <w:tc>
          <w:tcPr>
            <w:tcW w:w="9952" w:type="dxa"/>
            <w:gridSpan w:val="2"/>
            <w:shd w:val="clear" w:color="auto" w:fill="auto"/>
          </w:tcPr>
          <w:p w:rsidR="0062146F" w:rsidRDefault="0062146F" w:rsidP="00E66DFD">
            <w:pPr>
              <w:jc w:val="both"/>
              <w:rPr>
                <w:b/>
                <w:sz w:val="20"/>
                <w:szCs w:val="20"/>
                <w:u w:val="single"/>
              </w:rPr>
            </w:pPr>
          </w:p>
          <w:p w:rsidR="00E326CB" w:rsidRPr="00CB4E62" w:rsidRDefault="00EA1652" w:rsidP="00E66DFD">
            <w:pPr>
              <w:jc w:val="both"/>
              <w:rPr>
                <w:b/>
                <w:sz w:val="20"/>
                <w:szCs w:val="20"/>
                <w:u w:val="single"/>
              </w:rPr>
            </w:pPr>
            <w:r>
              <w:rPr>
                <w:b/>
                <w:sz w:val="20"/>
                <w:szCs w:val="20"/>
                <w:u w:val="single"/>
              </w:rPr>
              <w:t>Work Logic</w:t>
            </w:r>
          </w:p>
          <w:tbl>
            <w:tblPr>
              <w:tblW w:w="0" w:type="auto"/>
              <w:tblBorders>
                <w:top w:val="nil"/>
                <w:left w:val="nil"/>
                <w:bottom w:val="nil"/>
                <w:right w:val="nil"/>
              </w:tblBorders>
              <w:tblLook w:val="0000" w:firstRow="0" w:lastRow="0" w:firstColumn="0" w:lastColumn="0" w:noHBand="0" w:noVBand="0"/>
            </w:tblPr>
            <w:tblGrid>
              <w:gridCol w:w="9736"/>
            </w:tblGrid>
            <w:tr w:rsidR="00773348" w:rsidRPr="00773348">
              <w:tblPrEx>
                <w:tblCellMar>
                  <w:top w:w="0" w:type="dxa"/>
                  <w:bottom w:w="0" w:type="dxa"/>
                </w:tblCellMar>
              </w:tblPrEx>
              <w:trPr>
                <w:trHeight w:val="682"/>
              </w:trPr>
              <w:tc>
                <w:tcPr>
                  <w:tcW w:w="0" w:type="auto"/>
                </w:tcPr>
                <w:p w:rsidR="00773348" w:rsidRPr="00773348" w:rsidRDefault="00773348" w:rsidP="00773348">
                  <w:pPr>
                    <w:autoSpaceDE w:val="0"/>
                    <w:autoSpaceDN w:val="0"/>
                    <w:adjustRightInd w:val="0"/>
                    <w:spacing w:line="240" w:lineRule="auto"/>
                    <w:rPr>
                      <w:rFonts w:ascii="Calibri" w:eastAsiaTheme="minorHAnsi" w:hAnsi="Calibri" w:cs="Calibri"/>
                      <w:color w:val="000000"/>
                      <w:sz w:val="22"/>
                      <w:szCs w:val="22"/>
                    </w:rPr>
                  </w:pPr>
                  <w:r>
                    <w:rPr>
                      <w:rFonts w:ascii="Calibri" w:eastAsiaTheme="minorHAnsi" w:hAnsi="Calibri" w:cs="Calibri"/>
                      <w:i/>
                      <w:iCs/>
                      <w:color w:val="000000"/>
                      <w:sz w:val="22"/>
                      <w:szCs w:val="22"/>
                    </w:rPr>
                    <w:t>Market survey –</w:t>
                  </w:r>
                  <w:r w:rsidRPr="00773348">
                    <w:rPr>
                      <w:rFonts w:ascii="Calibri" w:eastAsiaTheme="minorHAnsi" w:hAnsi="Calibri" w:cs="Calibri"/>
                      <w:i/>
                      <w:iCs/>
                      <w:color w:val="000000"/>
                      <w:sz w:val="22"/>
                      <w:szCs w:val="22"/>
                    </w:rPr>
                    <w:t xml:space="preserve"> </w:t>
                  </w:r>
                  <w:r w:rsidRPr="00773348">
                    <w:rPr>
                      <w:rFonts w:ascii="Calibri" w:eastAsiaTheme="minorHAnsi" w:hAnsi="Calibri" w:cs="Calibri"/>
                      <w:color w:val="000000"/>
                      <w:sz w:val="22"/>
                      <w:szCs w:val="22"/>
                    </w:rPr>
                    <w:t>Evaluation test report - Qualification test report - PID, ESCC detail spec, EPPL EAF - Recommendation for users (</w:t>
                  </w:r>
                  <w:proofErr w:type="spellStart"/>
                  <w:r w:rsidRPr="00773348">
                    <w:rPr>
                      <w:rFonts w:ascii="Calibri" w:eastAsiaTheme="minorHAnsi" w:hAnsi="Calibri" w:cs="Calibri"/>
                      <w:color w:val="000000"/>
                      <w:sz w:val="22"/>
                      <w:szCs w:val="22"/>
                    </w:rPr>
                    <w:t>d</w:t>
                  </w:r>
                  <w:r>
                    <w:rPr>
                      <w:rFonts w:ascii="Calibri" w:eastAsiaTheme="minorHAnsi" w:hAnsi="Calibri" w:cs="Calibri"/>
                      <w:color w:val="000000"/>
                      <w:sz w:val="22"/>
                      <w:szCs w:val="22"/>
                    </w:rPr>
                    <w:t>erating</w:t>
                  </w:r>
                  <w:proofErr w:type="spellEnd"/>
                  <w:r>
                    <w:rPr>
                      <w:rFonts w:ascii="Calibri" w:eastAsiaTheme="minorHAnsi" w:hAnsi="Calibri" w:cs="Calibri"/>
                      <w:color w:val="000000"/>
                      <w:sz w:val="22"/>
                      <w:szCs w:val="22"/>
                    </w:rPr>
                    <w:t>, mounting capability)</w:t>
                  </w:r>
                </w:p>
              </w:tc>
            </w:tr>
            <w:tr w:rsidR="00773348" w:rsidRPr="00773348">
              <w:tblPrEx>
                <w:tblCellMar>
                  <w:top w:w="0" w:type="dxa"/>
                  <w:bottom w:w="0" w:type="dxa"/>
                </w:tblCellMar>
              </w:tblPrEx>
              <w:trPr>
                <w:trHeight w:val="140"/>
              </w:trPr>
              <w:tc>
                <w:tcPr>
                  <w:tcW w:w="0" w:type="auto"/>
                </w:tcPr>
                <w:p w:rsidR="00773348" w:rsidRPr="00773348" w:rsidRDefault="00773348" w:rsidP="00773348">
                  <w:pPr>
                    <w:autoSpaceDE w:val="0"/>
                    <w:autoSpaceDN w:val="0"/>
                    <w:adjustRightInd w:val="0"/>
                    <w:spacing w:line="240" w:lineRule="auto"/>
                    <w:rPr>
                      <w:rFonts w:ascii="Calibri" w:eastAsiaTheme="minorHAnsi" w:hAnsi="Calibri" w:cs="Calibri"/>
                      <w:color w:val="000000"/>
                      <w:sz w:val="22"/>
                      <w:szCs w:val="22"/>
                    </w:rPr>
                  </w:pPr>
                </w:p>
              </w:tc>
            </w:tr>
          </w:tbl>
          <w:p w:rsidR="00EA1652" w:rsidRPr="00CB4E62" w:rsidRDefault="00EA1652" w:rsidP="002B2635">
            <w:pPr>
              <w:autoSpaceDE w:val="0"/>
              <w:autoSpaceDN w:val="0"/>
              <w:adjustRightInd w:val="0"/>
              <w:spacing w:before="37" w:line="252" w:lineRule="exact"/>
              <w:ind w:left="113" w:right="830"/>
              <w:rPr>
                <w:rFonts w:cs="Arial"/>
                <w:sz w:val="20"/>
                <w:szCs w:val="20"/>
              </w:rPr>
            </w:pPr>
          </w:p>
        </w:tc>
      </w:tr>
      <w:tr w:rsidR="00E326CB" w:rsidRPr="00773348" w:rsidTr="00681A47">
        <w:trPr>
          <w:jc w:val="center"/>
        </w:trPr>
        <w:tc>
          <w:tcPr>
            <w:tcW w:w="9952" w:type="dxa"/>
            <w:gridSpan w:val="2"/>
            <w:shd w:val="clear" w:color="auto" w:fill="auto"/>
          </w:tcPr>
          <w:p w:rsidR="00E326CB" w:rsidRPr="00773348" w:rsidRDefault="00E326CB" w:rsidP="00E66DFD">
            <w:pPr>
              <w:jc w:val="both"/>
              <w:rPr>
                <w:rFonts w:cs="Arial"/>
                <w:sz w:val="20"/>
                <w:szCs w:val="20"/>
                <w:u w:val="single"/>
                <w:lang w:val="fr-FR"/>
              </w:rPr>
            </w:pPr>
            <w:r w:rsidRPr="00773348">
              <w:rPr>
                <w:b/>
                <w:sz w:val="20"/>
                <w:szCs w:val="20"/>
                <w:u w:val="single"/>
                <w:lang w:val="fr-FR"/>
              </w:rPr>
              <w:t>Application</w:t>
            </w:r>
          </w:p>
          <w:p w:rsidR="00E326CB" w:rsidRPr="00773348" w:rsidRDefault="00773348" w:rsidP="00E66DFD">
            <w:pPr>
              <w:jc w:val="both"/>
              <w:rPr>
                <w:rFonts w:cs="Arial"/>
                <w:sz w:val="20"/>
                <w:szCs w:val="20"/>
                <w:u w:val="single"/>
                <w:lang w:val="fr-FR"/>
              </w:rPr>
            </w:pPr>
            <w:proofErr w:type="spellStart"/>
            <w:r w:rsidRPr="00773348">
              <w:rPr>
                <w:rFonts w:cs="Arial"/>
                <w:sz w:val="20"/>
                <w:szCs w:val="20"/>
                <w:u w:val="single"/>
                <w:lang w:val="fr-FR"/>
              </w:rPr>
              <w:t>Electrical</w:t>
            </w:r>
            <w:proofErr w:type="spellEnd"/>
            <w:r w:rsidRPr="00773348">
              <w:rPr>
                <w:rFonts w:cs="Arial"/>
                <w:sz w:val="20"/>
                <w:szCs w:val="20"/>
                <w:u w:val="single"/>
                <w:lang w:val="fr-FR"/>
              </w:rPr>
              <w:t xml:space="preserve"> Propulsion, TWTA, etc.</w:t>
            </w:r>
            <w:bookmarkStart w:id="0" w:name="_GoBack"/>
            <w:bookmarkEnd w:id="0"/>
          </w:p>
          <w:p w:rsidR="00E326CB" w:rsidRPr="00773348" w:rsidRDefault="00E326CB" w:rsidP="00E66DFD">
            <w:pPr>
              <w:jc w:val="both"/>
              <w:rPr>
                <w:rFonts w:cs="Arial"/>
                <w:sz w:val="20"/>
                <w:szCs w:val="20"/>
                <w:lang w:val="fr-FR"/>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Further Activities</w:t>
            </w:r>
          </w:p>
          <w:p w:rsidR="00E326CB" w:rsidRPr="00CB4E62" w:rsidRDefault="00E326CB" w:rsidP="005D4EDD">
            <w:pPr>
              <w:jc w:val="both"/>
              <w:rPr>
                <w:sz w:val="20"/>
                <w:szCs w:val="20"/>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Non Space Application</w:t>
            </w:r>
          </w:p>
          <w:p w:rsidR="00E326CB" w:rsidRPr="00CB4E62" w:rsidRDefault="00E326CB" w:rsidP="00E66DFD">
            <w:pPr>
              <w:jc w:val="both"/>
              <w:rPr>
                <w:sz w:val="20"/>
                <w:szCs w:val="20"/>
                <w:u w:val="single"/>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Publications</w:t>
            </w:r>
          </w:p>
          <w:p w:rsidR="002B2635" w:rsidRPr="002B2635" w:rsidRDefault="005D4EDD" w:rsidP="002B2635">
            <w:pPr>
              <w:pStyle w:val="Default"/>
              <w:rPr>
                <w:rFonts w:ascii="Times New Roman" w:hAnsi="Times New Roman" w:cs="Times New Roman"/>
                <w:lang w:val="en-GB"/>
              </w:rPr>
            </w:pPr>
            <w:r>
              <w:rPr>
                <w:rFonts w:ascii="Arial" w:hAnsi="Arial" w:cs="Arial"/>
                <w:sz w:val="20"/>
                <w:szCs w:val="20"/>
              </w:rPr>
              <w:t> </w:t>
            </w:r>
          </w:p>
          <w:p w:rsidR="00CF7355" w:rsidRPr="009D200C" w:rsidRDefault="002B2635" w:rsidP="00EA1652">
            <w:pPr>
              <w:jc w:val="both"/>
              <w:rPr>
                <w:rFonts w:ascii="Verdana" w:hAnsi="Verdana"/>
                <w:sz w:val="17"/>
                <w:szCs w:val="17"/>
              </w:rPr>
            </w:pPr>
            <w:r w:rsidRPr="002B2635">
              <w:rPr>
                <w:rFonts w:ascii="Times New Roman" w:eastAsiaTheme="minorHAnsi" w:hAnsi="Times New Roman"/>
                <w:color w:val="000000"/>
                <w:sz w:val="24"/>
              </w:rPr>
              <w:t xml:space="preserve"> </w:t>
            </w:r>
          </w:p>
        </w:tc>
      </w:tr>
      <w:tr w:rsidR="00E326CB" w:rsidRPr="00CB4E62" w:rsidTr="00681A47">
        <w:trPr>
          <w:jc w:val="center"/>
        </w:trPr>
        <w:tc>
          <w:tcPr>
            <w:tcW w:w="9952" w:type="dxa"/>
            <w:gridSpan w:val="2"/>
            <w:shd w:val="clear" w:color="auto" w:fill="auto"/>
          </w:tcPr>
          <w:p w:rsidR="00E326CB" w:rsidRPr="00CB4E62" w:rsidRDefault="00E326CB" w:rsidP="009D200C">
            <w:pPr>
              <w:jc w:val="both"/>
              <w:rPr>
                <w:sz w:val="20"/>
                <w:szCs w:val="20"/>
                <w:u w:val="single"/>
              </w:rPr>
            </w:pPr>
            <w:r w:rsidRPr="00CB4E62">
              <w:rPr>
                <w:b/>
                <w:sz w:val="20"/>
                <w:szCs w:val="20"/>
                <w:u w:val="single"/>
              </w:rPr>
              <w:t xml:space="preserve">Source Reference Report </w:t>
            </w:r>
          </w:p>
        </w:tc>
      </w:tr>
    </w:tbl>
    <w:p w:rsidR="008E5652" w:rsidRDefault="008E5652" w:rsidP="00834115"/>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217FBD"/>
    <w:rsid w:val="00225FF0"/>
    <w:rsid w:val="00233069"/>
    <w:rsid w:val="00241933"/>
    <w:rsid w:val="00251204"/>
    <w:rsid w:val="0028019B"/>
    <w:rsid w:val="002900EC"/>
    <w:rsid w:val="002B2635"/>
    <w:rsid w:val="002E0847"/>
    <w:rsid w:val="002E4D5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907E0"/>
    <w:rsid w:val="005C04F8"/>
    <w:rsid w:val="005C2DE1"/>
    <w:rsid w:val="005D4EDD"/>
    <w:rsid w:val="0060406A"/>
    <w:rsid w:val="00610720"/>
    <w:rsid w:val="00617EBC"/>
    <w:rsid w:val="0062146F"/>
    <w:rsid w:val="00631F13"/>
    <w:rsid w:val="00641115"/>
    <w:rsid w:val="00670942"/>
    <w:rsid w:val="00681A47"/>
    <w:rsid w:val="00690A39"/>
    <w:rsid w:val="006B005D"/>
    <w:rsid w:val="006B1CA5"/>
    <w:rsid w:val="006D4A26"/>
    <w:rsid w:val="006D6A5C"/>
    <w:rsid w:val="006E3E78"/>
    <w:rsid w:val="00702A45"/>
    <w:rsid w:val="00712FC4"/>
    <w:rsid w:val="00713263"/>
    <w:rsid w:val="00755802"/>
    <w:rsid w:val="0076031D"/>
    <w:rsid w:val="00760B20"/>
    <w:rsid w:val="00761898"/>
    <w:rsid w:val="00773348"/>
    <w:rsid w:val="0079690E"/>
    <w:rsid w:val="007D29F9"/>
    <w:rsid w:val="00834115"/>
    <w:rsid w:val="0085362B"/>
    <w:rsid w:val="00854401"/>
    <w:rsid w:val="00856474"/>
    <w:rsid w:val="00882271"/>
    <w:rsid w:val="008A3C32"/>
    <w:rsid w:val="008B1907"/>
    <w:rsid w:val="008C4F6B"/>
    <w:rsid w:val="008D354A"/>
    <w:rsid w:val="008D3835"/>
    <w:rsid w:val="008E5652"/>
    <w:rsid w:val="008E7945"/>
    <w:rsid w:val="009121C5"/>
    <w:rsid w:val="009145CD"/>
    <w:rsid w:val="009160F9"/>
    <w:rsid w:val="0096295C"/>
    <w:rsid w:val="009921CA"/>
    <w:rsid w:val="00994723"/>
    <w:rsid w:val="009A447D"/>
    <w:rsid w:val="009D200C"/>
    <w:rsid w:val="009E1868"/>
    <w:rsid w:val="009E443E"/>
    <w:rsid w:val="00A57B04"/>
    <w:rsid w:val="00A64612"/>
    <w:rsid w:val="00A64CAC"/>
    <w:rsid w:val="00A777F4"/>
    <w:rsid w:val="00A815E7"/>
    <w:rsid w:val="00A960E0"/>
    <w:rsid w:val="00AB6CE3"/>
    <w:rsid w:val="00AE1DD2"/>
    <w:rsid w:val="00AF2497"/>
    <w:rsid w:val="00B47FBC"/>
    <w:rsid w:val="00B7567A"/>
    <w:rsid w:val="00B84889"/>
    <w:rsid w:val="00B90CC6"/>
    <w:rsid w:val="00BA0D85"/>
    <w:rsid w:val="00BB31BA"/>
    <w:rsid w:val="00BB42FF"/>
    <w:rsid w:val="00BB76E5"/>
    <w:rsid w:val="00BD2FCE"/>
    <w:rsid w:val="00BE6843"/>
    <w:rsid w:val="00BF21D3"/>
    <w:rsid w:val="00C37B6D"/>
    <w:rsid w:val="00C412D4"/>
    <w:rsid w:val="00CC013C"/>
    <w:rsid w:val="00CC09D3"/>
    <w:rsid w:val="00CC5BCB"/>
    <w:rsid w:val="00CF1A9A"/>
    <w:rsid w:val="00CF7355"/>
    <w:rsid w:val="00CF7C80"/>
    <w:rsid w:val="00D31330"/>
    <w:rsid w:val="00D81176"/>
    <w:rsid w:val="00D85E3C"/>
    <w:rsid w:val="00D90B11"/>
    <w:rsid w:val="00D970C8"/>
    <w:rsid w:val="00DC5982"/>
    <w:rsid w:val="00DD7E18"/>
    <w:rsid w:val="00E326CB"/>
    <w:rsid w:val="00E51040"/>
    <w:rsid w:val="00E54B9B"/>
    <w:rsid w:val="00E66DFD"/>
    <w:rsid w:val="00E771B2"/>
    <w:rsid w:val="00EA1652"/>
    <w:rsid w:val="00F33CD8"/>
    <w:rsid w:val="00F40FA2"/>
    <w:rsid w:val="00F51D48"/>
    <w:rsid w:val="00F93F8A"/>
    <w:rsid w:val="00FC54BE"/>
    <w:rsid w:val="00FF38F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9D2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00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9D2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00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Olivier Perat</cp:lastModifiedBy>
  <cp:revision>3</cp:revision>
  <dcterms:created xsi:type="dcterms:W3CDTF">2014-07-08T23:13:00Z</dcterms:created>
  <dcterms:modified xsi:type="dcterms:W3CDTF">2014-07-08T23:15:00Z</dcterms:modified>
</cp:coreProperties>
</file>