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DC0297" w14:textId="77777777" w:rsidR="00734AB2" w:rsidRPr="00C62C47" w:rsidRDefault="00734AB2" w:rsidP="003F4B79">
      <w:pPr>
        <w:pStyle w:val="graphic"/>
        <w:rPr>
          <w:lang w:val="en-GB"/>
        </w:rPr>
      </w:pPr>
      <w:r w:rsidRPr="00C62C47">
        <w:rPr>
          <w:lang w:val="en-GB"/>
        </w:rPr>
        <w:fldChar w:fldCharType="begin"/>
      </w:r>
      <w:r w:rsidRPr="00C62C47">
        <w:rPr>
          <w:lang w:val="en-GB"/>
        </w:rPr>
        <w:instrText xml:space="preserve">  </w:instrText>
      </w:r>
      <w:r w:rsidRPr="00C62C47">
        <w:rPr>
          <w:lang w:val="en-GB"/>
        </w:rPr>
        <w:fldChar w:fldCharType="end"/>
      </w:r>
      <w:r w:rsidR="00E83109" w:rsidRPr="00C62C47">
        <w:rPr>
          <w:noProof/>
          <w:lang w:val="en-GB"/>
        </w:rPr>
        <w:drawing>
          <wp:inline distT="0" distB="0" distL="0" distR="0" wp14:anchorId="6A5345D8" wp14:editId="17AB6F39">
            <wp:extent cx="4297680" cy="2590800"/>
            <wp:effectExtent l="0" t="0" r="7620" b="0"/>
            <wp:docPr id="1" name="Picture 1" descr="ecss-logo-capture10July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ss-logo-capture10July200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7680" cy="2590800"/>
                    </a:xfrm>
                    <a:prstGeom prst="rect">
                      <a:avLst/>
                    </a:prstGeom>
                    <a:noFill/>
                    <a:ln>
                      <a:noFill/>
                    </a:ln>
                  </pic:spPr>
                </pic:pic>
              </a:graphicData>
            </a:graphic>
          </wp:inline>
        </w:drawing>
      </w:r>
    </w:p>
    <w:bookmarkStart w:id="0" w:name="_GoBack"/>
    <w:bookmarkEnd w:id="0"/>
    <w:p w14:paraId="7F5C4673" w14:textId="4641AC6B" w:rsidR="00681322" w:rsidRPr="00C62C47" w:rsidRDefault="00E83109" w:rsidP="00257685">
      <w:pPr>
        <w:pStyle w:val="DocumentTitle"/>
        <w:pBdr>
          <w:bottom w:val="single" w:sz="48" w:space="1" w:color="0066FF"/>
        </w:pBdr>
      </w:pPr>
      <w:r w:rsidRPr="00C62C47">
        <w:rPr>
          <w:noProof/>
        </w:rPr>
        <mc:AlternateContent>
          <mc:Choice Requires="wps">
            <w:drawing>
              <wp:anchor distT="0" distB="0" distL="114300" distR="114300" simplePos="0" relativeHeight="251658240" behindDoc="0" locked="1" layoutInCell="1" allowOverlap="1" wp14:anchorId="42BEE8BE" wp14:editId="3634765D">
                <wp:simplePos x="0" y="0"/>
                <wp:positionH relativeFrom="page">
                  <wp:posOffset>3960495</wp:posOffset>
                </wp:positionH>
                <wp:positionV relativeFrom="page">
                  <wp:posOffset>9001125</wp:posOffset>
                </wp:positionV>
                <wp:extent cx="2774315" cy="853440"/>
                <wp:effectExtent l="0" t="0" r="0" b="3810"/>
                <wp:wrapSquare wrapText="bothSides"/>
                <wp:docPr id="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52E0C" w14:textId="77777777" w:rsidR="00AA4CE4" w:rsidRPr="0074577B" w:rsidRDefault="00AA4CE4" w:rsidP="0074577B">
                            <w:pPr>
                              <w:jc w:val="right"/>
                              <w:rPr>
                                <w:rFonts w:ascii="Arial" w:hAnsi="Arial" w:cs="Arial"/>
                                <w:b/>
                              </w:rPr>
                            </w:pPr>
                            <w:r w:rsidRPr="0074577B">
                              <w:rPr>
                                <w:rFonts w:ascii="Arial" w:hAnsi="Arial" w:cs="Arial"/>
                                <w:b/>
                              </w:rPr>
                              <w:t>ECSS Secretariat</w:t>
                            </w:r>
                          </w:p>
                          <w:p w14:paraId="4444592A" w14:textId="77777777" w:rsidR="00AA4CE4" w:rsidRPr="0074577B" w:rsidRDefault="00AA4CE4" w:rsidP="0074577B">
                            <w:pPr>
                              <w:jc w:val="right"/>
                              <w:rPr>
                                <w:rFonts w:ascii="Arial" w:hAnsi="Arial" w:cs="Arial"/>
                                <w:b/>
                              </w:rPr>
                            </w:pPr>
                            <w:r w:rsidRPr="0074577B">
                              <w:rPr>
                                <w:rFonts w:ascii="Arial" w:hAnsi="Arial" w:cs="Arial"/>
                                <w:b/>
                              </w:rPr>
                              <w:t>ESA-ESTEC</w:t>
                            </w:r>
                          </w:p>
                          <w:p w14:paraId="0D1D777A" w14:textId="2E2BCD7E" w:rsidR="00AA4CE4" w:rsidRPr="0074577B" w:rsidRDefault="00AA4CE4" w:rsidP="0074577B">
                            <w:pPr>
                              <w:jc w:val="right"/>
                              <w:rPr>
                                <w:rFonts w:ascii="Arial" w:hAnsi="Arial" w:cs="Arial"/>
                                <w:b/>
                              </w:rPr>
                            </w:pPr>
                            <w:r w:rsidRPr="0074577B">
                              <w:rPr>
                                <w:rFonts w:ascii="Arial" w:hAnsi="Arial" w:cs="Arial"/>
                                <w:b/>
                              </w:rPr>
                              <w:t xml:space="preserve">Requirements &amp; Standards </w:t>
                            </w:r>
                            <w:r>
                              <w:rPr>
                                <w:rFonts w:ascii="Arial" w:hAnsi="Arial" w:cs="Arial"/>
                                <w:b/>
                              </w:rPr>
                              <w:t>Section</w:t>
                            </w:r>
                          </w:p>
                          <w:p w14:paraId="3E7D4748" w14:textId="77777777" w:rsidR="00AA4CE4" w:rsidRPr="0074577B" w:rsidRDefault="00AA4CE4" w:rsidP="0074577B">
                            <w:pPr>
                              <w:jc w:val="right"/>
                              <w:rPr>
                                <w:rFonts w:ascii="Arial" w:hAnsi="Arial" w:cs="Arial"/>
                                <w:b/>
                              </w:rPr>
                            </w:pPr>
                            <w:r w:rsidRPr="0074577B">
                              <w:rPr>
                                <w:rFonts w:ascii="Arial" w:hAnsi="Arial" w:cs="Arial"/>
                                <w:b/>
                              </w:rPr>
                              <w:t>Noordwijk, The Netherlands</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BEE8BE" id="_x0000_t202" coordsize="21600,21600" o:spt="202" path="m,l,21600r21600,l21600,xe">
                <v:stroke joinstyle="miter"/>
                <v:path gradientshapeok="t" o:connecttype="rect"/>
              </v:shapetype>
              <v:shape id="Text Box 19" o:spid="_x0000_s1026" type="#_x0000_t202" style="position:absolute;left:0;text-align:left;margin-left:311.85pt;margin-top:708.75pt;width:218.45pt;height:67.2pt;z-index:251658240;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" filled="f" stroked="f">
                <v:textbox>
                  <w:txbxContent>
                    <w:p w14:paraId="44852E0C" w14:textId="77777777" w:rsidR="00AA4CE4" w:rsidRPr="0074577B" w:rsidRDefault="00AA4CE4" w:rsidP="0074577B">
                      <w:pPr>
                        <w:jc w:val="right"/>
                        <w:rPr>
                          <w:rFonts w:ascii="Arial" w:hAnsi="Arial" w:cs="Arial"/>
                          <w:b/>
                        </w:rPr>
                      </w:pPr>
                      <w:r w:rsidRPr="0074577B">
                        <w:rPr>
                          <w:rFonts w:ascii="Arial" w:hAnsi="Arial" w:cs="Arial"/>
                          <w:b/>
                        </w:rPr>
                        <w:t>ECSS Secretariat</w:t>
                      </w:r>
                    </w:p>
                    <w:p w14:paraId="4444592A" w14:textId="77777777" w:rsidR="00AA4CE4" w:rsidRPr="0074577B" w:rsidRDefault="00AA4CE4" w:rsidP="0074577B">
                      <w:pPr>
                        <w:jc w:val="right"/>
                        <w:rPr>
                          <w:rFonts w:ascii="Arial" w:hAnsi="Arial" w:cs="Arial"/>
                          <w:b/>
                        </w:rPr>
                      </w:pPr>
                      <w:r w:rsidRPr="0074577B">
                        <w:rPr>
                          <w:rFonts w:ascii="Arial" w:hAnsi="Arial" w:cs="Arial"/>
                          <w:b/>
                        </w:rPr>
                        <w:t>ESA-ESTEC</w:t>
                      </w:r>
                    </w:p>
                    <w:p w14:paraId="0D1D777A" w14:textId="2E2BCD7E" w:rsidR="00AA4CE4" w:rsidRPr="0074577B" w:rsidRDefault="00AA4CE4" w:rsidP="0074577B">
                      <w:pPr>
                        <w:jc w:val="right"/>
                        <w:rPr>
                          <w:rFonts w:ascii="Arial" w:hAnsi="Arial" w:cs="Arial"/>
                          <w:b/>
                        </w:rPr>
                      </w:pPr>
                      <w:r w:rsidRPr="0074577B">
                        <w:rPr>
                          <w:rFonts w:ascii="Arial" w:hAnsi="Arial" w:cs="Arial"/>
                          <w:b/>
                        </w:rPr>
                        <w:t xml:space="preserve">Requirements &amp; Standards </w:t>
                      </w:r>
                      <w:r>
                        <w:rPr>
                          <w:rFonts w:ascii="Arial" w:hAnsi="Arial" w:cs="Arial"/>
                          <w:b/>
                        </w:rPr>
                        <w:t>Section</w:t>
                      </w:r>
                    </w:p>
                    <w:p w14:paraId="3E7D4748" w14:textId="77777777" w:rsidR="00AA4CE4" w:rsidRPr="0074577B" w:rsidRDefault="00AA4CE4" w:rsidP="0074577B">
                      <w:pPr>
                        <w:jc w:val="right"/>
                        <w:rPr>
                          <w:rFonts w:ascii="Arial" w:hAnsi="Arial" w:cs="Arial"/>
                          <w:b/>
                        </w:rPr>
                      </w:pPr>
                      <w:r w:rsidRPr="0074577B">
                        <w:rPr>
                          <w:rFonts w:ascii="Arial" w:hAnsi="Arial" w:cs="Arial"/>
                          <w:b/>
                        </w:rPr>
                        <w:t>Noordwijk, The Netherlands</w:t>
                      </w:r>
                    </w:p>
                  </w:txbxContent>
                </v:textbox>
                <w10:wrap type="square" anchorx="page" anchory="page"/>
                <w10:anchorlock/>
              </v:shape>
            </w:pict>
          </mc:Fallback>
        </mc:AlternateContent>
      </w:r>
      <w:r w:rsidR="00764611">
        <w:fldChar w:fldCharType="begin"/>
      </w:r>
      <w:r w:rsidR="00764611">
        <w:instrText xml:space="preserve"> DOCPROPERTY  "ECSS Discipline"  \* MERGEFORMAT </w:instrText>
      </w:r>
      <w:r w:rsidR="00764611">
        <w:fldChar w:fldCharType="separate"/>
      </w:r>
      <w:r w:rsidR="00AB7ABF">
        <w:t>Space product assurance</w:t>
      </w:r>
      <w:r w:rsidR="00764611">
        <w:fldChar w:fldCharType="end"/>
      </w:r>
    </w:p>
    <w:p w14:paraId="1207A3B0" w14:textId="3A2841FC" w:rsidR="00AE0CE6" w:rsidRPr="00C62C47" w:rsidRDefault="00764611" w:rsidP="001B6381">
      <w:pPr>
        <w:pStyle w:val="Subtitle"/>
      </w:pPr>
      <w:r>
        <w:fldChar w:fldCharType="begin"/>
      </w:r>
      <w:r>
        <w:instrText xml:space="preserve"> SUBJECT  \* FirstCap  \* MERGEFORMAT </w:instrText>
      </w:r>
      <w:r>
        <w:fldChar w:fldCharType="separate"/>
      </w:r>
      <w:r w:rsidR="00AB7ABF">
        <w:t>Adhesive bonding for spacecraft and launcher applications</w:t>
      </w:r>
      <w:r>
        <w:fldChar w:fldCharType="end"/>
      </w:r>
    </w:p>
    <w:p w14:paraId="4A1F5ECB" w14:textId="77777777" w:rsidR="00793720" w:rsidRPr="00C62C47" w:rsidRDefault="00141264" w:rsidP="001F5167">
      <w:pPr>
        <w:pStyle w:val="paragraph"/>
        <w:pageBreakBefore/>
        <w:spacing w:before="1560"/>
        <w:ind w:left="0"/>
        <w:rPr>
          <w:b/>
        </w:rPr>
      </w:pPr>
      <w:r w:rsidRPr="00C62C47">
        <w:rPr>
          <w:b/>
        </w:rPr>
        <w:lastRenderedPageBreak/>
        <w:t>Foreword</w:t>
      </w:r>
    </w:p>
    <w:p w14:paraId="30847301" w14:textId="3338DCCE" w:rsidR="00B33581" w:rsidRPr="00C62C47" w:rsidRDefault="00B33581" w:rsidP="001F5167">
      <w:pPr>
        <w:pStyle w:val="paragraph"/>
        <w:ind w:left="0"/>
      </w:pPr>
      <w:r w:rsidRPr="00C62C47">
        <w:t>This Standard is one of the series of ECSS Standards intended to be applied together for the management, engineering</w:t>
      </w:r>
      <w:r w:rsidR="00275EFC">
        <w:t>,</w:t>
      </w:r>
      <w:r w:rsidRPr="00C62C47">
        <w:t xml:space="preserve"> product assurance </w:t>
      </w:r>
      <w:r w:rsidR="00275EFC">
        <w:t xml:space="preserve">and sustainability </w:t>
      </w:r>
      <w:r w:rsidRPr="00C62C47">
        <w:t>in space projects and applications. ECSS is a cooperative effort of the European Space Agency, national space agencies and European industry associations for the purpose of developing and maintaining common standards. Requirements in this Standard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14:paraId="643CBE5C" w14:textId="5FC6A0BF" w:rsidR="00B33581" w:rsidRPr="00C62C47" w:rsidRDefault="00B33581" w:rsidP="001F5167">
      <w:pPr>
        <w:pStyle w:val="paragraph"/>
        <w:ind w:left="0"/>
      </w:pPr>
      <w:r w:rsidRPr="00C62C47">
        <w:t xml:space="preserve">This Standard has been prepared by the </w:t>
      </w:r>
      <w:r w:rsidR="00764611">
        <w:fldChar w:fldCharType="begin"/>
      </w:r>
      <w:r w:rsidR="00764611">
        <w:instrText xml:space="preserve"> DOCPROPERTY  "ECSS Working Group"  \* MERGEFORMAT </w:instrText>
      </w:r>
      <w:r w:rsidR="00764611">
        <w:fldChar w:fldCharType="separate"/>
      </w:r>
      <w:r w:rsidR="00AB7ABF">
        <w:t>ECSS-Q-ST-70-16C</w:t>
      </w:r>
      <w:r w:rsidR="00764611">
        <w:fldChar w:fldCharType="end"/>
      </w:r>
      <w:r w:rsidR="006B79C0" w:rsidRPr="00C62C47">
        <w:t xml:space="preserve"> Working </w:t>
      </w:r>
      <w:r w:rsidRPr="00C62C47">
        <w:t>Group, reviewed by the ECSS</w:t>
      </w:r>
      <w:r w:rsidR="00793720" w:rsidRPr="00C62C47">
        <w:t xml:space="preserve"> </w:t>
      </w:r>
      <w:r w:rsidRPr="00C62C47">
        <w:t>Executive Secretariat and approved by the ECSS Technical Authority.</w:t>
      </w:r>
    </w:p>
    <w:p w14:paraId="095FB6D4" w14:textId="77777777" w:rsidR="00793720" w:rsidRPr="00C62C47" w:rsidRDefault="00793720" w:rsidP="001F5167">
      <w:pPr>
        <w:pStyle w:val="paragraph"/>
        <w:spacing w:before="2040"/>
        <w:ind w:left="0"/>
        <w:rPr>
          <w:b/>
        </w:rPr>
      </w:pPr>
      <w:r w:rsidRPr="00C62C47">
        <w:rPr>
          <w:rFonts w:ascii="Arial" w:hAnsi="Arial" w:cs="Arial"/>
          <w:b/>
        </w:rPr>
        <w:t>Disclaimer</w:t>
      </w:r>
    </w:p>
    <w:p w14:paraId="37F5899B" w14:textId="77777777" w:rsidR="00793720" w:rsidRPr="00C62C47" w:rsidRDefault="00793720" w:rsidP="001F5167">
      <w:pPr>
        <w:pStyle w:val="paragraph"/>
        <w:ind w:left="0"/>
      </w:pPr>
      <w:r w:rsidRPr="00C62C47">
        <w:t xml:space="preserve">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w:t>
      </w:r>
      <w:r w:rsidR="003A0BD6" w:rsidRPr="00C62C47">
        <w:t>S</w:t>
      </w:r>
      <w:r w:rsidRPr="00C62C47">
        <w:t>tandard, wheth</w:t>
      </w:r>
      <w:r w:rsidR="001C3FA2" w:rsidRPr="00C62C47">
        <w:t>er or not based upon warranty, business agreement</w:t>
      </w:r>
      <w:r w:rsidRPr="00C62C47">
        <w:t>, tort, or otherwise; whether or not injury was sustained by persons or property or otherwise; and whether or not loss was sustained from, or arose out of, the results of, the item, or any services that may be provided by ECSS.</w:t>
      </w:r>
    </w:p>
    <w:p w14:paraId="61ACC7B0" w14:textId="213503BD" w:rsidR="00793720" w:rsidRPr="00C62C47" w:rsidRDefault="00793720" w:rsidP="00EA050E">
      <w:pPr>
        <w:tabs>
          <w:tab w:val="left" w:pos="1560"/>
        </w:tabs>
        <w:spacing w:before="2040"/>
        <w:rPr>
          <w:sz w:val="20"/>
          <w:szCs w:val="22"/>
        </w:rPr>
      </w:pPr>
      <w:r w:rsidRPr="00C62C47">
        <w:rPr>
          <w:sz w:val="20"/>
          <w:szCs w:val="22"/>
        </w:rPr>
        <w:t xml:space="preserve">Published by: </w:t>
      </w:r>
      <w:r w:rsidRPr="00C62C47">
        <w:rPr>
          <w:sz w:val="20"/>
          <w:szCs w:val="22"/>
        </w:rPr>
        <w:tab/>
        <w:t>ESA Requirements and Standards</w:t>
      </w:r>
      <w:r w:rsidR="00B32A6A">
        <w:rPr>
          <w:sz w:val="20"/>
          <w:szCs w:val="22"/>
        </w:rPr>
        <w:t xml:space="preserve"> Section</w:t>
      </w:r>
    </w:p>
    <w:p w14:paraId="3C75969C" w14:textId="77777777" w:rsidR="00793720" w:rsidRPr="00C22BB3" w:rsidRDefault="00793720" w:rsidP="00EA050E">
      <w:pPr>
        <w:tabs>
          <w:tab w:val="left" w:pos="1560"/>
        </w:tabs>
        <w:rPr>
          <w:sz w:val="20"/>
          <w:szCs w:val="22"/>
          <w:lang w:val="de-DE"/>
        </w:rPr>
      </w:pPr>
      <w:r w:rsidRPr="00C62C47">
        <w:rPr>
          <w:sz w:val="20"/>
          <w:szCs w:val="22"/>
        </w:rPr>
        <w:tab/>
      </w:r>
      <w:r w:rsidRPr="00C22BB3">
        <w:rPr>
          <w:sz w:val="20"/>
          <w:szCs w:val="22"/>
          <w:lang w:val="de-DE"/>
        </w:rPr>
        <w:t>ESTEC, P.O. Box 299,</w:t>
      </w:r>
    </w:p>
    <w:p w14:paraId="061FB930" w14:textId="77777777" w:rsidR="00793720" w:rsidRPr="00C22BB3" w:rsidRDefault="00793720" w:rsidP="00EA050E">
      <w:pPr>
        <w:tabs>
          <w:tab w:val="left" w:pos="1560"/>
        </w:tabs>
        <w:rPr>
          <w:sz w:val="20"/>
          <w:szCs w:val="22"/>
          <w:lang w:val="de-DE"/>
        </w:rPr>
      </w:pPr>
      <w:r w:rsidRPr="00C22BB3">
        <w:rPr>
          <w:sz w:val="20"/>
          <w:szCs w:val="22"/>
          <w:lang w:val="de-DE"/>
        </w:rPr>
        <w:tab/>
        <w:t>2200 AG Noordwijk</w:t>
      </w:r>
    </w:p>
    <w:p w14:paraId="0A102A1A" w14:textId="77777777" w:rsidR="00793720" w:rsidRPr="00C62C47" w:rsidRDefault="00793720" w:rsidP="00EA050E">
      <w:pPr>
        <w:tabs>
          <w:tab w:val="left" w:pos="1560"/>
        </w:tabs>
        <w:rPr>
          <w:sz w:val="20"/>
          <w:szCs w:val="22"/>
        </w:rPr>
      </w:pPr>
      <w:r w:rsidRPr="00C22BB3">
        <w:rPr>
          <w:sz w:val="20"/>
          <w:szCs w:val="22"/>
          <w:lang w:val="de-DE"/>
        </w:rPr>
        <w:tab/>
      </w:r>
      <w:r w:rsidRPr="00C62C47">
        <w:rPr>
          <w:sz w:val="20"/>
          <w:szCs w:val="22"/>
        </w:rPr>
        <w:t>The Netherlands</w:t>
      </w:r>
    </w:p>
    <w:p w14:paraId="292BDBBF" w14:textId="2A046216" w:rsidR="00793720" w:rsidRPr="00C62C47" w:rsidRDefault="00B609BC" w:rsidP="00EA050E">
      <w:pPr>
        <w:tabs>
          <w:tab w:val="left" w:pos="1560"/>
        </w:tabs>
        <w:rPr>
          <w:sz w:val="20"/>
          <w:szCs w:val="22"/>
        </w:rPr>
      </w:pPr>
      <w:r w:rsidRPr="00C62C47">
        <w:rPr>
          <w:sz w:val="20"/>
          <w:szCs w:val="22"/>
        </w:rPr>
        <w:t xml:space="preserve">Copyright: </w:t>
      </w:r>
      <w:r w:rsidRPr="00C62C47">
        <w:rPr>
          <w:sz w:val="20"/>
          <w:szCs w:val="22"/>
        </w:rPr>
        <w:tab/>
        <w:t>20</w:t>
      </w:r>
      <w:r w:rsidR="009F52A5">
        <w:rPr>
          <w:sz w:val="20"/>
          <w:szCs w:val="22"/>
        </w:rPr>
        <w:t>20</w:t>
      </w:r>
      <w:r w:rsidR="00793720" w:rsidRPr="00C62C47">
        <w:rPr>
          <w:sz w:val="20"/>
          <w:szCs w:val="22"/>
        </w:rPr>
        <w:t>© by the European Space Agency for the members of ECSS</w:t>
      </w:r>
    </w:p>
    <w:p w14:paraId="1299FFFD" w14:textId="6BAFA9D7" w:rsidR="003B3CAA" w:rsidRPr="00C62C47" w:rsidRDefault="003B3CAA" w:rsidP="003B3CAA">
      <w:pPr>
        <w:pStyle w:val="Heading0"/>
      </w:pPr>
      <w:bookmarkStart w:id="1" w:name="_Toc191723605"/>
      <w:bookmarkStart w:id="2" w:name="_Toc60665597"/>
      <w:r w:rsidRPr="00C62C47">
        <w:lastRenderedPageBreak/>
        <w:t>Change log</w:t>
      </w:r>
      <w:bookmarkEnd w:id="1"/>
      <w:bookmarkEnd w:id="2"/>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13"/>
        <w:gridCol w:w="6677"/>
      </w:tblGrid>
      <w:tr w:rsidR="00F035CF" w:rsidRPr="00C62C47" w14:paraId="0A8CC6BE" w14:textId="77777777" w:rsidTr="00E86D7E">
        <w:trPr>
          <w:trHeight w:val="979"/>
        </w:trPr>
        <w:tc>
          <w:tcPr>
            <w:tcW w:w="2313" w:type="dxa"/>
            <w:tcBorders>
              <w:top w:val="single" w:sz="4" w:space="0" w:color="auto"/>
              <w:left w:val="single" w:sz="4" w:space="0" w:color="auto"/>
              <w:right w:val="single" w:sz="4" w:space="0" w:color="auto"/>
            </w:tcBorders>
            <w:shd w:val="clear" w:color="auto" w:fill="auto"/>
          </w:tcPr>
          <w:p w14:paraId="7BC77158" w14:textId="5D577C61" w:rsidR="00F035CF" w:rsidRDefault="00764611" w:rsidP="003D33E6">
            <w:pPr>
              <w:pStyle w:val="TablecellLEFT"/>
            </w:pPr>
            <w:r>
              <w:fldChar w:fldCharType="begin"/>
            </w:r>
            <w:r>
              <w:instrText xml:space="preserve"> DOCPROPERTY  "ECSS Standard Number"  \* MERGEFORMAT </w:instrText>
            </w:r>
            <w:r>
              <w:fldChar w:fldCharType="separate"/>
            </w:r>
            <w:r w:rsidR="00AB7ABF">
              <w:t>ECSS-Q-ST-70-16C</w:t>
            </w:r>
            <w:r>
              <w:fldChar w:fldCharType="end"/>
            </w:r>
          </w:p>
          <w:p w14:paraId="746A62A1" w14:textId="6CDC56CD" w:rsidR="00F035CF" w:rsidRPr="00C62C47" w:rsidRDefault="00764611" w:rsidP="003D33E6">
            <w:pPr>
              <w:pStyle w:val="TablecellLEFT"/>
            </w:pPr>
            <w:r>
              <w:fldChar w:fldCharType="begin"/>
            </w:r>
            <w:r>
              <w:instrText xml:space="preserve"> DOCPROPERTY  "ECSS Standard Issue Date"  \* MERGEFORMAT </w:instrText>
            </w:r>
            <w:r>
              <w:fldChar w:fldCharType="separate"/>
            </w:r>
            <w:r w:rsidR="00AB7ABF">
              <w:t>1 December 2020</w:t>
            </w:r>
            <w:r>
              <w:fldChar w:fldCharType="end"/>
            </w:r>
          </w:p>
        </w:tc>
        <w:tc>
          <w:tcPr>
            <w:tcW w:w="6677" w:type="dxa"/>
            <w:tcBorders>
              <w:top w:val="single" w:sz="4" w:space="0" w:color="auto"/>
              <w:left w:val="single" w:sz="4" w:space="0" w:color="auto"/>
              <w:right w:val="single" w:sz="4" w:space="0" w:color="auto"/>
            </w:tcBorders>
            <w:shd w:val="clear" w:color="auto" w:fill="auto"/>
          </w:tcPr>
          <w:p w14:paraId="3056BC91" w14:textId="78ACE292" w:rsidR="00F035CF" w:rsidRPr="00C62C47" w:rsidRDefault="00F035CF" w:rsidP="00F035CF">
            <w:pPr>
              <w:pStyle w:val="TablecellLEFT"/>
            </w:pPr>
            <w:r>
              <w:t>First issue</w:t>
            </w:r>
          </w:p>
        </w:tc>
      </w:tr>
    </w:tbl>
    <w:p w14:paraId="39B6F6C3" w14:textId="77777777" w:rsidR="0097265D" w:rsidRPr="00C62C47" w:rsidRDefault="0097265D" w:rsidP="001F51B7">
      <w:pPr>
        <w:pStyle w:val="Contents"/>
      </w:pPr>
      <w:bookmarkStart w:id="3" w:name="_Toc191723606"/>
      <w:r w:rsidRPr="00C62C47">
        <w:lastRenderedPageBreak/>
        <w:t>Table of contents</w:t>
      </w:r>
      <w:bookmarkEnd w:id="3"/>
    </w:p>
    <w:p w14:paraId="3EB70948" w14:textId="70DD8C56" w:rsidR="00C81337" w:rsidRDefault="00D908FA">
      <w:pPr>
        <w:pStyle w:val="TOC1"/>
        <w:rPr>
          <w:rFonts w:asciiTheme="minorHAnsi" w:eastAsiaTheme="minorEastAsia" w:hAnsiTheme="minorHAnsi" w:cstheme="minorBidi"/>
          <w:b w:val="0"/>
          <w:sz w:val="22"/>
          <w:szCs w:val="22"/>
        </w:rPr>
      </w:pPr>
      <w:r w:rsidRPr="00C62C47">
        <w:rPr>
          <w:b w:val="0"/>
        </w:rPr>
        <w:fldChar w:fldCharType="begin"/>
      </w:r>
      <w:r w:rsidRPr="00C62C47">
        <w:rPr>
          <w:b w:val="0"/>
        </w:rPr>
        <w:instrText xml:space="preserve"> TOC \o "3-3" \h \z \t "Heading 1,1,Heading 2,2,Heading 0,1,Annex1,1,Annex2,2,Annex3,3" </w:instrText>
      </w:r>
      <w:r w:rsidRPr="00C62C47">
        <w:rPr>
          <w:b w:val="0"/>
        </w:rPr>
        <w:fldChar w:fldCharType="separate"/>
      </w:r>
      <w:hyperlink w:anchor="_Toc60665597" w:history="1">
        <w:r w:rsidR="00C81337" w:rsidRPr="00643893">
          <w:rPr>
            <w:rStyle w:val="Hyperlink"/>
          </w:rPr>
          <w:t>Change log</w:t>
        </w:r>
        <w:r w:rsidR="00C81337">
          <w:rPr>
            <w:webHidden/>
          </w:rPr>
          <w:tab/>
        </w:r>
        <w:r w:rsidR="00C81337">
          <w:rPr>
            <w:webHidden/>
          </w:rPr>
          <w:fldChar w:fldCharType="begin"/>
        </w:r>
        <w:r w:rsidR="00C81337">
          <w:rPr>
            <w:webHidden/>
          </w:rPr>
          <w:instrText xml:space="preserve"> PAGEREF _Toc60665597 \h </w:instrText>
        </w:r>
        <w:r w:rsidR="00C81337">
          <w:rPr>
            <w:webHidden/>
          </w:rPr>
        </w:r>
        <w:r w:rsidR="00C81337">
          <w:rPr>
            <w:webHidden/>
          </w:rPr>
          <w:fldChar w:fldCharType="separate"/>
        </w:r>
        <w:r w:rsidR="00481328">
          <w:rPr>
            <w:webHidden/>
          </w:rPr>
          <w:t>3</w:t>
        </w:r>
        <w:r w:rsidR="00C81337">
          <w:rPr>
            <w:webHidden/>
          </w:rPr>
          <w:fldChar w:fldCharType="end"/>
        </w:r>
      </w:hyperlink>
    </w:p>
    <w:p w14:paraId="0EEBE27B" w14:textId="5AEA9E80" w:rsidR="00C81337" w:rsidRDefault="00764611">
      <w:pPr>
        <w:pStyle w:val="TOC1"/>
        <w:rPr>
          <w:rFonts w:asciiTheme="minorHAnsi" w:eastAsiaTheme="minorEastAsia" w:hAnsiTheme="minorHAnsi" w:cstheme="minorBidi"/>
          <w:b w:val="0"/>
          <w:sz w:val="22"/>
          <w:szCs w:val="22"/>
        </w:rPr>
      </w:pPr>
      <w:hyperlink w:anchor="_Toc60665598" w:history="1">
        <w:r w:rsidR="00C81337" w:rsidRPr="00643893">
          <w:rPr>
            <w:rStyle w:val="Hyperlink"/>
          </w:rPr>
          <w:t>Introduction</w:t>
        </w:r>
        <w:r w:rsidR="00C81337">
          <w:rPr>
            <w:webHidden/>
          </w:rPr>
          <w:tab/>
        </w:r>
        <w:r w:rsidR="00C81337">
          <w:rPr>
            <w:webHidden/>
          </w:rPr>
          <w:fldChar w:fldCharType="begin"/>
        </w:r>
        <w:r w:rsidR="00C81337">
          <w:rPr>
            <w:webHidden/>
          </w:rPr>
          <w:instrText xml:space="preserve"> PAGEREF _Toc60665598 \h </w:instrText>
        </w:r>
        <w:r w:rsidR="00C81337">
          <w:rPr>
            <w:webHidden/>
          </w:rPr>
        </w:r>
        <w:r w:rsidR="00C81337">
          <w:rPr>
            <w:webHidden/>
          </w:rPr>
          <w:fldChar w:fldCharType="separate"/>
        </w:r>
        <w:r w:rsidR="00481328">
          <w:rPr>
            <w:webHidden/>
          </w:rPr>
          <w:t>9</w:t>
        </w:r>
        <w:r w:rsidR="00C81337">
          <w:rPr>
            <w:webHidden/>
          </w:rPr>
          <w:fldChar w:fldCharType="end"/>
        </w:r>
      </w:hyperlink>
    </w:p>
    <w:p w14:paraId="0A5C3B90" w14:textId="3152F695" w:rsidR="00C81337" w:rsidRDefault="00764611">
      <w:pPr>
        <w:pStyle w:val="TOC1"/>
        <w:rPr>
          <w:rFonts w:asciiTheme="minorHAnsi" w:eastAsiaTheme="minorEastAsia" w:hAnsiTheme="minorHAnsi" w:cstheme="minorBidi"/>
          <w:b w:val="0"/>
          <w:sz w:val="22"/>
          <w:szCs w:val="22"/>
        </w:rPr>
      </w:pPr>
      <w:hyperlink w:anchor="_Toc60665599" w:history="1">
        <w:r w:rsidR="00C81337" w:rsidRPr="00643893">
          <w:rPr>
            <w:rStyle w:val="Hyperlink"/>
            <w14:scene3d>
              <w14:camera w14:prst="orthographicFront"/>
              <w14:lightRig w14:rig="threePt" w14:dir="t">
                <w14:rot w14:lat="0" w14:lon="0" w14:rev="0"/>
              </w14:lightRig>
            </w14:scene3d>
          </w:rPr>
          <w:t>1</w:t>
        </w:r>
        <w:r w:rsidR="00C81337" w:rsidRPr="00643893">
          <w:rPr>
            <w:rStyle w:val="Hyperlink"/>
          </w:rPr>
          <w:t xml:space="preserve"> Scope</w:t>
        </w:r>
        <w:r w:rsidR="00C81337">
          <w:rPr>
            <w:webHidden/>
          </w:rPr>
          <w:tab/>
        </w:r>
        <w:r w:rsidR="00C81337">
          <w:rPr>
            <w:webHidden/>
          </w:rPr>
          <w:fldChar w:fldCharType="begin"/>
        </w:r>
        <w:r w:rsidR="00C81337">
          <w:rPr>
            <w:webHidden/>
          </w:rPr>
          <w:instrText xml:space="preserve"> PAGEREF _Toc60665599 \h </w:instrText>
        </w:r>
        <w:r w:rsidR="00C81337">
          <w:rPr>
            <w:webHidden/>
          </w:rPr>
        </w:r>
        <w:r w:rsidR="00C81337">
          <w:rPr>
            <w:webHidden/>
          </w:rPr>
          <w:fldChar w:fldCharType="separate"/>
        </w:r>
        <w:r w:rsidR="00481328">
          <w:rPr>
            <w:webHidden/>
          </w:rPr>
          <w:t>10</w:t>
        </w:r>
        <w:r w:rsidR="00C81337">
          <w:rPr>
            <w:webHidden/>
          </w:rPr>
          <w:fldChar w:fldCharType="end"/>
        </w:r>
      </w:hyperlink>
    </w:p>
    <w:p w14:paraId="0F65C39B" w14:textId="2FED62DC" w:rsidR="00C81337" w:rsidRDefault="00764611">
      <w:pPr>
        <w:pStyle w:val="TOC1"/>
        <w:rPr>
          <w:rFonts w:asciiTheme="minorHAnsi" w:eastAsiaTheme="minorEastAsia" w:hAnsiTheme="minorHAnsi" w:cstheme="minorBidi"/>
          <w:b w:val="0"/>
          <w:sz w:val="22"/>
          <w:szCs w:val="22"/>
        </w:rPr>
      </w:pPr>
      <w:hyperlink w:anchor="_Toc60665600" w:history="1">
        <w:r w:rsidR="00C81337" w:rsidRPr="00643893">
          <w:rPr>
            <w:rStyle w:val="Hyperlink"/>
            <w14:scene3d>
              <w14:camera w14:prst="orthographicFront"/>
              <w14:lightRig w14:rig="threePt" w14:dir="t">
                <w14:rot w14:lat="0" w14:lon="0" w14:rev="0"/>
              </w14:lightRig>
            </w14:scene3d>
          </w:rPr>
          <w:t>2</w:t>
        </w:r>
        <w:r w:rsidR="00C81337" w:rsidRPr="00643893">
          <w:rPr>
            <w:rStyle w:val="Hyperlink"/>
          </w:rPr>
          <w:t xml:space="preserve"> Normative references</w:t>
        </w:r>
        <w:r w:rsidR="00C81337">
          <w:rPr>
            <w:webHidden/>
          </w:rPr>
          <w:tab/>
        </w:r>
        <w:r w:rsidR="00C81337">
          <w:rPr>
            <w:webHidden/>
          </w:rPr>
          <w:fldChar w:fldCharType="begin"/>
        </w:r>
        <w:r w:rsidR="00C81337">
          <w:rPr>
            <w:webHidden/>
          </w:rPr>
          <w:instrText xml:space="preserve"> PAGEREF _Toc60665600 \h </w:instrText>
        </w:r>
        <w:r w:rsidR="00C81337">
          <w:rPr>
            <w:webHidden/>
          </w:rPr>
        </w:r>
        <w:r w:rsidR="00C81337">
          <w:rPr>
            <w:webHidden/>
          </w:rPr>
          <w:fldChar w:fldCharType="separate"/>
        </w:r>
        <w:r w:rsidR="00481328">
          <w:rPr>
            <w:webHidden/>
          </w:rPr>
          <w:t>11</w:t>
        </w:r>
        <w:r w:rsidR="00C81337">
          <w:rPr>
            <w:webHidden/>
          </w:rPr>
          <w:fldChar w:fldCharType="end"/>
        </w:r>
      </w:hyperlink>
    </w:p>
    <w:p w14:paraId="4E0DBEF0" w14:textId="447A9896" w:rsidR="00C81337" w:rsidRDefault="00764611">
      <w:pPr>
        <w:pStyle w:val="TOC1"/>
        <w:rPr>
          <w:rFonts w:asciiTheme="minorHAnsi" w:eastAsiaTheme="minorEastAsia" w:hAnsiTheme="minorHAnsi" w:cstheme="minorBidi"/>
          <w:b w:val="0"/>
          <w:sz w:val="22"/>
          <w:szCs w:val="22"/>
        </w:rPr>
      </w:pPr>
      <w:hyperlink w:anchor="_Toc60665601" w:history="1">
        <w:r w:rsidR="00C81337" w:rsidRPr="00643893">
          <w:rPr>
            <w:rStyle w:val="Hyperlink"/>
            <w14:scene3d>
              <w14:camera w14:prst="orthographicFront"/>
              <w14:lightRig w14:rig="threePt" w14:dir="t">
                <w14:rot w14:lat="0" w14:lon="0" w14:rev="0"/>
              </w14:lightRig>
            </w14:scene3d>
          </w:rPr>
          <w:t>3</w:t>
        </w:r>
        <w:r w:rsidR="00C81337" w:rsidRPr="00643893">
          <w:rPr>
            <w:rStyle w:val="Hyperlink"/>
          </w:rPr>
          <w:t xml:space="preserve"> Terms, definitions and abbreviated terms</w:t>
        </w:r>
        <w:r w:rsidR="00C81337">
          <w:rPr>
            <w:webHidden/>
          </w:rPr>
          <w:tab/>
        </w:r>
        <w:r w:rsidR="00C81337">
          <w:rPr>
            <w:webHidden/>
          </w:rPr>
          <w:fldChar w:fldCharType="begin"/>
        </w:r>
        <w:r w:rsidR="00C81337">
          <w:rPr>
            <w:webHidden/>
          </w:rPr>
          <w:instrText xml:space="preserve"> PAGEREF _Toc60665601 \h </w:instrText>
        </w:r>
        <w:r w:rsidR="00C81337">
          <w:rPr>
            <w:webHidden/>
          </w:rPr>
        </w:r>
        <w:r w:rsidR="00C81337">
          <w:rPr>
            <w:webHidden/>
          </w:rPr>
          <w:fldChar w:fldCharType="separate"/>
        </w:r>
        <w:r w:rsidR="00481328">
          <w:rPr>
            <w:webHidden/>
          </w:rPr>
          <w:t>12</w:t>
        </w:r>
        <w:r w:rsidR="00C81337">
          <w:rPr>
            <w:webHidden/>
          </w:rPr>
          <w:fldChar w:fldCharType="end"/>
        </w:r>
      </w:hyperlink>
    </w:p>
    <w:p w14:paraId="0062EEC8" w14:textId="6464A49A" w:rsidR="00C81337" w:rsidRDefault="00764611">
      <w:pPr>
        <w:pStyle w:val="TOC2"/>
        <w:rPr>
          <w:rFonts w:asciiTheme="minorHAnsi" w:eastAsiaTheme="minorEastAsia" w:hAnsiTheme="minorHAnsi" w:cstheme="minorBidi"/>
        </w:rPr>
      </w:pPr>
      <w:hyperlink w:anchor="_Toc60665602" w:history="1">
        <w:r w:rsidR="00C81337" w:rsidRPr="00643893">
          <w:rPr>
            <w:rStyle w:val="Hyperlink"/>
          </w:rPr>
          <w:t>3.1</w:t>
        </w:r>
        <w:r w:rsidR="00C81337">
          <w:rPr>
            <w:rFonts w:asciiTheme="minorHAnsi" w:eastAsiaTheme="minorEastAsia" w:hAnsiTheme="minorHAnsi" w:cstheme="minorBidi"/>
          </w:rPr>
          <w:tab/>
        </w:r>
        <w:r w:rsidR="00C81337" w:rsidRPr="00643893">
          <w:rPr>
            <w:rStyle w:val="Hyperlink"/>
          </w:rPr>
          <w:t>Terms from other standards</w:t>
        </w:r>
        <w:r w:rsidR="00C81337">
          <w:rPr>
            <w:webHidden/>
          </w:rPr>
          <w:tab/>
        </w:r>
        <w:r w:rsidR="00C81337">
          <w:rPr>
            <w:webHidden/>
          </w:rPr>
          <w:fldChar w:fldCharType="begin"/>
        </w:r>
        <w:r w:rsidR="00C81337">
          <w:rPr>
            <w:webHidden/>
          </w:rPr>
          <w:instrText xml:space="preserve"> PAGEREF _Toc60665602 \h </w:instrText>
        </w:r>
        <w:r w:rsidR="00C81337">
          <w:rPr>
            <w:webHidden/>
          </w:rPr>
        </w:r>
        <w:r w:rsidR="00C81337">
          <w:rPr>
            <w:webHidden/>
          </w:rPr>
          <w:fldChar w:fldCharType="separate"/>
        </w:r>
        <w:r w:rsidR="00481328">
          <w:rPr>
            <w:webHidden/>
          </w:rPr>
          <w:t>12</w:t>
        </w:r>
        <w:r w:rsidR="00C81337">
          <w:rPr>
            <w:webHidden/>
          </w:rPr>
          <w:fldChar w:fldCharType="end"/>
        </w:r>
      </w:hyperlink>
    </w:p>
    <w:p w14:paraId="6E6F3037" w14:textId="48C3CA96" w:rsidR="00C81337" w:rsidRDefault="00764611">
      <w:pPr>
        <w:pStyle w:val="TOC2"/>
        <w:rPr>
          <w:rFonts w:asciiTheme="minorHAnsi" w:eastAsiaTheme="minorEastAsia" w:hAnsiTheme="minorHAnsi" w:cstheme="minorBidi"/>
        </w:rPr>
      </w:pPr>
      <w:hyperlink w:anchor="_Toc60665603" w:history="1">
        <w:r w:rsidR="00C81337" w:rsidRPr="00643893">
          <w:rPr>
            <w:rStyle w:val="Hyperlink"/>
          </w:rPr>
          <w:t>3.2</w:t>
        </w:r>
        <w:r w:rsidR="00C81337">
          <w:rPr>
            <w:rFonts w:asciiTheme="minorHAnsi" w:eastAsiaTheme="minorEastAsia" w:hAnsiTheme="minorHAnsi" w:cstheme="minorBidi"/>
          </w:rPr>
          <w:tab/>
        </w:r>
        <w:r w:rsidR="00C81337" w:rsidRPr="00643893">
          <w:rPr>
            <w:rStyle w:val="Hyperlink"/>
          </w:rPr>
          <w:t>Terms specific to the present standard</w:t>
        </w:r>
        <w:r w:rsidR="00C81337">
          <w:rPr>
            <w:webHidden/>
          </w:rPr>
          <w:tab/>
        </w:r>
        <w:r w:rsidR="00C81337">
          <w:rPr>
            <w:webHidden/>
          </w:rPr>
          <w:fldChar w:fldCharType="begin"/>
        </w:r>
        <w:r w:rsidR="00C81337">
          <w:rPr>
            <w:webHidden/>
          </w:rPr>
          <w:instrText xml:space="preserve"> PAGEREF _Toc60665603 \h </w:instrText>
        </w:r>
        <w:r w:rsidR="00C81337">
          <w:rPr>
            <w:webHidden/>
          </w:rPr>
        </w:r>
        <w:r w:rsidR="00C81337">
          <w:rPr>
            <w:webHidden/>
          </w:rPr>
          <w:fldChar w:fldCharType="separate"/>
        </w:r>
        <w:r w:rsidR="00481328">
          <w:rPr>
            <w:webHidden/>
          </w:rPr>
          <w:t>12</w:t>
        </w:r>
        <w:r w:rsidR="00C81337">
          <w:rPr>
            <w:webHidden/>
          </w:rPr>
          <w:fldChar w:fldCharType="end"/>
        </w:r>
      </w:hyperlink>
    </w:p>
    <w:p w14:paraId="3A99ABB6" w14:textId="1B9E5165" w:rsidR="00C81337" w:rsidRDefault="00764611">
      <w:pPr>
        <w:pStyle w:val="TOC2"/>
        <w:rPr>
          <w:rFonts w:asciiTheme="minorHAnsi" w:eastAsiaTheme="minorEastAsia" w:hAnsiTheme="minorHAnsi" w:cstheme="minorBidi"/>
        </w:rPr>
      </w:pPr>
      <w:hyperlink w:anchor="_Toc60665604" w:history="1">
        <w:r w:rsidR="00C81337" w:rsidRPr="00643893">
          <w:rPr>
            <w:rStyle w:val="Hyperlink"/>
          </w:rPr>
          <w:t>3.3</w:t>
        </w:r>
        <w:r w:rsidR="00C81337">
          <w:rPr>
            <w:rFonts w:asciiTheme="minorHAnsi" w:eastAsiaTheme="minorEastAsia" w:hAnsiTheme="minorHAnsi" w:cstheme="minorBidi"/>
          </w:rPr>
          <w:tab/>
        </w:r>
        <w:r w:rsidR="00C81337" w:rsidRPr="00643893">
          <w:rPr>
            <w:rStyle w:val="Hyperlink"/>
          </w:rPr>
          <w:t>Abbreviated terms</w:t>
        </w:r>
        <w:r w:rsidR="00C81337">
          <w:rPr>
            <w:webHidden/>
          </w:rPr>
          <w:tab/>
        </w:r>
        <w:r w:rsidR="00C81337">
          <w:rPr>
            <w:webHidden/>
          </w:rPr>
          <w:fldChar w:fldCharType="begin"/>
        </w:r>
        <w:r w:rsidR="00C81337">
          <w:rPr>
            <w:webHidden/>
          </w:rPr>
          <w:instrText xml:space="preserve"> PAGEREF _Toc60665604 \h </w:instrText>
        </w:r>
        <w:r w:rsidR="00C81337">
          <w:rPr>
            <w:webHidden/>
          </w:rPr>
        </w:r>
        <w:r w:rsidR="00C81337">
          <w:rPr>
            <w:webHidden/>
          </w:rPr>
          <w:fldChar w:fldCharType="separate"/>
        </w:r>
        <w:r w:rsidR="00481328">
          <w:rPr>
            <w:webHidden/>
          </w:rPr>
          <w:t>15</w:t>
        </w:r>
        <w:r w:rsidR="00C81337">
          <w:rPr>
            <w:webHidden/>
          </w:rPr>
          <w:fldChar w:fldCharType="end"/>
        </w:r>
      </w:hyperlink>
    </w:p>
    <w:p w14:paraId="345D4567" w14:textId="1886FDD8" w:rsidR="00C81337" w:rsidRDefault="00764611">
      <w:pPr>
        <w:pStyle w:val="TOC2"/>
        <w:rPr>
          <w:rFonts w:asciiTheme="minorHAnsi" w:eastAsiaTheme="minorEastAsia" w:hAnsiTheme="minorHAnsi" w:cstheme="minorBidi"/>
        </w:rPr>
      </w:pPr>
      <w:hyperlink w:anchor="_Toc60665605" w:history="1">
        <w:r w:rsidR="00C81337" w:rsidRPr="00643893">
          <w:rPr>
            <w:rStyle w:val="Hyperlink"/>
          </w:rPr>
          <w:t>3.4</w:t>
        </w:r>
        <w:r w:rsidR="00C81337">
          <w:rPr>
            <w:rFonts w:asciiTheme="minorHAnsi" w:eastAsiaTheme="minorEastAsia" w:hAnsiTheme="minorHAnsi" w:cstheme="minorBidi"/>
          </w:rPr>
          <w:tab/>
        </w:r>
        <w:r w:rsidR="00C81337" w:rsidRPr="00643893">
          <w:rPr>
            <w:rStyle w:val="Hyperlink"/>
          </w:rPr>
          <w:t>Nomenclature</w:t>
        </w:r>
        <w:r w:rsidR="00C81337">
          <w:rPr>
            <w:webHidden/>
          </w:rPr>
          <w:tab/>
        </w:r>
        <w:r w:rsidR="00C81337">
          <w:rPr>
            <w:webHidden/>
          </w:rPr>
          <w:fldChar w:fldCharType="begin"/>
        </w:r>
        <w:r w:rsidR="00C81337">
          <w:rPr>
            <w:webHidden/>
          </w:rPr>
          <w:instrText xml:space="preserve"> PAGEREF _Toc60665605 \h </w:instrText>
        </w:r>
        <w:r w:rsidR="00C81337">
          <w:rPr>
            <w:webHidden/>
          </w:rPr>
        </w:r>
        <w:r w:rsidR="00C81337">
          <w:rPr>
            <w:webHidden/>
          </w:rPr>
          <w:fldChar w:fldCharType="separate"/>
        </w:r>
        <w:r w:rsidR="00481328">
          <w:rPr>
            <w:webHidden/>
          </w:rPr>
          <w:t>16</w:t>
        </w:r>
        <w:r w:rsidR="00C81337">
          <w:rPr>
            <w:webHidden/>
          </w:rPr>
          <w:fldChar w:fldCharType="end"/>
        </w:r>
      </w:hyperlink>
    </w:p>
    <w:p w14:paraId="793C438D" w14:textId="5AE7100C" w:rsidR="00C81337" w:rsidRDefault="00764611">
      <w:pPr>
        <w:pStyle w:val="TOC1"/>
        <w:rPr>
          <w:rFonts w:asciiTheme="minorHAnsi" w:eastAsiaTheme="minorEastAsia" w:hAnsiTheme="minorHAnsi" w:cstheme="minorBidi"/>
          <w:b w:val="0"/>
          <w:sz w:val="22"/>
          <w:szCs w:val="22"/>
        </w:rPr>
      </w:pPr>
      <w:hyperlink w:anchor="_Toc60665606" w:history="1">
        <w:r w:rsidR="00C81337" w:rsidRPr="00643893">
          <w:rPr>
            <w:rStyle w:val="Hyperlink"/>
            <w14:scene3d>
              <w14:camera w14:prst="orthographicFront"/>
              <w14:lightRig w14:rig="threePt" w14:dir="t">
                <w14:rot w14:lat="0" w14:lon="0" w14:rev="0"/>
              </w14:lightRig>
            </w14:scene3d>
          </w:rPr>
          <w:t>4</w:t>
        </w:r>
        <w:r w:rsidR="00C81337" w:rsidRPr="00643893">
          <w:rPr>
            <w:rStyle w:val="Hyperlink"/>
          </w:rPr>
          <w:t xml:space="preserve"> Principles of adhesive bonding</w:t>
        </w:r>
        <w:r w:rsidR="00C81337">
          <w:rPr>
            <w:webHidden/>
          </w:rPr>
          <w:tab/>
        </w:r>
        <w:r w:rsidR="00C81337">
          <w:rPr>
            <w:webHidden/>
          </w:rPr>
          <w:fldChar w:fldCharType="begin"/>
        </w:r>
        <w:r w:rsidR="00C81337">
          <w:rPr>
            <w:webHidden/>
          </w:rPr>
          <w:instrText xml:space="preserve"> PAGEREF _Toc60665606 \h </w:instrText>
        </w:r>
        <w:r w:rsidR="00C81337">
          <w:rPr>
            <w:webHidden/>
          </w:rPr>
        </w:r>
        <w:r w:rsidR="00C81337">
          <w:rPr>
            <w:webHidden/>
          </w:rPr>
          <w:fldChar w:fldCharType="separate"/>
        </w:r>
        <w:r w:rsidR="00481328">
          <w:rPr>
            <w:webHidden/>
          </w:rPr>
          <w:t>18</w:t>
        </w:r>
        <w:r w:rsidR="00C81337">
          <w:rPr>
            <w:webHidden/>
          </w:rPr>
          <w:fldChar w:fldCharType="end"/>
        </w:r>
      </w:hyperlink>
    </w:p>
    <w:p w14:paraId="17F86ED6" w14:textId="04CA373C" w:rsidR="00C81337" w:rsidRDefault="00764611">
      <w:pPr>
        <w:pStyle w:val="TOC2"/>
        <w:rPr>
          <w:rFonts w:asciiTheme="minorHAnsi" w:eastAsiaTheme="minorEastAsia" w:hAnsiTheme="minorHAnsi" w:cstheme="minorBidi"/>
        </w:rPr>
      </w:pPr>
      <w:hyperlink w:anchor="_Toc60665607" w:history="1">
        <w:r w:rsidR="00C81337" w:rsidRPr="00643893">
          <w:rPr>
            <w:rStyle w:val="Hyperlink"/>
          </w:rPr>
          <w:t>4.1</w:t>
        </w:r>
        <w:r w:rsidR="00C81337">
          <w:rPr>
            <w:rFonts w:asciiTheme="minorHAnsi" w:eastAsiaTheme="minorEastAsia" w:hAnsiTheme="minorHAnsi" w:cstheme="minorBidi"/>
          </w:rPr>
          <w:tab/>
        </w:r>
        <w:r w:rsidR="00C81337" w:rsidRPr="00643893">
          <w:rPr>
            <w:rStyle w:val="Hyperlink"/>
          </w:rPr>
          <w:t>Overview</w:t>
        </w:r>
        <w:r w:rsidR="00C81337">
          <w:rPr>
            <w:webHidden/>
          </w:rPr>
          <w:tab/>
        </w:r>
        <w:r w:rsidR="00C81337">
          <w:rPr>
            <w:webHidden/>
          </w:rPr>
          <w:fldChar w:fldCharType="begin"/>
        </w:r>
        <w:r w:rsidR="00C81337">
          <w:rPr>
            <w:webHidden/>
          </w:rPr>
          <w:instrText xml:space="preserve"> PAGEREF _Toc60665607 \h </w:instrText>
        </w:r>
        <w:r w:rsidR="00C81337">
          <w:rPr>
            <w:webHidden/>
          </w:rPr>
        </w:r>
        <w:r w:rsidR="00C81337">
          <w:rPr>
            <w:webHidden/>
          </w:rPr>
          <w:fldChar w:fldCharType="separate"/>
        </w:r>
        <w:r w:rsidR="00481328">
          <w:rPr>
            <w:webHidden/>
          </w:rPr>
          <w:t>18</w:t>
        </w:r>
        <w:r w:rsidR="00C81337">
          <w:rPr>
            <w:webHidden/>
          </w:rPr>
          <w:fldChar w:fldCharType="end"/>
        </w:r>
      </w:hyperlink>
    </w:p>
    <w:p w14:paraId="30C0CFE6" w14:textId="40374FC2" w:rsidR="00C81337" w:rsidRDefault="00764611">
      <w:pPr>
        <w:pStyle w:val="TOC2"/>
        <w:rPr>
          <w:rFonts w:asciiTheme="minorHAnsi" w:eastAsiaTheme="minorEastAsia" w:hAnsiTheme="minorHAnsi" w:cstheme="minorBidi"/>
        </w:rPr>
      </w:pPr>
      <w:hyperlink w:anchor="_Toc60665608" w:history="1">
        <w:r w:rsidR="00C81337" w:rsidRPr="00643893">
          <w:rPr>
            <w:rStyle w:val="Hyperlink"/>
          </w:rPr>
          <w:t>4.2</w:t>
        </w:r>
        <w:r w:rsidR="00C81337">
          <w:rPr>
            <w:rFonts w:asciiTheme="minorHAnsi" w:eastAsiaTheme="minorEastAsia" w:hAnsiTheme="minorHAnsi" w:cstheme="minorBidi"/>
          </w:rPr>
          <w:tab/>
        </w:r>
        <w:r w:rsidR="00C81337" w:rsidRPr="00643893">
          <w:rPr>
            <w:rStyle w:val="Hyperlink"/>
          </w:rPr>
          <w:t>Design of hardware</w:t>
        </w:r>
        <w:r w:rsidR="00C81337">
          <w:rPr>
            <w:webHidden/>
          </w:rPr>
          <w:tab/>
        </w:r>
        <w:r w:rsidR="00C81337">
          <w:rPr>
            <w:webHidden/>
          </w:rPr>
          <w:fldChar w:fldCharType="begin"/>
        </w:r>
        <w:r w:rsidR="00C81337">
          <w:rPr>
            <w:webHidden/>
          </w:rPr>
          <w:instrText xml:space="preserve"> PAGEREF _Toc60665608 \h </w:instrText>
        </w:r>
        <w:r w:rsidR="00C81337">
          <w:rPr>
            <w:webHidden/>
          </w:rPr>
        </w:r>
        <w:r w:rsidR="00C81337">
          <w:rPr>
            <w:webHidden/>
          </w:rPr>
          <w:fldChar w:fldCharType="separate"/>
        </w:r>
        <w:r w:rsidR="00481328">
          <w:rPr>
            <w:webHidden/>
          </w:rPr>
          <w:t>18</w:t>
        </w:r>
        <w:r w:rsidR="00C81337">
          <w:rPr>
            <w:webHidden/>
          </w:rPr>
          <w:fldChar w:fldCharType="end"/>
        </w:r>
      </w:hyperlink>
    </w:p>
    <w:p w14:paraId="6FF48152" w14:textId="634701AA" w:rsidR="00C81337" w:rsidRDefault="00764611">
      <w:pPr>
        <w:pStyle w:val="TOC2"/>
        <w:rPr>
          <w:rFonts w:asciiTheme="minorHAnsi" w:eastAsiaTheme="minorEastAsia" w:hAnsiTheme="minorHAnsi" w:cstheme="minorBidi"/>
        </w:rPr>
      </w:pPr>
      <w:hyperlink w:anchor="_Toc60665609" w:history="1">
        <w:r w:rsidR="00C81337" w:rsidRPr="00643893">
          <w:rPr>
            <w:rStyle w:val="Hyperlink"/>
          </w:rPr>
          <w:t>4.3</w:t>
        </w:r>
        <w:r w:rsidR="00C81337">
          <w:rPr>
            <w:rFonts w:asciiTheme="minorHAnsi" w:eastAsiaTheme="minorEastAsia" w:hAnsiTheme="minorHAnsi" w:cstheme="minorBidi"/>
          </w:rPr>
          <w:tab/>
        </w:r>
        <w:r w:rsidR="00C81337" w:rsidRPr="00643893">
          <w:rPr>
            <w:rStyle w:val="Hyperlink"/>
          </w:rPr>
          <w:t>Performance of the adhesive bond</w:t>
        </w:r>
        <w:r w:rsidR="00C81337">
          <w:rPr>
            <w:webHidden/>
          </w:rPr>
          <w:tab/>
        </w:r>
        <w:r w:rsidR="00C81337">
          <w:rPr>
            <w:webHidden/>
          </w:rPr>
          <w:fldChar w:fldCharType="begin"/>
        </w:r>
        <w:r w:rsidR="00C81337">
          <w:rPr>
            <w:webHidden/>
          </w:rPr>
          <w:instrText xml:space="preserve"> PAGEREF _Toc60665609 \h </w:instrText>
        </w:r>
        <w:r w:rsidR="00C81337">
          <w:rPr>
            <w:webHidden/>
          </w:rPr>
        </w:r>
        <w:r w:rsidR="00C81337">
          <w:rPr>
            <w:webHidden/>
          </w:rPr>
          <w:fldChar w:fldCharType="separate"/>
        </w:r>
        <w:r w:rsidR="00481328">
          <w:rPr>
            <w:webHidden/>
          </w:rPr>
          <w:t>19</w:t>
        </w:r>
        <w:r w:rsidR="00C81337">
          <w:rPr>
            <w:webHidden/>
          </w:rPr>
          <w:fldChar w:fldCharType="end"/>
        </w:r>
      </w:hyperlink>
    </w:p>
    <w:p w14:paraId="12120DAB" w14:textId="4B42712D" w:rsidR="00C81337" w:rsidRDefault="00764611">
      <w:pPr>
        <w:pStyle w:val="TOC2"/>
        <w:rPr>
          <w:rFonts w:asciiTheme="minorHAnsi" w:eastAsiaTheme="minorEastAsia" w:hAnsiTheme="minorHAnsi" w:cstheme="minorBidi"/>
        </w:rPr>
      </w:pPr>
      <w:hyperlink w:anchor="_Toc60665610" w:history="1">
        <w:r w:rsidR="00C81337" w:rsidRPr="00643893">
          <w:rPr>
            <w:rStyle w:val="Hyperlink"/>
          </w:rPr>
          <w:t>4.4</w:t>
        </w:r>
        <w:r w:rsidR="00C81337">
          <w:rPr>
            <w:rFonts w:asciiTheme="minorHAnsi" w:eastAsiaTheme="minorEastAsia" w:hAnsiTheme="minorHAnsi" w:cstheme="minorBidi"/>
          </w:rPr>
          <w:tab/>
        </w:r>
        <w:r w:rsidR="00C81337" w:rsidRPr="00643893">
          <w:rPr>
            <w:rStyle w:val="Hyperlink"/>
          </w:rPr>
          <w:t>Adhesive bonding process</w:t>
        </w:r>
        <w:r w:rsidR="00C81337">
          <w:rPr>
            <w:webHidden/>
          </w:rPr>
          <w:tab/>
        </w:r>
        <w:r w:rsidR="00C81337">
          <w:rPr>
            <w:webHidden/>
          </w:rPr>
          <w:fldChar w:fldCharType="begin"/>
        </w:r>
        <w:r w:rsidR="00C81337">
          <w:rPr>
            <w:webHidden/>
          </w:rPr>
          <w:instrText xml:space="preserve"> PAGEREF _Toc60665610 \h </w:instrText>
        </w:r>
        <w:r w:rsidR="00C81337">
          <w:rPr>
            <w:webHidden/>
          </w:rPr>
        </w:r>
        <w:r w:rsidR="00C81337">
          <w:rPr>
            <w:webHidden/>
          </w:rPr>
          <w:fldChar w:fldCharType="separate"/>
        </w:r>
        <w:r w:rsidR="00481328">
          <w:rPr>
            <w:webHidden/>
          </w:rPr>
          <w:t>19</w:t>
        </w:r>
        <w:r w:rsidR="00C81337">
          <w:rPr>
            <w:webHidden/>
          </w:rPr>
          <w:fldChar w:fldCharType="end"/>
        </w:r>
      </w:hyperlink>
    </w:p>
    <w:p w14:paraId="59A31BBB" w14:textId="4FCC97EA" w:rsidR="00C81337" w:rsidRDefault="00764611">
      <w:pPr>
        <w:pStyle w:val="TOC1"/>
        <w:rPr>
          <w:rFonts w:asciiTheme="minorHAnsi" w:eastAsiaTheme="minorEastAsia" w:hAnsiTheme="minorHAnsi" w:cstheme="minorBidi"/>
          <w:b w:val="0"/>
          <w:sz w:val="22"/>
          <w:szCs w:val="22"/>
        </w:rPr>
      </w:pPr>
      <w:hyperlink w:anchor="_Toc60665611" w:history="1">
        <w:r w:rsidR="00C81337" w:rsidRPr="00643893">
          <w:rPr>
            <w:rStyle w:val="Hyperlink"/>
            <w14:scene3d>
              <w14:camera w14:prst="orthographicFront"/>
              <w14:lightRig w14:rig="threePt" w14:dir="t">
                <w14:rot w14:lat="0" w14:lon="0" w14:rev="0"/>
              </w14:lightRig>
            </w14:scene3d>
          </w:rPr>
          <w:t>5</w:t>
        </w:r>
        <w:r w:rsidR="00C81337" w:rsidRPr="00643893">
          <w:rPr>
            <w:rStyle w:val="Hyperlink"/>
          </w:rPr>
          <w:t xml:space="preserve"> Selection of adhesive</w:t>
        </w:r>
        <w:r w:rsidR="00C81337">
          <w:rPr>
            <w:webHidden/>
          </w:rPr>
          <w:tab/>
        </w:r>
        <w:r w:rsidR="00C81337">
          <w:rPr>
            <w:webHidden/>
          </w:rPr>
          <w:fldChar w:fldCharType="begin"/>
        </w:r>
        <w:r w:rsidR="00C81337">
          <w:rPr>
            <w:webHidden/>
          </w:rPr>
          <w:instrText xml:space="preserve"> PAGEREF _Toc60665611 \h </w:instrText>
        </w:r>
        <w:r w:rsidR="00C81337">
          <w:rPr>
            <w:webHidden/>
          </w:rPr>
        </w:r>
        <w:r w:rsidR="00C81337">
          <w:rPr>
            <w:webHidden/>
          </w:rPr>
          <w:fldChar w:fldCharType="separate"/>
        </w:r>
        <w:r w:rsidR="00481328">
          <w:rPr>
            <w:webHidden/>
          </w:rPr>
          <w:t>21</w:t>
        </w:r>
        <w:r w:rsidR="00C81337">
          <w:rPr>
            <w:webHidden/>
          </w:rPr>
          <w:fldChar w:fldCharType="end"/>
        </w:r>
      </w:hyperlink>
    </w:p>
    <w:p w14:paraId="616BC121" w14:textId="77B641BD" w:rsidR="00C81337" w:rsidRDefault="00764611">
      <w:pPr>
        <w:pStyle w:val="TOC2"/>
        <w:rPr>
          <w:rFonts w:asciiTheme="minorHAnsi" w:eastAsiaTheme="minorEastAsia" w:hAnsiTheme="minorHAnsi" w:cstheme="minorBidi"/>
        </w:rPr>
      </w:pPr>
      <w:hyperlink w:anchor="_Toc60665612" w:history="1">
        <w:r w:rsidR="00C81337" w:rsidRPr="00643893">
          <w:rPr>
            <w:rStyle w:val="Hyperlink"/>
          </w:rPr>
          <w:t>5.1</w:t>
        </w:r>
        <w:r w:rsidR="00C81337">
          <w:rPr>
            <w:rFonts w:asciiTheme="minorHAnsi" w:eastAsiaTheme="minorEastAsia" w:hAnsiTheme="minorHAnsi" w:cstheme="minorBidi"/>
          </w:rPr>
          <w:tab/>
        </w:r>
        <w:r w:rsidR="00C81337" w:rsidRPr="00643893">
          <w:rPr>
            <w:rStyle w:val="Hyperlink"/>
          </w:rPr>
          <w:t>Overview</w:t>
        </w:r>
        <w:r w:rsidR="00C81337">
          <w:rPr>
            <w:webHidden/>
          </w:rPr>
          <w:tab/>
        </w:r>
        <w:r w:rsidR="00C81337">
          <w:rPr>
            <w:webHidden/>
          </w:rPr>
          <w:fldChar w:fldCharType="begin"/>
        </w:r>
        <w:r w:rsidR="00C81337">
          <w:rPr>
            <w:webHidden/>
          </w:rPr>
          <w:instrText xml:space="preserve"> PAGEREF _Toc60665612 \h </w:instrText>
        </w:r>
        <w:r w:rsidR="00C81337">
          <w:rPr>
            <w:webHidden/>
          </w:rPr>
        </w:r>
        <w:r w:rsidR="00C81337">
          <w:rPr>
            <w:webHidden/>
          </w:rPr>
          <w:fldChar w:fldCharType="separate"/>
        </w:r>
        <w:r w:rsidR="00481328">
          <w:rPr>
            <w:webHidden/>
          </w:rPr>
          <w:t>21</w:t>
        </w:r>
        <w:r w:rsidR="00C81337">
          <w:rPr>
            <w:webHidden/>
          </w:rPr>
          <w:fldChar w:fldCharType="end"/>
        </w:r>
      </w:hyperlink>
    </w:p>
    <w:p w14:paraId="7DDCF3EA" w14:textId="244ADBDD" w:rsidR="00C81337" w:rsidRDefault="00764611">
      <w:pPr>
        <w:pStyle w:val="TOC2"/>
        <w:rPr>
          <w:rFonts w:asciiTheme="minorHAnsi" w:eastAsiaTheme="minorEastAsia" w:hAnsiTheme="minorHAnsi" w:cstheme="minorBidi"/>
        </w:rPr>
      </w:pPr>
      <w:hyperlink w:anchor="_Toc60665613" w:history="1">
        <w:r w:rsidR="00C81337" w:rsidRPr="00643893">
          <w:rPr>
            <w:rStyle w:val="Hyperlink"/>
          </w:rPr>
          <w:t>5.2</w:t>
        </w:r>
        <w:r w:rsidR="00C81337">
          <w:rPr>
            <w:rFonts w:asciiTheme="minorHAnsi" w:eastAsiaTheme="minorEastAsia" w:hAnsiTheme="minorHAnsi" w:cstheme="minorBidi"/>
          </w:rPr>
          <w:tab/>
        </w:r>
        <w:r w:rsidR="00C81337" w:rsidRPr="00643893">
          <w:rPr>
            <w:rStyle w:val="Hyperlink"/>
          </w:rPr>
          <w:t>Analysis of adhesive application</w:t>
        </w:r>
        <w:r w:rsidR="00C81337">
          <w:rPr>
            <w:webHidden/>
          </w:rPr>
          <w:tab/>
        </w:r>
        <w:r w:rsidR="00C81337">
          <w:rPr>
            <w:webHidden/>
          </w:rPr>
          <w:fldChar w:fldCharType="begin"/>
        </w:r>
        <w:r w:rsidR="00C81337">
          <w:rPr>
            <w:webHidden/>
          </w:rPr>
          <w:instrText xml:space="preserve"> PAGEREF _Toc60665613 \h </w:instrText>
        </w:r>
        <w:r w:rsidR="00C81337">
          <w:rPr>
            <w:webHidden/>
          </w:rPr>
        </w:r>
        <w:r w:rsidR="00C81337">
          <w:rPr>
            <w:webHidden/>
          </w:rPr>
          <w:fldChar w:fldCharType="separate"/>
        </w:r>
        <w:r w:rsidR="00481328">
          <w:rPr>
            <w:webHidden/>
          </w:rPr>
          <w:t>21</w:t>
        </w:r>
        <w:r w:rsidR="00C81337">
          <w:rPr>
            <w:webHidden/>
          </w:rPr>
          <w:fldChar w:fldCharType="end"/>
        </w:r>
      </w:hyperlink>
    </w:p>
    <w:p w14:paraId="20864B8D" w14:textId="73DBD5E0" w:rsidR="00C81337" w:rsidRDefault="00764611">
      <w:pPr>
        <w:pStyle w:val="TOC1"/>
        <w:rPr>
          <w:rFonts w:asciiTheme="minorHAnsi" w:eastAsiaTheme="minorEastAsia" w:hAnsiTheme="minorHAnsi" w:cstheme="minorBidi"/>
          <w:b w:val="0"/>
          <w:sz w:val="22"/>
          <w:szCs w:val="22"/>
        </w:rPr>
      </w:pPr>
      <w:hyperlink w:anchor="_Toc60665614" w:history="1">
        <w:r w:rsidR="00C81337" w:rsidRPr="00643893">
          <w:rPr>
            <w:rStyle w:val="Hyperlink"/>
            <w14:scene3d>
              <w14:camera w14:prst="orthographicFront"/>
              <w14:lightRig w14:rig="threePt" w14:dir="t">
                <w14:rot w14:lat="0" w14:lon="0" w14:rev="0"/>
              </w14:lightRig>
            </w14:scene3d>
          </w:rPr>
          <w:t>6</w:t>
        </w:r>
        <w:r w:rsidR="00C81337" w:rsidRPr="00643893">
          <w:rPr>
            <w:rStyle w:val="Hyperlink"/>
          </w:rPr>
          <w:t xml:space="preserve"> Definition of adhesive bonding process</w:t>
        </w:r>
        <w:r w:rsidR="00C81337">
          <w:rPr>
            <w:webHidden/>
          </w:rPr>
          <w:tab/>
        </w:r>
        <w:r w:rsidR="00C81337">
          <w:rPr>
            <w:webHidden/>
          </w:rPr>
          <w:fldChar w:fldCharType="begin"/>
        </w:r>
        <w:r w:rsidR="00C81337">
          <w:rPr>
            <w:webHidden/>
          </w:rPr>
          <w:instrText xml:space="preserve"> PAGEREF _Toc60665614 \h </w:instrText>
        </w:r>
        <w:r w:rsidR="00C81337">
          <w:rPr>
            <w:webHidden/>
          </w:rPr>
        </w:r>
        <w:r w:rsidR="00C81337">
          <w:rPr>
            <w:webHidden/>
          </w:rPr>
          <w:fldChar w:fldCharType="separate"/>
        </w:r>
        <w:r w:rsidR="00481328">
          <w:rPr>
            <w:webHidden/>
          </w:rPr>
          <w:t>25</w:t>
        </w:r>
        <w:r w:rsidR="00C81337">
          <w:rPr>
            <w:webHidden/>
          </w:rPr>
          <w:fldChar w:fldCharType="end"/>
        </w:r>
      </w:hyperlink>
    </w:p>
    <w:p w14:paraId="5B0D174B" w14:textId="0F38F9F0" w:rsidR="00C81337" w:rsidRDefault="00764611">
      <w:pPr>
        <w:pStyle w:val="TOC2"/>
        <w:rPr>
          <w:rFonts w:asciiTheme="minorHAnsi" w:eastAsiaTheme="minorEastAsia" w:hAnsiTheme="minorHAnsi" w:cstheme="minorBidi"/>
        </w:rPr>
      </w:pPr>
      <w:hyperlink w:anchor="_Toc60665615" w:history="1">
        <w:r w:rsidR="00C81337" w:rsidRPr="00643893">
          <w:rPr>
            <w:rStyle w:val="Hyperlink"/>
          </w:rPr>
          <w:t>6.1</w:t>
        </w:r>
        <w:r w:rsidR="00C81337">
          <w:rPr>
            <w:rFonts w:asciiTheme="minorHAnsi" w:eastAsiaTheme="minorEastAsia" w:hAnsiTheme="minorHAnsi" w:cstheme="minorBidi"/>
          </w:rPr>
          <w:tab/>
        </w:r>
        <w:r w:rsidR="00C81337" w:rsidRPr="00643893">
          <w:rPr>
            <w:rStyle w:val="Hyperlink"/>
          </w:rPr>
          <w:t>Adhesive bonding process requirements</w:t>
        </w:r>
        <w:r w:rsidR="00C81337">
          <w:rPr>
            <w:webHidden/>
          </w:rPr>
          <w:tab/>
        </w:r>
        <w:r w:rsidR="00C81337">
          <w:rPr>
            <w:webHidden/>
          </w:rPr>
          <w:fldChar w:fldCharType="begin"/>
        </w:r>
        <w:r w:rsidR="00C81337">
          <w:rPr>
            <w:webHidden/>
          </w:rPr>
          <w:instrText xml:space="preserve"> PAGEREF _Toc60665615 \h </w:instrText>
        </w:r>
        <w:r w:rsidR="00C81337">
          <w:rPr>
            <w:webHidden/>
          </w:rPr>
        </w:r>
        <w:r w:rsidR="00C81337">
          <w:rPr>
            <w:webHidden/>
          </w:rPr>
          <w:fldChar w:fldCharType="separate"/>
        </w:r>
        <w:r w:rsidR="00481328">
          <w:rPr>
            <w:webHidden/>
          </w:rPr>
          <w:t>25</w:t>
        </w:r>
        <w:r w:rsidR="00C81337">
          <w:rPr>
            <w:webHidden/>
          </w:rPr>
          <w:fldChar w:fldCharType="end"/>
        </w:r>
      </w:hyperlink>
    </w:p>
    <w:p w14:paraId="2043857E" w14:textId="01301C75" w:rsidR="00C81337" w:rsidRDefault="00764611">
      <w:pPr>
        <w:pStyle w:val="TOC2"/>
        <w:rPr>
          <w:rFonts w:asciiTheme="minorHAnsi" w:eastAsiaTheme="minorEastAsia" w:hAnsiTheme="minorHAnsi" w:cstheme="minorBidi"/>
        </w:rPr>
      </w:pPr>
      <w:hyperlink w:anchor="_Toc60665616" w:history="1">
        <w:r w:rsidR="00C81337" w:rsidRPr="00643893">
          <w:rPr>
            <w:rStyle w:val="Hyperlink"/>
          </w:rPr>
          <w:t>6.2</w:t>
        </w:r>
        <w:r w:rsidR="00C81337">
          <w:rPr>
            <w:rFonts w:asciiTheme="minorHAnsi" w:eastAsiaTheme="minorEastAsia" w:hAnsiTheme="minorHAnsi" w:cstheme="minorBidi"/>
          </w:rPr>
          <w:tab/>
        </w:r>
        <w:r w:rsidR="00C81337" w:rsidRPr="00643893">
          <w:rPr>
            <w:rStyle w:val="Hyperlink"/>
          </w:rPr>
          <w:t>Adhesive bonding procedure</w:t>
        </w:r>
        <w:r w:rsidR="00C81337">
          <w:rPr>
            <w:webHidden/>
          </w:rPr>
          <w:tab/>
        </w:r>
        <w:r w:rsidR="00C81337">
          <w:rPr>
            <w:webHidden/>
          </w:rPr>
          <w:fldChar w:fldCharType="begin"/>
        </w:r>
        <w:r w:rsidR="00C81337">
          <w:rPr>
            <w:webHidden/>
          </w:rPr>
          <w:instrText xml:space="preserve"> PAGEREF _Toc60665616 \h </w:instrText>
        </w:r>
        <w:r w:rsidR="00C81337">
          <w:rPr>
            <w:webHidden/>
          </w:rPr>
        </w:r>
        <w:r w:rsidR="00C81337">
          <w:rPr>
            <w:webHidden/>
          </w:rPr>
          <w:fldChar w:fldCharType="separate"/>
        </w:r>
        <w:r w:rsidR="00481328">
          <w:rPr>
            <w:webHidden/>
          </w:rPr>
          <w:t>25</w:t>
        </w:r>
        <w:r w:rsidR="00C81337">
          <w:rPr>
            <w:webHidden/>
          </w:rPr>
          <w:fldChar w:fldCharType="end"/>
        </w:r>
      </w:hyperlink>
    </w:p>
    <w:p w14:paraId="5965062B" w14:textId="49B5361B" w:rsidR="00C81337" w:rsidRDefault="00764611">
      <w:pPr>
        <w:pStyle w:val="TOC2"/>
        <w:rPr>
          <w:rFonts w:asciiTheme="minorHAnsi" w:eastAsiaTheme="minorEastAsia" w:hAnsiTheme="minorHAnsi" w:cstheme="minorBidi"/>
        </w:rPr>
      </w:pPr>
      <w:hyperlink w:anchor="_Toc60665617" w:history="1">
        <w:r w:rsidR="00C81337" w:rsidRPr="00643893">
          <w:rPr>
            <w:rStyle w:val="Hyperlink"/>
          </w:rPr>
          <w:t>6.3</w:t>
        </w:r>
        <w:r w:rsidR="00C81337">
          <w:rPr>
            <w:rFonts w:asciiTheme="minorHAnsi" w:eastAsiaTheme="minorEastAsia" w:hAnsiTheme="minorHAnsi" w:cstheme="minorBidi"/>
          </w:rPr>
          <w:tab/>
        </w:r>
        <w:r w:rsidR="00C81337" w:rsidRPr="00643893">
          <w:rPr>
            <w:rStyle w:val="Hyperlink"/>
          </w:rPr>
          <w:t>Adhesive bonding process traceability</w:t>
        </w:r>
        <w:r w:rsidR="00C81337">
          <w:rPr>
            <w:webHidden/>
          </w:rPr>
          <w:tab/>
        </w:r>
        <w:r w:rsidR="00C81337">
          <w:rPr>
            <w:webHidden/>
          </w:rPr>
          <w:fldChar w:fldCharType="begin"/>
        </w:r>
        <w:r w:rsidR="00C81337">
          <w:rPr>
            <w:webHidden/>
          </w:rPr>
          <w:instrText xml:space="preserve"> PAGEREF _Toc60665617 \h </w:instrText>
        </w:r>
        <w:r w:rsidR="00C81337">
          <w:rPr>
            <w:webHidden/>
          </w:rPr>
        </w:r>
        <w:r w:rsidR="00C81337">
          <w:rPr>
            <w:webHidden/>
          </w:rPr>
          <w:fldChar w:fldCharType="separate"/>
        </w:r>
        <w:r w:rsidR="00481328">
          <w:rPr>
            <w:webHidden/>
          </w:rPr>
          <w:t>26</w:t>
        </w:r>
        <w:r w:rsidR="00C81337">
          <w:rPr>
            <w:webHidden/>
          </w:rPr>
          <w:fldChar w:fldCharType="end"/>
        </w:r>
      </w:hyperlink>
    </w:p>
    <w:p w14:paraId="13AA7FD5" w14:textId="656AAD7E" w:rsidR="00C81337" w:rsidRDefault="00764611">
      <w:pPr>
        <w:pStyle w:val="TOC1"/>
        <w:rPr>
          <w:rFonts w:asciiTheme="minorHAnsi" w:eastAsiaTheme="minorEastAsia" w:hAnsiTheme="minorHAnsi" w:cstheme="minorBidi"/>
          <w:b w:val="0"/>
          <w:sz w:val="22"/>
          <w:szCs w:val="22"/>
        </w:rPr>
      </w:pPr>
      <w:hyperlink w:anchor="_Toc60665618" w:history="1">
        <w:r w:rsidR="00C81337" w:rsidRPr="00643893">
          <w:rPr>
            <w:rStyle w:val="Hyperlink"/>
            <w14:scene3d>
              <w14:camera w14:prst="orthographicFront"/>
              <w14:lightRig w14:rig="threePt" w14:dir="t">
                <w14:rot w14:lat="0" w14:lon="0" w14:rev="0"/>
              </w14:lightRig>
            </w14:scene3d>
          </w:rPr>
          <w:t>7</w:t>
        </w:r>
        <w:r w:rsidR="00C81337" w:rsidRPr="00643893">
          <w:rPr>
            <w:rStyle w:val="Hyperlink"/>
          </w:rPr>
          <w:t xml:space="preserve"> Verification of adhesive bonding</w:t>
        </w:r>
        <w:r w:rsidR="00C81337">
          <w:rPr>
            <w:webHidden/>
          </w:rPr>
          <w:tab/>
        </w:r>
        <w:r w:rsidR="00C81337">
          <w:rPr>
            <w:webHidden/>
          </w:rPr>
          <w:fldChar w:fldCharType="begin"/>
        </w:r>
        <w:r w:rsidR="00C81337">
          <w:rPr>
            <w:webHidden/>
          </w:rPr>
          <w:instrText xml:space="preserve"> PAGEREF _Toc60665618 \h </w:instrText>
        </w:r>
        <w:r w:rsidR="00C81337">
          <w:rPr>
            <w:webHidden/>
          </w:rPr>
        </w:r>
        <w:r w:rsidR="00C81337">
          <w:rPr>
            <w:webHidden/>
          </w:rPr>
          <w:fldChar w:fldCharType="separate"/>
        </w:r>
        <w:r w:rsidR="00481328">
          <w:rPr>
            <w:webHidden/>
          </w:rPr>
          <w:t>27</w:t>
        </w:r>
        <w:r w:rsidR="00C81337">
          <w:rPr>
            <w:webHidden/>
          </w:rPr>
          <w:fldChar w:fldCharType="end"/>
        </w:r>
      </w:hyperlink>
    </w:p>
    <w:p w14:paraId="0EF6CA8D" w14:textId="232702D8" w:rsidR="00C81337" w:rsidRDefault="00764611">
      <w:pPr>
        <w:pStyle w:val="TOC2"/>
        <w:rPr>
          <w:rFonts w:asciiTheme="minorHAnsi" w:eastAsiaTheme="minorEastAsia" w:hAnsiTheme="minorHAnsi" w:cstheme="minorBidi"/>
        </w:rPr>
      </w:pPr>
      <w:hyperlink w:anchor="_Toc60665619" w:history="1">
        <w:r w:rsidR="00C81337" w:rsidRPr="00643893">
          <w:rPr>
            <w:rStyle w:val="Hyperlink"/>
          </w:rPr>
          <w:t>7.1</w:t>
        </w:r>
        <w:r w:rsidR="00C81337">
          <w:rPr>
            <w:rFonts w:asciiTheme="minorHAnsi" w:eastAsiaTheme="minorEastAsia" w:hAnsiTheme="minorHAnsi" w:cstheme="minorBidi"/>
          </w:rPr>
          <w:tab/>
        </w:r>
        <w:r w:rsidR="00C81337" w:rsidRPr="00643893">
          <w:rPr>
            <w:rStyle w:val="Hyperlink"/>
          </w:rPr>
          <w:t>Overview</w:t>
        </w:r>
        <w:r w:rsidR="00C81337">
          <w:rPr>
            <w:webHidden/>
          </w:rPr>
          <w:tab/>
        </w:r>
        <w:r w:rsidR="00C81337">
          <w:rPr>
            <w:webHidden/>
          </w:rPr>
          <w:fldChar w:fldCharType="begin"/>
        </w:r>
        <w:r w:rsidR="00C81337">
          <w:rPr>
            <w:webHidden/>
          </w:rPr>
          <w:instrText xml:space="preserve"> PAGEREF _Toc60665619 \h </w:instrText>
        </w:r>
        <w:r w:rsidR="00C81337">
          <w:rPr>
            <w:webHidden/>
          </w:rPr>
        </w:r>
        <w:r w:rsidR="00C81337">
          <w:rPr>
            <w:webHidden/>
          </w:rPr>
          <w:fldChar w:fldCharType="separate"/>
        </w:r>
        <w:r w:rsidR="00481328">
          <w:rPr>
            <w:webHidden/>
          </w:rPr>
          <w:t>27</w:t>
        </w:r>
        <w:r w:rsidR="00C81337">
          <w:rPr>
            <w:webHidden/>
          </w:rPr>
          <w:fldChar w:fldCharType="end"/>
        </w:r>
      </w:hyperlink>
    </w:p>
    <w:p w14:paraId="2CC5313B" w14:textId="12167339" w:rsidR="00C81337" w:rsidRDefault="00764611">
      <w:pPr>
        <w:pStyle w:val="TOC2"/>
        <w:rPr>
          <w:rFonts w:asciiTheme="minorHAnsi" w:eastAsiaTheme="minorEastAsia" w:hAnsiTheme="minorHAnsi" w:cstheme="minorBidi"/>
        </w:rPr>
      </w:pPr>
      <w:hyperlink w:anchor="_Toc60665620" w:history="1">
        <w:r w:rsidR="00C81337" w:rsidRPr="00643893">
          <w:rPr>
            <w:rStyle w:val="Hyperlink"/>
          </w:rPr>
          <w:t>7.2</w:t>
        </w:r>
        <w:r w:rsidR="00C81337">
          <w:rPr>
            <w:rFonts w:asciiTheme="minorHAnsi" w:eastAsiaTheme="minorEastAsia" w:hAnsiTheme="minorHAnsi" w:cstheme="minorBidi"/>
          </w:rPr>
          <w:tab/>
        </w:r>
        <w:r w:rsidR="00C81337" w:rsidRPr="00643893">
          <w:rPr>
            <w:rStyle w:val="Hyperlink"/>
          </w:rPr>
          <w:t>Adhesive bonding test plan</w:t>
        </w:r>
        <w:r w:rsidR="00C81337">
          <w:rPr>
            <w:webHidden/>
          </w:rPr>
          <w:tab/>
        </w:r>
        <w:r w:rsidR="00C81337">
          <w:rPr>
            <w:webHidden/>
          </w:rPr>
          <w:fldChar w:fldCharType="begin"/>
        </w:r>
        <w:r w:rsidR="00C81337">
          <w:rPr>
            <w:webHidden/>
          </w:rPr>
          <w:instrText xml:space="preserve"> PAGEREF _Toc60665620 \h </w:instrText>
        </w:r>
        <w:r w:rsidR="00C81337">
          <w:rPr>
            <w:webHidden/>
          </w:rPr>
        </w:r>
        <w:r w:rsidR="00C81337">
          <w:rPr>
            <w:webHidden/>
          </w:rPr>
          <w:fldChar w:fldCharType="separate"/>
        </w:r>
        <w:r w:rsidR="00481328">
          <w:rPr>
            <w:webHidden/>
          </w:rPr>
          <w:t>27</w:t>
        </w:r>
        <w:r w:rsidR="00C81337">
          <w:rPr>
            <w:webHidden/>
          </w:rPr>
          <w:fldChar w:fldCharType="end"/>
        </w:r>
      </w:hyperlink>
    </w:p>
    <w:p w14:paraId="23FE6C24" w14:textId="2E191BA4" w:rsidR="00C81337" w:rsidRDefault="00764611">
      <w:pPr>
        <w:pStyle w:val="TOC2"/>
        <w:rPr>
          <w:rFonts w:asciiTheme="minorHAnsi" w:eastAsiaTheme="minorEastAsia" w:hAnsiTheme="minorHAnsi" w:cstheme="minorBidi"/>
        </w:rPr>
      </w:pPr>
      <w:hyperlink w:anchor="_Toc60665621" w:history="1">
        <w:r w:rsidR="00C81337" w:rsidRPr="00643893">
          <w:rPr>
            <w:rStyle w:val="Hyperlink"/>
          </w:rPr>
          <w:t>7.3</w:t>
        </w:r>
        <w:r w:rsidR="00C81337">
          <w:rPr>
            <w:rFonts w:asciiTheme="minorHAnsi" w:eastAsiaTheme="minorEastAsia" w:hAnsiTheme="minorHAnsi" w:cstheme="minorBidi"/>
          </w:rPr>
          <w:tab/>
        </w:r>
        <w:r w:rsidR="00C81337" w:rsidRPr="00643893">
          <w:rPr>
            <w:rStyle w:val="Hyperlink"/>
          </w:rPr>
          <w:t>Adhesive bonding test report</w:t>
        </w:r>
        <w:r w:rsidR="00C81337">
          <w:rPr>
            <w:webHidden/>
          </w:rPr>
          <w:tab/>
        </w:r>
        <w:r w:rsidR="00C81337">
          <w:rPr>
            <w:webHidden/>
          </w:rPr>
          <w:fldChar w:fldCharType="begin"/>
        </w:r>
        <w:r w:rsidR="00C81337">
          <w:rPr>
            <w:webHidden/>
          </w:rPr>
          <w:instrText xml:space="preserve"> PAGEREF _Toc60665621 \h </w:instrText>
        </w:r>
        <w:r w:rsidR="00C81337">
          <w:rPr>
            <w:webHidden/>
          </w:rPr>
        </w:r>
        <w:r w:rsidR="00C81337">
          <w:rPr>
            <w:webHidden/>
          </w:rPr>
          <w:fldChar w:fldCharType="separate"/>
        </w:r>
        <w:r w:rsidR="00481328">
          <w:rPr>
            <w:webHidden/>
          </w:rPr>
          <w:t>28</w:t>
        </w:r>
        <w:r w:rsidR="00C81337">
          <w:rPr>
            <w:webHidden/>
          </w:rPr>
          <w:fldChar w:fldCharType="end"/>
        </w:r>
      </w:hyperlink>
    </w:p>
    <w:p w14:paraId="72877465" w14:textId="653E00E8" w:rsidR="00C81337" w:rsidRDefault="00764611">
      <w:pPr>
        <w:pStyle w:val="TOC2"/>
        <w:rPr>
          <w:rFonts w:asciiTheme="minorHAnsi" w:eastAsiaTheme="minorEastAsia" w:hAnsiTheme="minorHAnsi" w:cstheme="minorBidi"/>
        </w:rPr>
      </w:pPr>
      <w:hyperlink w:anchor="_Toc60665622" w:history="1">
        <w:r w:rsidR="00C81337" w:rsidRPr="00643893">
          <w:rPr>
            <w:rStyle w:val="Hyperlink"/>
          </w:rPr>
          <w:t>7.4</w:t>
        </w:r>
        <w:r w:rsidR="00C81337">
          <w:rPr>
            <w:rFonts w:asciiTheme="minorHAnsi" w:eastAsiaTheme="minorEastAsia" w:hAnsiTheme="minorHAnsi" w:cstheme="minorBidi"/>
          </w:rPr>
          <w:tab/>
        </w:r>
        <w:r w:rsidR="00C81337" w:rsidRPr="00643893">
          <w:rPr>
            <w:rStyle w:val="Hyperlink"/>
          </w:rPr>
          <w:t>Test item bonding procedure</w:t>
        </w:r>
        <w:r w:rsidR="00C81337">
          <w:rPr>
            <w:webHidden/>
          </w:rPr>
          <w:tab/>
        </w:r>
        <w:r w:rsidR="00C81337">
          <w:rPr>
            <w:webHidden/>
          </w:rPr>
          <w:fldChar w:fldCharType="begin"/>
        </w:r>
        <w:r w:rsidR="00C81337">
          <w:rPr>
            <w:webHidden/>
          </w:rPr>
          <w:instrText xml:space="preserve"> PAGEREF _Toc60665622 \h </w:instrText>
        </w:r>
        <w:r w:rsidR="00C81337">
          <w:rPr>
            <w:webHidden/>
          </w:rPr>
        </w:r>
        <w:r w:rsidR="00C81337">
          <w:rPr>
            <w:webHidden/>
          </w:rPr>
          <w:fldChar w:fldCharType="separate"/>
        </w:r>
        <w:r w:rsidR="00481328">
          <w:rPr>
            <w:webHidden/>
          </w:rPr>
          <w:t>28</w:t>
        </w:r>
        <w:r w:rsidR="00C81337">
          <w:rPr>
            <w:webHidden/>
          </w:rPr>
          <w:fldChar w:fldCharType="end"/>
        </w:r>
      </w:hyperlink>
    </w:p>
    <w:p w14:paraId="5189464B" w14:textId="53A1D8DA" w:rsidR="00C81337" w:rsidRDefault="00764611">
      <w:pPr>
        <w:pStyle w:val="TOC2"/>
        <w:rPr>
          <w:rFonts w:asciiTheme="minorHAnsi" w:eastAsiaTheme="minorEastAsia" w:hAnsiTheme="minorHAnsi" w:cstheme="minorBidi"/>
        </w:rPr>
      </w:pPr>
      <w:hyperlink w:anchor="_Toc60665623" w:history="1">
        <w:r w:rsidR="00C81337" w:rsidRPr="00643893">
          <w:rPr>
            <w:rStyle w:val="Hyperlink"/>
          </w:rPr>
          <w:t>7.5</w:t>
        </w:r>
        <w:r w:rsidR="00C81337">
          <w:rPr>
            <w:rFonts w:asciiTheme="minorHAnsi" w:eastAsiaTheme="minorEastAsia" w:hAnsiTheme="minorHAnsi" w:cstheme="minorBidi"/>
          </w:rPr>
          <w:tab/>
        </w:r>
        <w:r w:rsidR="00C81337" w:rsidRPr="00643893">
          <w:rPr>
            <w:rStyle w:val="Hyperlink"/>
          </w:rPr>
          <w:t>Test item configuration</w:t>
        </w:r>
        <w:r w:rsidR="00C81337">
          <w:rPr>
            <w:webHidden/>
          </w:rPr>
          <w:tab/>
        </w:r>
        <w:r w:rsidR="00C81337">
          <w:rPr>
            <w:webHidden/>
          </w:rPr>
          <w:fldChar w:fldCharType="begin"/>
        </w:r>
        <w:r w:rsidR="00C81337">
          <w:rPr>
            <w:webHidden/>
          </w:rPr>
          <w:instrText xml:space="preserve"> PAGEREF _Toc60665623 \h </w:instrText>
        </w:r>
        <w:r w:rsidR="00C81337">
          <w:rPr>
            <w:webHidden/>
          </w:rPr>
        </w:r>
        <w:r w:rsidR="00C81337">
          <w:rPr>
            <w:webHidden/>
          </w:rPr>
          <w:fldChar w:fldCharType="separate"/>
        </w:r>
        <w:r w:rsidR="00481328">
          <w:rPr>
            <w:webHidden/>
          </w:rPr>
          <w:t>28</w:t>
        </w:r>
        <w:r w:rsidR="00C81337">
          <w:rPr>
            <w:webHidden/>
          </w:rPr>
          <w:fldChar w:fldCharType="end"/>
        </w:r>
      </w:hyperlink>
    </w:p>
    <w:p w14:paraId="1A5A91FA" w14:textId="0AF9F2C8" w:rsidR="00C81337" w:rsidRDefault="00764611">
      <w:pPr>
        <w:pStyle w:val="TOC2"/>
        <w:rPr>
          <w:rFonts w:asciiTheme="minorHAnsi" w:eastAsiaTheme="minorEastAsia" w:hAnsiTheme="minorHAnsi" w:cstheme="minorBidi"/>
        </w:rPr>
      </w:pPr>
      <w:hyperlink w:anchor="_Toc60665624" w:history="1">
        <w:r w:rsidR="00C81337" w:rsidRPr="00643893">
          <w:rPr>
            <w:rStyle w:val="Hyperlink"/>
          </w:rPr>
          <w:t>7.6</w:t>
        </w:r>
        <w:r w:rsidR="00C81337">
          <w:rPr>
            <w:rFonts w:asciiTheme="minorHAnsi" w:eastAsiaTheme="minorEastAsia" w:hAnsiTheme="minorHAnsi" w:cstheme="minorBidi"/>
          </w:rPr>
          <w:tab/>
        </w:r>
        <w:r w:rsidR="00C81337" w:rsidRPr="00643893">
          <w:rPr>
            <w:rStyle w:val="Hyperlink"/>
          </w:rPr>
          <w:t>Test item identification</w:t>
        </w:r>
        <w:r w:rsidR="00C81337">
          <w:rPr>
            <w:webHidden/>
          </w:rPr>
          <w:tab/>
        </w:r>
        <w:r w:rsidR="00C81337">
          <w:rPr>
            <w:webHidden/>
          </w:rPr>
          <w:fldChar w:fldCharType="begin"/>
        </w:r>
        <w:r w:rsidR="00C81337">
          <w:rPr>
            <w:webHidden/>
          </w:rPr>
          <w:instrText xml:space="preserve"> PAGEREF _Toc60665624 \h </w:instrText>
        </w:r>
        <w:r w:rsidR="00C81337">
          <w:rPr>
            <w:webHidden/>
          </w:rPr>
        </w:r>
        <w:r w:rsidR="00C81337">
          <w:rPr>
            <w:webHidden/>
          </w:rPr>
          <w:fldChar w:fldCharType="separate"/>
        </w:r>
        <w:r w:rsidR="00481328">
          <w:rPr>
            <w:webHidden/>
          </w:rPr>
          <w:t>29</w:t>
        </w:r>
        <w:r w:rsidR="00C81337">
          <w:rPr>
            <w:webHidden/>
          </w:rPr>
          <w:fldChar w:fldCharType="end"/>
        </w:r>
      </w:hyperlink>
    </w:p>
    <w:p w14:paraId="1F9ED86C" w14:textId="03231D99" w:rsidR="00C81337" w:rsidRDefault="00764611">
      <w:pPr>
        <w:pStyle w:val="TOC2"/>
        <w:rPr>
          <w:rFonts w:asciiTheme="minorHAnsi" w:eastAsiaTheme="minorEastAsia" w:hAnsiTheme="minorHAnsi" w:cstheme="minorBidi"/>
        </w:rPr>
      </w:pPr>
      <w:hyperlink w:anchor="_Toc60665625" w:history="1">
        <w:r w:rsidR="00C81337" w:rsidRPr="00643893">
          <w:rPr>
            <w:rStyle w:val="Hyperlink"/>
          </w:rPr>
          <w:t>7.7</w:t>
        </w:r>
        <w:r w:rsidR="00C81337">
          <w:rPr>
            <w:rFonts w:asciiTheme="minorHAnsi" w:eastAsiaTheme="minorEastAsia" w:hAnsiTheme="minorHAnsi" w:cstheme="minorBidi"/>
          </w:rPr>
          <w:tab/>
        </w:r>
        <w:r w:rsidR="00C81337" w:rsidRPr="00643893">
          <w:rPr>
            <w:rStyle w:val="Hyperlink"/>
          </w:rPr>
          <w:t>Verification test sequence</w:t>
        </w:r>
        <w:r w:rsidR="00C81337">
          <w:rPr>
            <w:webHidden/>
          </w:rPr>
          <w:tab/>
        </w:r>
        <w:r w:rsidR="00C81337">
          <w:rPr>
            <w:webHidden/>
          </w:rPr>
          <w:fldChar w:fldCharType="begin"/>
        </w:r>
        <w:r w:rsidR="00C81337">
          <w:rPr>
            <w:webHidden/>
          </w:rPr>
          <w:instrText xml:space="preserve"> PAGEREF _Toc60665625 \h </w:instrText>
        </w:r>
        <w:r w:rsidR="00C81337">
          <w:rPr>
            <w:webHidden/>
          </w:rPr>
        </w:r>
        <w:r w:rsidR="00C81337">
          <w:rPr>
            <w:webHidden/>
          </w:rPr>
          <w:fldChar w:fldCharType="separate"/>
        </w:r>
        <w:r w:rsidR="00481328">
          <w:rPr>
            <w:webHidden/>
          </w:rPr>
          <w:t>30</w:t>
        </w:r>
        <w:r w:rsidR="00C81337">
          <w:rPr>
            <w:webHidden/>
          </w:rPr>
          <w:fldChar w:fldCharType="end"/>
        </w:r>
      </w:hyperlink>
    </w:p>
    <w:p w14:paraId="2BE16E58" w14:textId="47DFB7AE" w:rsidR="00C81337" w:rsidRDefault="00764611">
      <w:pPr>
        <w:pStyle w:val="TOC3"/>
        <w:rPr>
          <w:rFonts w:asciiTheme="minorHAnsi" w:eastAsiaTheme="minorEastAsia" w:hAnsiTheme="minorHAnsi" w:cstheme="minorBidi"/>
          <w:noProof/>
          <w:szCs w:val="22"/>
        </w:rPr>
      </w:pPr>
      <w:hyperlink w:anchor="_Toc60665626" w:history="1">
        <w:r w:rsidR="00C81337" w:rsidRPr="00643893">
          <w:rPr>
            <w:rStyle w:val="Hyperlink"/>
            <w:noProof/>
            <w14:scene3d>
              <w14:camera w14:prst="orthographicFront"/>
              <w14:lightRig w14:rig="threePt" w14:dir="t">
                <w14:rot w14:lat="0" w14:lon="0" w14:rev="0"/>
              </w14:lightRig>
            </w14:scene3d>
          </w:rPr>
          <w:t>7.7.1</w:t>
        </w:r>
        <w:r w:rsidR="00C81337">
          <w:rPr>
            <w:rFonts w:asciiTheme="minorHAnsi" w:eastAsiaTheme="minorEastAsia" w:hAnsiTheme="minorHAnsi" w:cstheme="minorBidi"/>
            <w:noProof/>
            <w:szCs w:val="22"/>
          </w:rPr>
          <w:tab/>
        </w:r>
        <w:r w:rsidR="00C81337" w:rsidRPr="00643893">
          <w:rPr>
            <w:rStyle w:val="Hyperlink"/>
            <w:noProof/>
          </w:rPr>
          <w:t>General</w:t>
        </w:r>
        <w:r w:rsidR="00C81337">
          <w:rPr>
            <w:noProof/>
            <w:webHidden/>
          </w:rPr>
          <w:tab/>
        </w:r>
        <w:r w:rsidR="00C81337">
          <w:rPr>
            <w:noProof/>
            <w:webHidden/>
          </w:rPr>
          <w:fldChar w:fldCharType="begin"/>
        </w:r>
        <w:r w:rsidR="00C81337">
          <w:rPr>
            <w:noProof/>
            <w:webHidden/>
          </w:rPr>
          <w:instrText xml:space="preserve"> PAGEREF _Toc60665626 \h </w:instrText>
        </w:r>
        <w:r w:rsidR="00C81337">
          <w:rPr>
            <w:noProof/>
            <w:webHidden/>
          </w:rPr>
        </w:r>
        <w:r w:rsidR="00C81337">
          <w:rPr>
            <w:noProof/>
            <w:webHidden/>
          </w:rPr>
          <w:fldChar w:fldCharType="separate"/>
        </w:r>
        <w:r w:rsidR="00481328">
          <w:rPr>
            <w:noProof/>
            <w:webHidden/>
          </w:rPr>
          <w:t>30</w:t>
        </w:r>
        <w:r w:rsidR="00C81337">
          <w:rPr>
            <w:noProof/>
            <w:webHidden/>
          </w:rPr>
          <w:fldChar w:fldCharType="end"/>
        </w:r>
      </w:hyperlink>
    </w:p>
    <w:p w14:paraId="0252E7E9" w14:textId="5EBB6812" w:rsidR="00C81337" w:rsidRDefault="00764611">
      <w:pPr>
        <w:pStyle w:val="TOC2"/>
        <w:rPr>
          <w:rFonts w:asciiTheme="minorHAnsi" w:eastAsiaTheme="minorEastAsia" w:hAnsiTheme="minorHAnsi" w:cstheme="minorBidi"/>
        </w:rPr>
      </w:pPr>
      <w:hyperlink w:anchor="_Toc60665627" w:history="1">
        <w:r w:rsidR="00C81337" w:rsidRPr="00643893">
          <w:rPr>
            <w:rStyle w:val="Hyperlink"/>
          </w:rPr>
          <w:t>7.8</w:t>
        </w:r>
        <w:r w:rsidR="00C81337">
          <w:rPr>
            <w:rFonts w:asciiTheme="minorHAnsi" w:eastAsiaTheme="minorEastAsia" w:hAnsiTheme="minorHAnsi" w:cstheme="minorBidi"/>
          </w:rPr>
          <w:tab/>
        </w:r>
        <w:r w:rsidR="00C81337" w:rsidRPr="00643893">
          <w:rPr>
            <w:rStyle w:val="Hyperlink"/>
          </w:rPr>
          <w:t>Test item manufacturing</w:t>
        </w:r>
        <w:r w:rsidR="00C81337">
          <w:rPr>
            <w:webHidden/>
          </w:rPr>
          <w:tab/>
        </w:r>
        <w:r w:rsidR="00C81337">
          <w:rPr>
            <w:webHidden/>
          </w:rPr>
          <w:fldChar w:fldCharType="begin"/>
        </w:r>
        <w:r w:rsidR="00C81337">
          <w:rPr>
            <w:webHidden/>
          </w:rPr>
          <w:instrText xml:space="preserve"> PAGEREF _Toc60665627 \h </w:instrText>
        </w:r>
        <w:r w:rsidR="00C81337">
          <w:rPr>
            <w:webHidden/>
          </w:rPr>
        </w:r>
        <w:r w:rsidR="00C81337">
          <w:rPr>
            <w:webHidden/>
          </w:rPr>
          <w:fldChar w:fldCharType="separate"/>
        </w:r>
        <w:r w:rsidR="00481328">
          <w:rPr>
            <w:webHidden/>
          </w:rPr>
          <w:t>31</w:t>
        </w:r>
        <w:r w:rsidR="00C81337">
          <w:rPr>
            <w:webHidden/>
          </w:rPr>
          <w:fldChar w:fldCharType="end"/>
        </w:r>
      </w:hyperlink>
    </w:p>
    <w:p w14:paraId="41978320" w14:textId="13536077" w:rsidR="00C81337" w:rsidRDefault="00764611">
      <w:pPr>
        <w:pStyle w:val="TOC2"/>
        <w:rPr>
          <w:rFonts w:asciiTheme="minorHAnsi" w:eastAsiaTheme="minorEastAsia" w:hAnsiTheme="minorHAnsi" w:cstheme="minorBidi"/>
        </w:rPr>
      </w:pPr>
      <w:hyperlink w:anchor="_Toc60665628" w:history="1">
        <w:r w:rsidR="00C81337" w:rsidRPr="00643893">
          <w:rPr>
            <w:rStyle w:val="Hyperlink"/>
          </w:rPr>
          <w:t>7.9</w:t>
        </w:r>
        <w:r w:rsidR="00C81337">
          <w:rPr>
            <w:rFonts w:asciiTheme="minorHAnsi" w:eastAsiaTheme="minorEastAsia" w:hAnsiTheme="minorHAnsi" w:cstheme="minorBidi"/>
          </w:rPr>
          <w:tab/>
        </w:r>
        <w:r w:rsidR="00C81337" w:rsidRPr="00643893">
          <w:rPr>
            <w:rStyle w:val="Hyperlink"/>
          </w:rPr>
          <w:t>Test item conditioning</w:t>
        </w:r>
        <w:r w:rsidR="00C81337">
          <w:rPr>
            <w:webHidden/>
          </w:rPr>
          <w:tab/>
        </w:r>
        <w:r w:rsidR="00C81337">
          <w:rPr>
            <w:webHidden/>
          </w:rPr>
          <w:fldChar w:fldCharType="begin"/>
        </w:r>
        <w:r w:rsidR="00C81337">
          <w:rPr>
            <w:webHidden/>
          </w:rPr>
          <w:instrText xml:space="preserve"> PAGEREF _Toc60665628 \h </w:instrText>
        </w:r>
        <w:r w:rsidR="00C81337">
          <w:rPr>
            <w:webHidden/>
          </w:rPr>
        </w:r>
        <w:r w:rsidR="00C81337">
          <w:rPr>
            <w:webHidden/>
          </w:rPr>
          <w:fldChar w:fldCharType="separate"/>
        </w:r>
        <w:r w:rsidR="00481328">
          <w:rPr>
            <w:webHidden/>
          </w:rPr>
          <w:t>32</w:t>
        </w:r>
        <w:r w:rsidR="00C81337">
          <w:rPr>
            <w:webHidden/>
          </w:rPr>
          <w:fldChar w:fldCharType="end"/>
        </w:r>
      </w:hyperlink>
    </w:p>
    <w:p w14:paraId="6C8E4648" w14:textId="595DE70F" w:rsidR="00C81337" w:rsidRDefault="00764611">
      <w:pPr>
        <w:pStyle w:val="TOC2"/>
        <w:rPr>
          <w:rFonts w:asciiTheme="minorHAnsi" w:eastAsiaTheme="minorEastAsia" w:hAnsiTheme="minorHAnsi" w:cstheme="minorBidi"/>
        </w:rPr>
      </w:pPr>
      <w:hyperlink w:anchor="_Toc60665629" w:history="1">
        <w:r w:rsidR="00C81337" w:rsidRPr="00643893">
          <w:rPr>
            <w:rStyle w:val="Hyperlink"/>
          </w:rPr>
          <w:t>7.10</w:t>
        </w:r>
        <w:r w:rsidR="00C81337">
          <w:rPr>
            <w:rFonts w:asciiTheme="minorHAnsi" w:eastAsiaTheme="minorEastAsia" w:hAnsiTheme="minorHAnsi" w:cstheme="minorBidi"/>
          </w:rPr>
          <w:tab/>
        </w:r>
        <w:r w:rsidR="00C81337" w:rsidRPr="00643893">
          <w:rPr>
            <w:rStyle w:val="Hyperlink"/>
          </w:rPr>
          <w:t>Simulation of on-ground environmental exposure</w:t>
        </w:r>
        <w:r w:rsidR="00C81337">
          <w:rPr>
            <w:webHidden/>
          </w:rPr>
          <w:tab/>
        </w:r>
        <w:r w:rsidR="00C81337">
          <w:rPr>
            <w:webHidden/>
          </w:rPr>
          <w:fldChar w:fldCharType="begin"/>
        </w:r>
        <w:r w:rsidR="00C81337">
          <w:rPr>
            <w:webHidden/>
          </w:rPr>
          <w:instrText xml:space="preserve"> PAGEREF _Toc60665629 \h </w:instrText>
        </w:r>
        <w:r w:rsidR="00C81337">
          <w:rPr>
            <w:webHidden/>
          </w:rPr>
        </w:r>
        <w:r w:rsidR="00C81337">
          <w:rPr>
            <w:webHidden/>
          </w:rPr>
          <w:fldChar w:fldCharType="separate"/>
        </w:r>
        <w:r w:rsidR="00481328">
          <w:rPr>
            <w:webHidden/>
          </w:rPr>
          <w:t>32</w:t>
        </w:r>
        <w:r w:rsidR="00C81337">
          <w:rPr>
            <w:webHidden/>
          </w:rPr>
          <w:fldChar w:fldCharType="end"/>
        </w:r>
      </w:hyperlink>
    </w:p>
    <w:p w14:paraId="292B18F7" w14:textId="08C83765" w:rsidR="00C81337" w:rsidRDefault="00764611">
      <w:pPr>
        <w:pStyle w:val="TOC2"/>
        <w:rPr>
          <w:rFonts w:asciiTheme="minorHAnsi" w:eastAsiaTheme="minorEastAsia" w:hAnsiTheme="minorHAnsi" w:cstheme="minorBidi"/>
        </w:rPr>
      </w:pPr>
      <w:hyperlink w:anchor="_Toc60665630" w:history="1">
        <w:r w:rsidR="00C81337" w:rsidRPr="00643893">
          <w:rPr>
            <w:rStyle w:val="Hyperlink"/>
          </w:rPr>
          <w:t>7.11</w:t>
        </w:r>
        <w:r w:rsidR="00C81337">
          <w:rPr>
            <w:rFonts w:asciiTheme="minorHAnsi" w:eastAsiaTheme="minorEastAsia" w:hAnsiTheme="minorHAnsi" w:cstheme="minorBidi"/>
          </w:rPr>
          <w:tab/>
        </w:r>
        <w:r w:rsidR="00C81337" w:rsidRPr="00643893">
          <w:rPr>
            <w:rStyle w:val="Hyperlink"/>
          </w:rPr>
          <w:t>Simulation of launch environmental exposure</w:t>
        </w:r>
        <w:r w:rsidR="00C81337">
          <w:rPr>
            <w:webHidden/>
          </w:rPr>
          <w:tab/>
        </w:r>
        <w:r w:rsidR="00C81337">
          <w:rPr>
            <w:webHidden/>
          </w:rPr>
          <w:fldChar w:fldCharType="begin"/>
        </w:r>
        <w:r w:rsidR="00C81337">
          <w:rPr>
            <w:webHidden/>
          </w:rPr>
          <w:instrText xml:space="preserve"> PAGEREF _Toc60665630 \h </w:instrText>
        </w:r>
        <w:r w:rsidR="00C81337">
          <w:rPr>
            <w:webHidden/>
          </w:rPr>
        </w:r>
        <w:r w:rsidR="00C81337">
          <w:rPr>
            <w:webHidden/>
          </w:rPr>
          <w:fldChar w:fldCharType="separate"/>
        </w:r>
        <w:r w:rsidR="00481328">
          <w:rPr>
            <w:webHidden/>
          </w:rPr>
          <w:t>34</w:t>
        </w:r>
        <w:r w:rsidR="00C81337">
          <w:rPr>
            <w:webHidden/>
          </w:rPr>
          <w:fldChar w:fldCharType="end"/>
        </w:r>
      </w:hyperlink>
    </w:p>
    <w:p w14:paraId="75698947" w14:textId="56FE4D8D" w:rsidR="00C81337" w:rsidRDefault="00764611">
      <w:pPr>
        <w:pStyle w:val="TOC3"/>
        <w:rPr>
          <w:rFonts w:asciiTheme="minorHAnsi" w:eastAsiaTheme="minorEastAsia" w:hAnsiTheme="minorHAnsi" w:cstheme="minorBidi"/>
          <w:noProof/>
          <w:szCs w:val="22"/>
        </w:rPr>
      </w:pPr>
      <w:hyperlink w:anchor="_Toc60665631" w:history="1">
        <w:r w:rsidR="00C81337" w:rsidRPr="00643893">
          <w:rPr>
            <w:rStyle w:val="Hyperlink"/>
            <w:noProof/>
            <w14:scene3d>
              <w14:camera w14:prst="orthographicFront"/>
              <w14:lightRig w14:rig="threePt" w14:dir="t">
                <w14:rot w14:lat="0" w14:lon="0" w14:rev="0"/>
              </w14:lightRig>
            </w14:scene3d>
          </w:rPr>
          <w:t>7.11.1</w:t>
        </w:r>
        <w:r w:rsidR="00C81337">
          <w:rPr>
            <w:rFonts w:asciiTheme="minorHAnsi" w:eastAsiaTheme="minorEastAsia" w:hAnsiTheme="minorHAnsi" w:cstheme="minorBidi"/>
            <w:noProof/>
            <w:szCs w:val="22"/>
          </w:rPr>
          <w:tab/>
        </w:r>
        <w:r w:rsidR="00C81337" w:rsidRPr="00643893">
          <w:rPr>
            <w:rStyle w:val="Hyperlink"/>
            <w:noProof/>
          </w:rPr>
          <w:t>Overview</w:t>
        </w:r>
        <w:r w:rsidR="00C81337">
          <w:rPr>
            <w:noProof/>
            <w:webHidden/>
          </w:rPr>
          <w:tab/>
        </w:r>
        <w:r w:rsidR="00C81337">
          <w:rPr>
            <w:noProof/>
            <w:webHidden/>
          </w:rPr>
          <w:fldChar w:fldCharType="begin"/>
        </w:r>
        <w:r w:rsidR="00C81337">
          <w:rPr>
            <w:noProof/>
            <w:webHidden/>
          </w:rPr>
          <w:instrText xml:space="preserve"> PAGEREF _Toc60665631 \h </w:instrText>
        </w:r>
        <w:r w:rsidR="00C81337">
          <w:rPr>
            <w:noProof/>
            <w:webHidden/>
          </w:rPr>
        </w:r>
        <w:r w:rsidR="00C81337">
          <w:rPr>
            <w:noProof/>
            <w:webHidden/>
          </w:rPr>
          <w:fldChar w:fldCharType="separate"/>
        </w:r>
        <w:r w:rsidR="00481328">
          <w:rPr>
            <w:noProof/>
            <w:webHidden/>
          </w:rPr>
          <w:t>34</w:t>
        </w:r>
        <w:r w:rsidR="00C81337">
          <w:rPr>
            <w:noProof/>
            <w:webHidden/>
          </w:rPr>
          <w:fldChar w:fldCharType="end"/>
        </w:r>
      </w:hyperlink>
    </w:p>
    <w:p w14:paraId="6CC468EB" w14:textId="010B7100" w:rsidR="00C81337" w:rsidRDefault="00764611">
      <w:pPr>
        <w:pStyle w:val="TOC3"/>
        <w:rPr>
          <w:rFonts w:asciiTheme="minorHAnsi" w:eastAsiaTheme="minorEastAsia" w:hAnsiTheme="minorHAnsi" w:cstheme="minorBidi"/>
          <w:noProof/>
          <w:szCs w:val="22"/>
        </w:rPr>
      </w:pPr>
      <w:hyperlink w:anchor="_Toc60665632" w:history="1">
        <w:r w:rsidR="00C81337" w:rsidRPr="00643893">
          <w:rPr>
            <w:rStyle w:val="Hyperlink"/>
            <w:noProof/>
            <w14:scene3d>
              <w14:camera w14:prst="orthographicFront"/>
              <w14:lightRig w14:rig="threePt" w14:dir="t">
                <w14:rot w14:lat="0" w14:lon="0" w14:rev="0"/>
              </w14:lightRig>
            </w14:scene3d>
          </w:rPr>
          <w:t>7.11.2</w:t>
        </w:r>
        <w:r w:rsidR="00C81337">
          <w:rPr>
            <w:rFonts w:asciiTheme="minorHAnsi" w:eastAsiaTheme="minorEastAsia" w:hAnsiTheme="minorHAnsi" w:cstheme="minorBidi"/>
            <w:noProof/>
            <w:szCs w:val="22"/>
          </w:rPr>
          <w:tab/>
        </w:r>
        <w:r w:rsidR="00C81337" w:rsidRPr="00643893">
          <w:rPr>
            <w:rStyle w:val="Hyperlink"/>
            <w:noProof/>
          </w:rPr>
          <w:t>Test definition</w:t>
        </w:r>
        <w:r w:rsidR="00C81337">
          <w:rPr>
            <w:noProof/>
            <w:webHidden/>
          </w:rPr>
          <w:tab/>
        </w:r>
        <w:r w:rsidR="00C81337">
          <w:rPr>
            <w:noProof/>
            <w:webHidden/>
          </w:rPr>
          <w:fldChar w:fldCharType="begin"/>
        </w:r>
        <w:r w:rsidR="00C81337">
          <w:rPr>
            <w:noProof/>
            <w:webHidden/>
          </w:rPr>
          <w:instrText xml:space="preserve"> PAGEREF _Toc60665632 \h </w:instrText>
        </w:r>
        <w:r w:rsidR="00C81337">
          <w:rPr>
            <w:noProof/>
            <w:webHidden/>
          </w:rPr>
        </w:r>
        <w:r w:rsidR="00C81337">
          <w:rPr>
            <w:noProof/>
            <w:webHidden/>
          </w:rPr>
          <w:fldChar w:fldCharType="separate"/>
        </w:r>
        <w:r w:rsidR="00481328">
          <w:rPr>
            <w:noProof/>
            <w:webHidden/>
          </w:rPr>
          <w:t>34</w:t>
        </w:r>
        <w:r w:rsidR="00C81337">
          <w:rPr>
            <w:noProof/>
            <w:webHidden/>
          </w:rPr>
          <w:fldChar w:fldCharType="end"/>
        </w:r>
      </w:hyperlink>
    </w:p>
    <w:p w14:paraId="45F9F096" w14:textId="663808A9" w:rsidR="00C81337" w:rsidRDefault="00764611">
      <w:pPr>
        <w:pStyle w:val="TOC2"/>
        <w:rPr>
          <w:rFonts w:asciiTheme="minorHAnsi" w:eastAsiaTheme="minorEastAsia" w:hAnsiTheme="minorHAnsi" w:cstheme="minorBidi"/>
        </w:rPr>
      </w:pPr>
      <w:hyperlink w:anchor="_Toc60665633" w:history="1">
        <w:r w:rsidR="00C81337" w:rsidRPr="00643893">
          <w:rPr>
            <w:rStyle w:val="Hyperlink"/>
          </w:rPr>
          <w:t>7.12</w:t>
        </w:r>
        <w:r w:rsidR="00C81337">
          <w:rPr>
            <w:rFonts w:asciiTheme="minorHAnsi" w:eastAsiaTheme="minorEastAsia" w:hAnsiTheme="minorHAnsi" w:cstheme="minorBidi"/>
          </w:rPr>
          <w:tab/>
        </w:r>
        <w:r w:rsidR="00C81337" w:rsidRPr="00643893">
          <w:rPr>
            <w:rStyle w:val="Hyperlink"/>
          </w:rPr>
          <w:t>Simulation of mission environmental exposure</w:t>
        </w:r>
        <w:r w:rsidR="00C81337">
          <w:rPr>
            <w:webHidden/>
          </w:rPr>
          <w:tab/>
        </w:r>
        <w:r w:rsidR="00C81337">
          <w:rPr>
            <w:webHidden/>
          </w:rPr>
          <w:fldChar w:fldCharType="begin"/>
        </w:r>
        <w:r w:rsidR="00C81337">
          <w:rPr>
            <w:webHidden/>
          </w:rPr>
          <w:instrText xml:space="preserve"> PAGEREF _Toc60665633 \h </w:instrText>
        </w:r>
        <w:r w:rsidR="00C81337">
          <w:rPr>
            <w:webHidden/>
          </w:rPr>
        </w:r>
        <w:r w:rsidR="00C81337">
          <w:rPr>
            <w:webHidden/>
          </w:rPr>
          <w:fldChar w:fldCharType="separate"/>
        </w:r>
        <w:r w:rsidR="00481328">
          <w:rPr>
            <w:webHidden/>
          </w:rPr>
          <w:t>35</w:t>
        </w:r>
        <w:r w:rsidR="00C81337">
          <w:rPr>
            <w:webHidden/>
          </w:rPr>
          <w:fldChar w:fldCharType="end"/>
        </w:r>
      </w:hyperlink>
    </w:p>
    <w:p w14:paraId="208F9604" w14:textId="3FAB8557" w:rsidR="00C81337" w:rsidRDefault="00764611">
      <w:pPr>
        <w:pStyle w:val="TOC3"/>
        <w:rPr>
          <w:rFonts w:asciiTheme="minorHAnsi" w:eastAsiaTheme="minorEastAsia" w:hAnsiTheme="minorHAnsi" w:cstheme="minorBidi"/>
          <w:noProof/>
          <w:szCs w:val="22"/>
        </w:rPr>
      </w:pPr>
      <w:hyperlink w:anchor="_Toc60665634" w:history="1">
        <w:r w:rsidR="00C81337" w:rsidRPr="00643893">
          <w:rPr>
            <w:rStyle w:val="Hyperlink"/>
            <w:noProof/>
            <w14:scene3d>
              <w14:camera w14:prst="orthographicFront"/>
              <w14:lightRig w14:rig="threePt" w14:dir="t">
                <w14:rot w14:lat="0" w14:lon="0" w14:rev="0"/>
              </w14:lightRig>
            </w14:scene3d>
          </w:rPr>
          <w:t>7.12.1</w:t>
        </w:r>
        <w:r w:rsidR="00C81337">
          <w:rPr>
            <w:rFonts w:asciiTheme="minorHAnsi" w:eastAsiaTheme="minorEastAsia" w:hAnsiTheme="minorHAnsi" w:cstheme="minorBidi"/>
            <w:noProof/>
            <w:szCs w:val="22"/>
          </w:rPr>
          <w:tab/>
        </w:r>
        <w:r w:rsidR="00C81337" w:rsidRPr="00643893">
          <w:rPr>
            <w:rStyle w:val="Hyperlink"/>
            <w:noProof/>
          </w:rPr>
          <w:t>Overview</w:t>
        </w:r>
        <w:r w:rsidR="00C81337">
          <w:rPr>
            <w:noProof/>
            <w:webHidden/>
          </w:rPr>
          <w:tab/>
        </w:r>
        <w:r w:rsidR="00C81337">
          <w:rPr>
            <w:noProof/>
            <w:webHidden/>
          </w:rPr>
          <w:fldChar w:fldCharType="begin"/>
        </w:r>
        <w:r w:rsidR="00C81337">
          <w:rPr>
            <w:noProof/>
            <w:webHidden/>
          </w:rPr>
          <w:instrText xml:space="preserve"> PAGEREF _Toc60665634 \h </w:instrText>
        </w:r>
        <w:r w:rsidR="00C81337">
          <w:rPr>
            <w:noProof/>
            <w:webHidden/>
          </w:rPr>
        </w:r>
        <w:r w:rsidR="00C81337">
          <w:rPr>
            <w:noProof/>
            <w:webHidden/>
          </w:rPr>
          <w:fldChar w:fldCharType="separate"/>
        </w:r>
        <w:r w:rsidR="00481328">
          <w:rPr>
            <w:noProof/>
            <w:webHidden/>
          </w:rPr>
          <w:t>35</w:t>
        </w:r>
        <w:r w:rsidR="00C81337">
          <w:rPr>
            <w:noProof/>
            <w:webHidden/>
          </w:rPr>
          <w:fldChar w:fldCharType="end"/>
        </w:r>
      </w:hyperlink>
    </w:p>
    <w:p w14:paraId="3F7AE408" w14:textId="24B20F7C" w:rsidR="00C81337" w:rsidRDefault="00764611">
      <w:pPr>
        <w:pStyle w:val="TOC3"/>
        <w:rPr>
          <w:rFonts w:asciiTheme="minorHAnsi" w:eastAsiaTheme="minorEastAsia" w:hAnsiTheme="minorHAnsi" w:cstheme="minorBidi"/>
          <w:noProof/>
          <w:szCs w:val="22"/>
        </w:rPr>
      </w:pPr>
      <w:hyperlink w:anchor="_Toc60665635" w:history="1">
        <w:r w:rsidR="00C81337" w:rsidRPr="00643893">
          <w:rPr>
            <w:rStyle w:val="Hyperlink"/>
            <w:noProof/>
            <w14:scene3d>
              <w14:camera w14:prst="orthographicFront"/>
              <w14:lightRig w14:rig="threePt" w14:dir="t">
                <w14:rot w14:lat="0" w14:lon="0" w14:rev="0"/>
              </w14:lightRig>
            </w14:scene3d>
          </w:rPr>
          <w:t>7.12.2</w:t>
        </w:r>
        <w:r w:rsidR="00C81337">
          <w:rPr>
            <w:rFonts w:asciiTheme="minorHAnsi" w:eastAsiaTheme="minorEastAsia" w:hAnsiTheme="minorHAnsi" w:cstheme="minorBidi"/>
            <w:noProof/>
            <w:szCs w:val="22"/>
          </w:rPr>
          <w:tab/>
        </w:r>
        <w:r w:rsidR="00C81337" w:rsidRPr="00643893">
          <w:rPr>
            <w:rStyle w:val="Hyperlink"/>
            <w:noProof/>
          </w:rPr>
          <w:t>Thermal cycling test conditions</w:t>
        </w:r>
        <w:r w:rsidR="00C81337">
          <w:rPr>
            <w:noProof/>
            <w:webHidden/>
          </w:rPr>
          <w:tab/>
        </w:r>
        <w:r w:rsidR="00C81337">
          <w:rPr>
            <w:noProof/>
            <w:webHidden/>
          </w:rPr>
          <w:fldChar w:fldCharType="begin"/>
        </w:r>
        <w:r w:rsidR="00C81337">
          <w:rPr>
            <w:noProof/>
            <w:webHidden/>
          </w:rPr>
          <w:instrText xml:space="preserve"> PAGEREF _Toc60665635 \h </w:instrText>
        </w:r>
        <w:r w:rsidR="00C81337">
          <w:rPr>
            <w:noProof/>
            <w:webHidden/>
          </w:rPr>
        </w:r>
        <w:r w:rsidR="00C81337">
          <w:rPr>
            <w:noProof/>
            <w:webHidden/>
          </w:rPr>
          <w:fldChar w:fldCharType="separate"/>
        </w:r>
        <w:r w:rsidR="00481328">
          <w:rPr>
            <w:noProof/>
            <w:webHidden/>
          </w:rPr>
          <w:t>35</w:t>
        </w:r>
        <w:r w:rsidR="00C81337">
          <w:rPr>
            <w:noProof/>
            <w:webHidden/>
          </w:rPr>
          <w:fldChar w:fldCharType="end"/>
        </w:r>
      </w:hyperlink>
    </w:p>
    <w:p w14:paraId="688AD2CE" w14:textId="13BDAAF0" w:rsidR="00C81337" w:rsidRDefault="00764611">
      <w:pPr>
        <w:pStyle w:val="TOC2"/>
        <w:rPr>
          <w:rFonts w:asciiTheme="minorHAnsi" w:eastAsiaTheme="minorEastAsia" w:hAnsiTheme="minorHAnsi" w:cstheme="minorBidi"/>
        </w:rPr>
      </w:pPr>
      <w:hyperlink w:anchor="_Toc60665636" w:history="1">
        <w:r w:rsidR="00C81337" w:rsidRPr="00643893">
          <w:rPr>
            <w:rStyle w:val="Hyperlink"/>
          </w:rPr>
          <w:t>7.13</w:t>
        </w:r>
        <w:r w:rsidR="00C81337">
          <w:rPr>
            <w:rFonts w:asciiTheme="minorHAnsi" w:eastAsiaTheme="minorEastAsia" w:hAnsiTheme="minorHAnsi" w:cstheme="minorBidi"/>
          </w:rPr>
          <w:tab/>
        </w:r>
        <w:r w:rsidR="00C81337" w:rsidRPr="00643893">
          <w:rPr>
            <w:rStyle w:val="Hyperlink"/>
          </w:rPr>
          <w:t>Inspection before, during and after environmental exposure</w:t>
        </w:r>
        <w:r w:rsidR="00C81337">
          <w:rPr>
            <w:webHidden/>
          </w:rPr>
          <w:tab/>
        </w:r>
        <w:r w:rsidR="00C81337">
          <w:rPr>
            <w:webHidden/>
          </w:rPr>
          <w:fldChar w:fldCharType="begin"/>
        </w:r>
        <w:r w:rsidR="00C81337">
          <w:rPr>
            <w:webHidden/>
          </w:rPr>
          <w:instrText xml:space="preserve"> PAGEREF _Toc60665636 \h </w:instrText>
        </w:r>
        <w:r w:rsidR="00C81337">
          <w:rPr>
            <w:webHidden/>
          </w:rPr>
        </w:r>
        <w:r w:rsidR="00C81337">
          <w:rPr>
            <w:webHidden/>
          </w:rPr>
          <w:fldChar w:fldCharType="separate"/>
        </w:r>
        <w:r w:rsidR="00481328">
          <w:rPr>
            <w:webHidden/>
          </w:rPr>
          <w:t>38</w:t>
        </w:r>
        <w:r w:rsidR="00C81337">
          <w:rPr>
            <w:webHidden/>
          </w:rPr>
          <w:fldChar w:fldCharType="end"/>
        </w:r>
      </w:hyperlink>
    </w:p>
    <w:p w14:paraId="30C6291D" w14:textId="101257BA" w:rsidR="00C81337" w:rsidRDefault="00764611">
      <w:pPr>
        <w:pStyle w:val="TOC2"/>
        <w:rPr>
          <w:rFonts w:asciiTheme="minorHAnsi" w:eastAsiaTheme="minorEastAsia" w:hAnsiTheme="minorHAnsi" w:cstheme="minorBidi"/>
        </w:rPr>
      </w:pPr>
      <w:hyperlink w:anchor="_Toc60665637" w:history="1">
        <w:r w:rsidR="00C81337" w:rsidRPr="00643893">
          <w:rPr>
            <w:rStyle w:val="Hyperlink"/>
          </w:rPr>
          <w:t>7.14</w:t>
        </w:r>
        <w:r w:rsidR="00C81337">
          <w:rPr>
            <w:rFonts w:asciiTheme="minorHAnsi" w:eastAsiaTheme="minorEastAsia" w:hAnsiTheme="minorHAnsi" w:cstheme="minorBidi"/>
          </w:rPr>
          <w:tab/>
        </w:r>
        <w:r w:rsidR="00C81337" w:rsidRPr="00643893">
          <w:rPr>
            <w:rStyle w:val="Hyperlink"/>
          </w:rPr>
          <w:t>Test before, during and after environmental exposure</w:t>
        </w:r>
        <w:r w:rsidR="00C81337">
          <w:rPr>
            <w:webHidden/>
          </w:rPr>
          <w:tab/>
        </w:r>
        <w:r w:rsidR="00C81337">
          <w:rPr>
            <w:webHidden/>
          </w:rPr>
          <w:fldChar w:fldCharType="begin"/>
        </w:r>
        <w:r w:rsidR="00C81337">
          <w:rPr>
            <w:webHidden/>
          </w:rPr>
          <w:instrText xml:space="preserve"> PAGEREF _Toc60665637 \h </w:instrText>
        </w:r>
        <w:r w:rsidR="00C81337">
          <w:rPr>
            <w:webHidden/>
          </w:rPr>
        </w:r>
        <w:r w:rsidR="00C81337">
          <w:rPr>
            <w:webHidden/>
          </w:rPr>
          <w:fldChar w:fldCharType="separate"/>
        </w:r>
        <w:r w:rsidR="00481328">
          <w:rPr>
            <w:webHidden/>
          </w:rPr>
          <w:t>38</w:t>
        </w:r>
        <w:r w:rsidR="00C81337">
          <w:rPr>
            <w:webHidden/>
          </w:rPr>
          <w:fldChar w:fldCharType="end"/>
        </w:r>
      </w:hyperlink>
    </w:p>
    <w:p w14:paraId="3D24162D" w14:textId="1341B160" w:rsidR="00C81337" w:rsidRDefault="00764611">
      <w:pPr>
        <w:pStyle w:val="TOC1"/>
        <w:rPr>
          <w:rFonts w:asciiTheme="minorHAnsi" w:eastAsiaTheme="minorEastAsia" w:hAnsiTheme="minorHAnsi" w:cstheme="minorBidi"/>
          <w:b w:val="0"/>
          <w:sz w:val="22"/>
          <w:szCs w:val="22"/>
        </w:rPr>
      </w:pPr>
      <w:hyperlink w:anchor="_Toc60665638" w:history="1">
        <w:r w:rsidR="00C81337" w:rsidRPr="00643893">
          <w:rPr>
            <w:rStyle w:val="Hyperlink"/>
            <w14:scene3d>
              <w14:camera w14:prst="orthographicFront"/>
              <w14:lightRig w14:rig="threePt" w14:dir="t">
                <w14:rot w14:lat="0" w14:lon="0" w14:rev="0"/>
              </w14:lightRig>
            </w14:scene3d>
          </w:rPr>
          <w:t>8</w:t>
        </w:r>
        <w:r w:rsidR="00C81337" w:rsidRPr="00643893">
          <w:rPr>
            <w:rStyle w:val="Hyperlink"/>
          </w:rPr>
          <w:t xml:space="preserve"> Quality assurance</w:t>
        </w:r>
        <w:r w:rsidR="00C81337">
          <w:rPr>
            <w:webHidden/>
          </w:rPr>
          <w:tab/>
        </w:r>
        <w:r w:rsidR="00C81337">
          <w:rPr>
            <w:webHidden/>
          </w:rPr>
          <w:fldChar w:fldCharType="begin"/>
        </w:r>
        <w:r w:rsidR="00C81337">
          <w:rPr>
            <w:webHidden/>
          </w:rPr>
          <w:instrText xml:space="preserve"> PAGEREF _Toc60665638 \h </w:instrText>
        </w:r>
        <w:r w:rsidR="00C81337">
          <w:rPr>
            <w:webHidden/>
          </w:rPr>
        </w:r>
        <w:r w:rsidR="00C81337">
          <w:rPr>
            <w:webHidden/>
          </w:rPr>
          <w:fldChar w:fldCharType="separate"/>
        </w:r>
        <w:r w:rsidR="00481328">
          <w:rPr>
            <w:webHidden/>
          </w:rPr>
          <w:t>39</w:t>
        </w:r>
        <w:r w:rsidR="00C81337">
          <w:rPr>
            <w:webHidden/>
          </w:rPr>
          <w:fldChar w:fldCharType="end"/>
        </w:r>
      </w:hyperlink>
    </w:p>
    <w:p w14:paraId="2C73919E" w14:textId="279B782D" w:rsidR="00C81337" w:rsidRDefault="00764611">
      <w:pPr>
        <w:pStyle w:val="TOC2"/>
        <w:rPr>
          <w:rFonts w:asciiTheme="minorHAnsi" w:eastAsiaTheme="minorEastAsia" w:hAnsiTheme="minorHAnsi" w:cstheme="minorBidi"/>
        </w:rPr>
      </w:pPr>
      <w:hyperlink w:anchor="_Toc60665639" w:history="1">
        <w:r w:rsidR="00C81337" w:rsidRPr="00643893">
          <w:rPr>
            <w:rStyle w:val="Hyperlink"/>
          </w:rPr>
          <w:t>8.1</w:t>
        </w:r>
        <w:r w:rsidR="00C81337">
          <w:rPr>
            <w:rFonts w:asciiTheme="minorHAnsi" w:eastAsiaTheme="minorEastAsia" w:hAnsiTheme="minorHAnsi" w:cstheme="minorBidi"/>
          </w:rPr>
          <w:tab/>
        </w:r>
        <w:r w:rsidR="00C81337" w:rsidRPr="00643893">
          <w:rPr>
            <w:rStyle w:val="Hyperlink"/>
          </w:rPr>
          <w:t>Overview</w:t>
        </w:r>
        <w:r w:rsidR="00C81337">
          <w:rPr>
            <w:webHidden/>
          </w:rPr>
          <w:tab/>
        </w:r>
        <w:r w:rsidR="00C81337">
          <w:rPr>
            <w:webHidden/>
          </w:rPr>
          <w:fldChar w:fldCharType="begin"/>
        </w:r>
        <w:r w:rsidR="00C81337">
          <w:rPr>
            <w:webHidden/>
          </w:rPr>
          <w:instrText xml:space="preserve"> PAGEREF _Toc60665639 \h </w:instrText>
        </w:r>
        <w:r w:rsidR="00C81337">
          <w:rPr>
            <w:webHidden/>
          </w:rPr>
        </w:r>
        <w:r w:rsidR="00C81337">
          <w:rPr>
            <w:webHidden/>
          </w:rPr>
          <w:fldChar w:fldCharType="separate"/>
        </w:r>
        <w:r w:rsidR="00481328">
          <w:rPr>
            <w:webHidden/>
          </w:rPr>
          <w:t>39</w:t>
        </w:r>
        <w:r w:rsidR="00C81337">
          <w:rPr>
            <w:webHidden/>
          </w:rPr>
          <w:fldChar w:fldCharType="end"/>
        </w:r>
      </w:hyperlink>
    </w:p>
    <w:p w14:paraId="68A628FF" w14:textId="4299710A" w:rsidR="00C81337" w:rsidRDefault="00764611">
      <w:pPr>
        <w:pStyle w:val="TOC2"/>
        <w:rPr>
          <w:rFonts w:asciiTheme="minorHAnsi" w:eastAsiaTheme="minorEastAsia" w:hAnsiTheme="minorHAnsi" w:cstheme="minorBidi"/>
        </w:rPr>
      </w:pPr>
      <w:hyperlink w:anchor="_Toc60665640" w:history="1">
        <w:r w:rsidR="00C81337" w:rsidRPr="00643893">
          <w:rPr>
            <w:rStyle w:val="Hyperlink"/>
          </w:rPr>
          <w:t>8.2</w:t>
        </w:r>
        <w:r w:rsidR="00C81337">
          <w:rPr>
            <w:rFonts w:asciiTheme="minorHAnsi" w:eastAsiaTheme="minorEastAsia" w:hAnsiTheme="minorHAnsi" w:cstheme="minorBidi"/>
          </w:rPr>
          <w:tab/>
        </w:r>
        <w:r w:rsidR="00C81337" w:rsidRPr="00643893">
          <w:rPr>
            <w:rStyle w:val="Hyperlink"/>
          </w:rPr>
          <w:t>General</w:t>
        </w:r>
        <w:r w:rsidR="00C81337">
          <w:rPr>
            <w:webHidden/>
          </w:rPr>
          <w:tab/>
        </w:r>
        <w:r w:rsidR="00C81337">
          <w:rPr>
            <w:webHidden/>
          </w:rPr>
          <w:fldChar w:fldCharType="begin"/>
        </w:r>
        <w:r w:rsidR="00C81337">
          <w:rPr>
            <w:webHidden/>
          </w:rPr>
          <w:instrText xml:space="preserve"> PAGEREF _Toc60665640 \h </w:instrText>
        </w:r>
        <w:r w:rsidR="00C81337">
          <w:rPr>
            <w:webHidden/>
          </w:rPr>
        </w:r>
        <w:r w:rsidR="00C81337">
          <w:rPr>
            <w:webHidden/>
          </w:rPr>
          <w:fldChar w:fldCharType="separate"/>
        </w:r>
        <w:r w:rsidR="00481328">
          <w:rPr>
            <w:webHidden/>
          </w:rPr>
          <w:t>39</w:t>
        </w:r>
        <w:r w:rsidR="00C81337">
          <w:rPr>
            <w:webHidden/>
          </w:rPr>
          <w:fldChar w:fldCharType="end"/>
        </w:r>
      </w:hyperlink>
    </w:p>
    <w:p w14:paraId="497FAD3B" w14:textId="73FEAFC7" w:rsidR="00C81337" w:rsidRDefault="00764611">
      <w:pPr>
        <w:pStyle w:val="TOC2"/>
        <w:rPr>
          <w:rFonts w:asciiTheme="minorHAnsi" w:eastAsiaTheme="minorEastAsia" w:hAnsiTheme="minorHAnsi" w:cstheme="minorBidi"/>
        </w:rPr>
      </w:pPr>
      <w:hyperlink w:anchor="_Toc60665641" w:history="1">
        <w:r w:rsidR="00C81337" w:rsidRPr="00643893">
          <w:rPr>
            <w:rStyle w:val="Hyperlink"/>
          </w:rPr>
          <w:t>8.3</w:t>
        </w:r>
        <w:r w:rsidR="00C81337">
          <w:rPr>
            <w:rFonts w:asciiTheme="minorHAnsi" w:eastAsiaTheme="minorEastAsia" w:hAnsiTheme="minorHAnsi" w:cstheme="minorBidi"/>
          </w:rPr>
          <w:tab/>
        </w:r>
        <w:r w:rsidR="00C81337" w:rsidRPr="00643893">
          <w:rPr>
            <w:rStyle w:val="Hyperlink"/>
          </w:rPr>
          <w:t>Procurement</w:t>
        </w:r>
        <w:r w:rsidR="00C81337">
          <w:rPr>
            <w:webHidden/>
          </w:rPr>
          <w:tab/>
        </w:r>
        <w:r w:rsidR="00C81337">
          <w:rPr>
            <w:webHidden/>
          </w:rPr>
          <w:fldChar w:fldCharType="begin"/>
        </w:r>
        <w:r w:rsidR="00C81337">
          <w:rPr>
            <w:webHidden/>
          </w:rPr>
          <w:instrText xml:space="preserve"> PAGEREF _Toc60665641 \h </w:instrText>
        </w:r>
        <w:r w:rsidR="00C81337">
          <w:rPr>
            <w:webHidden/>
          </w:rPr>
        </w:r>
        <w:r w:rsidR="00C81337">
          <w:rPr>
            <w:webHidden/>
          </w:rPr>
          <w:fldChar w:fldCharType="separate"/>
        </w:r>
        <w:r w:rsidR="00481328">
          <w:rPr>
            <w:webHidden/>
          </w:rPr>
          <w:t>39</w:t>
        </w:r>
        <w:r w:rsidR="00C81337">
          <w:rPr>
            <w:webHidden/>
          </w:rPr>
          <w:fldChar w:fldCharType="end"/>
        </w:r>
      </w:hyperlink>
    </w:p>
    <w:p w14:paraId="42258E2B" w14:textId="00F60006" w:rsidR="00C81337" w:rsidRDefault="00764611">
      <w:pPr>
        <w:pStyle w:val="TOC2"/>
        <w:rPr>
          <w:rFonts w:asciiTheme="minorHAnsi" w:eastAsiaTheme="minorEastAsia" w:hAnsiTheme="minorHAnsi" w:cstheme="minorBidi"/>
        </w:rPr>
      </w:pPr>
      <w:hyperlink w:anchor="_Toc60665642" w:history="1">
        <w:r w:rsidR="00C81337" w:rsidRPr="00643893">
          <w:rPr>
            <w:rStyle w:val="Hyperlink"/>
          </w:rPr>
          <w:t>8.4</w:t>
        </w:r>
        <w:r w:rsidR="00C81337">
          <w:rPr>
            <w:rFonts w:asciiTheme="minorHAnsi" w:eastAsiaTheme="minorEastAsia" w:hAnsiTheme="minorHAnsi" w:cstheme="minorBidi"/>
          </w:rPr>
          <w:tab/>
        </w:r>
        <w:r w:rsidR="00C81337" w:rsidRPr="00643893">
          <w:rPr>
            <w:rStyle w:val="Hyperlink"/>
          </w:rPr>
          <w:t>Hazard, health and safety precautions</w:t>
        </w:r>
        <w:r w:rsidR="00C81337">
          <w:rPr>
            <w:webHidden/>
          </w:rPr>
          <w:tab/>
        </w:r>
        <w:r w:rsidR="00C81337">
          <w:rPr>
            <w:webHidden/>
          </w:rPr>
          <w:fldChar w:fldCharType="begin"/>
        </w:r>
        <w:r w:rsidR="00C81337">
          <w:rPr>
            <w:webHidden/>
          </w:rPr>
          <w:instrText xml:space="preserve"> PAGEREF _Toc60665642 \h </w:instrText>
        </w:r>
        <w:r w:rsidR="00C81337">
          <w:rPr>
            <w:webHidden/>
          </w:rPr>
        </w:r>
        <w:r w:rsidR="00C81337">
          <w:rPr>
            <w:webHidden/>
          </w:rPr>
          <w:fldChar w:fldCharType="separate"/>
        </w:r>
        <w:r w:rsidR="00481328">
          <w:rPr>
            <w:webHidden/>
          </w:rPr>
          <w:t>40</w:t>
        </w:r>
        <w:r w:rsidR="00C81337">
          <w:rPr>
            <w:webHidden/>
          </w:rPr>
          <w:fldChar w:fldCharType="end"/>
        </w:r>
      </w:hyperlink>
    </w:p>
    <w:p w14:paraId="35CBEA61" w14:textId="53CA2A01" w:rsidR="00C81337" w:rsidRDefault="00764611">
      <w:pPr>
        <w:pStyle w:val="TOC2"/>
        <w:rPr>
          <w:rFonts w:asciiTheme="minorHAnsi" w:eastAsiaTheme="minorEastAsia" w:hAnsiTheme="minorHAnsi" w:cstheme="minorBidi"/>
        </w:rPr>
      </w:pPr>
      <w:hyperlink w:anchor="_Toc60665643" w:history="1">
        <w:r w:rsidR="00C81337" w:rsidRPr="00643893">
          <w:rPr>
            <w:rStyle w:val="Hyperlink"/>
          </w:rPr>
          <w:t>8.5</w:t>
        </w:r>
        <w:r w:rsidR="00C81337">
          <w:rPr>
            <w:rFonts w:asciiTheme="minorHAnsi" w:eastAsiaTheme="minorEastAsia" w:hAnsiTheme="minorHAnsi" w:cstheme="minorBidi"/>
          </w:rPr>
          <w:tab/>
        </w:r>
        <w:r w:rsidR="00C81337" w:rsidRPr="00643893">
          <w:rPr>
            <w:rStyle w:val="Hyperlink"/>
          </w:rPr>
          <w:t>Incoming inspection</w:t>
        </w:r>
        <w:r w:rsidR="00C81337">
          <w:rPr>
            <w:webHidden/>
          </w:rPr>
          <w:tab/>
        </w:r>
        <w:r w:rsidR="00C81337">
          <w:rPr>
            <w:webHidden/>
          </w:rPr>
          <w:fldChar w:fldCharType="begin"/>
        </w:r>
        <w:r w:rsidR="00C81337">
          <w:rPr>
            <w:webHidden/>
          </w:rPr>
          <w:instrText xml:space="preserve"> PAGEREF _Toc60665643 \h </w:instrText>
        </w:r>
        <w:r w:rsidR="00C81337">
          <w:rPr>
            <w:webHidden/>
          </w:rPr>
        </w:r>
        <w:r w:rsidR="00C81337">
          <w:rPr>
            <w:webHidden/>
          </w:rPr>
          <w:fldChar w:fldCharType="separate"/>
        </w:r>
        <w:r w:rsidR="00481328">
          <w:rPr>
            <w:webHidden/>
          </w:rPr>
          <w:t>41</w:t>
        </w:r>
        <w:r w:rsidR="00C81337">
          <w:rPr>
            <w:webHidden/>
          </w:rPr>
          <w:fldChar w:fldCharType="end"/>
        </w:r>
      </w:hyperlink>
    </w:p>
    <w:p w14:paraId="6AEB4E26" w14:textId="3EE3870B" w:rsidR="00C81337" w:rsidRDefault="00764611">
      <w:pPr>
        <w:pStyle w:val="TOC2"/>
        <w:rPr>
          <w:rFonts w:asciiTheme="minorHAnsi" w:eastAsiaTheme="minorEastAsia" w:hAnsiTheme="minorHAnsi" w:cstheme="minorBidi"/>
        </w:rPr>
      </w:pPr>
      <w:hyperlink w:anchor="_Toc60665644" w:history="1">
        <w:r w:rsidR="00C81337" w:rsidRPr="00643893">
          <w:rPr>
            <w:rStyle w:val="Hyperlink"/>
          </w:rPr>
          <w:t>8.6</w:t>
        </w:r>
        <w:r w:rsidR="00C81337">
          <w:rPr>
            <w:rFonts w:asciiTheme="minorHAnsi" w:eastAsiaTheme="minorEastAsia" w:hAnsiTheme="minorHAnsi" w:cstheme="minorBidi"/>
          </w:rPr>
          <w:tab/>
        </w:r>
        <w:r w:rsidR="00C81337" w:rsidRPr="00643893">
          <w:rPr>
            <w:rStyle w:val="Hyperlink"/>
          </w:rPr>
          <w:t>Traceability</w:t>
        </w:r>
        <w:r w:rsidR="00C81337">
          <w:rPr>
            <w:webHidden/>
          </w:rPr>
          <w:tab/>
        </w:r>
        <w:r w:rsidR="00C81337">
          <w:rPr>
            <w:webHidden/>
          </w:rPr>
          <w:fldChar w:fldCharType="begin"/>
        </w:r>
        <w:r w:rsidR="00C81337">
          <w:rPr>
            <w:webHidden/>
          </w:rPr>
          <w:instrText xml:space="preserve"> PAGEREF _Toc60665644 \h </w:instrText>
        </w:r>
        <w:r w:rsidR="00C81337">
          <w:rPr>
            <w:webHidden/>
          </w:rPr>
        </w:r>
        <w:r w:rsidR="00C81337">
          <w:rPr>
            <w:webHidden/>
          </w:rPr>
          <w:fldChar w:fldCharType="separate"/>
        </w:r>
        <w:r w:rsidR="00481328">
          <w:rPr>
            <w:webHidden/>
          </w:rPr>
          <w:t>41</w:t>
        </w:r>
        <w:r w:rsidR="00C81337">
          <w:rPr>
            <w:webHidden/>
          </w:rPr>
          <w:fldChar w:fldCharType="end"/>
        </w:r>
      </w:hyperlink>
    </w:p>
    <w:p w14:paraId="6021E982" w14:textId="2B2ABEF3" w:rsidR="00C81337" w:rsidRDefault="00764611">
      <w:pPr>
        <w:pStyle w:val="TOC2"/>
        <w:rPr>
          <w:rFonts w:asciiTheme="minorHAnsi" w:eastAsiaTheme="minorEastAsia" w:hAnsiTheme="minorHAnsi" w:cstheme="minorBidi"/>
        </w:rPr>
      </w:pPr>
      <w:hyperlink w:anchor="_Toc60665645" w:history="1">
        <w:r w:rsidR="00C81337" w:rsidRPr="00643893">
          <w:rPr>
            <w:rStyle w:val="Hyperlink"/>
          </w:rPr>
          <w:t>8.7</w:t>
        </w:r>
        <w:r w:rsidR="00C81337">
          <w:rPr>
            <w:rFonts w:asciiTheme="minorHAnsi" w:eastAsiaTheme="minorEastAsia" w:hAnsiTheme="minorHAnsi" w:cstheme="minorBidi"/>
          </w:rPr>
          <w:tab/>
        </w:r>
        <w:r w:rsidR="00C81337" w:rsidRPr="00643893">
          <w:rPr>
            <w:rStyle w:val="Hyperlink"/>
          </w:rPr>
          <w:t>Tooling and equipment control</w:t>
        </w:r>
        <w:r w:rsidR="00C81337">
          <w:rPr>
            <w:webHidden/>
          </w:rPr>
          <w:tab/>
        </w:r>
        <w:r w:rsidR="00C81337">
          <w:rPr>
            <w:webHidden/>
          </w:rPr>
          <w:fldChar w:fldCharType="begin"/>
        </w:r>
        <w:r w:rsidR="00C81337">
          <w:rPr>
            <w:webHidden/>
          </w:rPr>
          <w:instrText xml:space="preserve"> PAGEREF _Toc60665645 \h </w:instrText>
        </w:r>
        <w:r w:rsidR="00C81337">
          <w:rPr>
            <w:webHidden/>
          </w:rPr>
        </w:r>
        <w:r w:rsidR="00C81337">
          <w:rPr>
            <w:webHidden/>
          </w:rPr>
          <w:fldChar w:fldCharType="separate"/>
        </w:r>
        <w:r w:rsidR="00481328">
          <w:rPr>
            <w:webHidden/>
          </w:rPr>
          <w:t>42</w:t>
        </w:r>
        <w:r w:rsidR="00C81337">
          <w:rPr>
            <w:webHidden/>
          </w:rPr>
          <w:fldChar w:fldCharType="end"/>
        </w:r>
      </w:hyperlink>
    </w:p>
    <w:p w14:paraId="10081B0A" w14:textId="7EB0CBEA" w:rsidR="00C81337" w:rsidRDefault="00764611">
      <w:pPr>
        <w:pStyle w:val="TOC2"/>
        <w:rPr>
          <w:rFonts w:asciiTheme="minorHAnsi" w:eastAsiaTheme="minorEastAsia" w:hAnsiTheme="minorHAnsi" w:cstheme="minorBidi"/>
        </w:rPr>
      </w:pPr>
      <w:hyperlink w:anchor="_Toc60665646" w:history="1">
        <w:r w:rsidR="00C81337" w:rsidRPr="00643893">
          <w:rPr>
            <w:rStyle w:val="Hyperlink"/>
          </w:rPr>
          <w:t>8.8</w:t>
        </w:r>
        <w:r w:rsidR="00C81337">
          <w:rPr>
            <w:rFonts w:asciiTheme="minorHAnsi" w:eastAsiaTheme="minorEastAsia" w:hAnsiTheme="minorHAnsi" w:cstheme="minorBidi"/>
          </w:rPr>
          <w:tab/>
        </w:r>
        <w:r w:rsidR="00C81337" w:rsidRPr="00643893">
          <w:rPr>
            <w:rStyle w:val="Hyperlink"/>
          </w:rPr>
          <w:t>Workmanship</w:t>
        </w:r>
        <w:r w:rsidR="00C81337">
          <w:rPr>
            <w:webHidden/>
          </w:rPr>
          <w:tab/>
        </w:r>
        <w:r w:rsidR="00C81337">
          <w:rPr>
            <w:webHidden/>
          </w:rPr>
          <w:fldChar w:fldCharType="begin"/>
        </w:r>
        <w:r w:rsidR="00C81337">
          <w:rPr>
            <w:webHidden/>
          </w:rPr>
          <w:instrText xml:space="preserve"> PAGEREF _Toc60665646 \h </w:instrText>
        </w:r>
        <w:r w:rsidR="00C81337">
          <w:rPr>
            <w:webHidden/>
          </w:rPr>
        </w:r>
        <w:r w:rsidR="00C81337">
          <w:rPr>
            <w:webHidden/>
          </w:rPr>
          <w:fldChar w:fldCharType="separate"/>
        </w:r>
        <w:r w:rsidR="00481328">
          <w:rPr>
            <w:webHidden/>
          </w:rPr>
          <w:t>42</w:t>
        </w:r>
        <w:r w:rsidR="00C81337">
          <w:rPr>
            <w:webHidden/>
          </w:rPr>
          <w:fldChar w:fldCharType="end"/>
        </w:r>
      </w:hyperlink>
    </w:p>
    <w:p w14:paraId="2201F6F2" w14:textId="11FEB686" w:rsidR="00C81337" w:rsidRDefault="00764611">
      <w:pPr>
        <w:pStyle w:val="TOC2"/>
        <w:rPr>
          <w:rFonts w:asciiTheme="minorHAnsi" w:eastAsiaTheme="minorEastAsia" w:hAnsiTheme="minorHAnsi" w:cstheme="minorBidi"/>
        </w:rPr>
      </w:pPr>
      <w:hyperlink w:anchor="_Toc60665647" w:history="1">
        <w:r w:rsidR="00C81337" w:rsidRPr="00643893">
          <w:rPr>
            <w:rStyle w:val="Hyperlink"/>
          </w:rPr>
          <w:t>8.9</w:t>
        </w:r>
        <w:r w:rsidR="00C81337">
          <w:rPr>
            <w:rFonts w:asciiTheme="minorHAnsi" w:eastAsiaTheme="minorEastAsia" w:hAnsiTheme="minorHAnsi" w:cstheme="minorBidi"/>
          </w:rPr>
          <w:tab/>
        </w:r>
        <w:r w:rsidR="00C81337" w:rsidRPr="00643893">
          <w:rPr>
            <w:rStyle w:val="Hyperlink"/>
          </w:rPr>
          <w:t>Handling and storage</w:t>
        </w:r>
        <w:r w:rsidR="00C81337">
          <w:rPr>
            <w:webHidden/>
          </w:rPr>
          <w:tab/>
        </w:r>
        <w:r w:rsidR="00C81337">
          <w:rPr>
            <w:webHidden/>
          </w:rPr>
          <w:fldChar w:fldCharType="begin"/>
        </w:r>
        <w:r w:rsidR="00C81337">
          <w:rPr>
            <w:webHidden/>
          </w:rPr>
          <w:instrText xml:space="preserve"> PAGEREF _Toc60665647 \h </w:instrText>
        </w:r>
        <w:r w:rsidR="00C81337">
          <w:rPr>
            <w:webHidden/>
          </w:rPr>
        </w:r>
        <w:r w:rsidR="00C81337">
          <w:rPr>
            <w:webHidden/>
          </w:rPr>
          <w:fldChar w:fldCharType="separate"/>
        </w:r>
        <w:r w:rsidR="00481328">
          <w:rPr>
            <w:webHidden/>
          </w:rPr>
          <w:t>43</w:t>
        </w:r>
        <w:r w:rsidR="00C81337">
          <w:rPr>
            <w:webHidden/>
          </w:rPr>
          <w:fldChar w:fldCharType="end"/>
        </w:r>
      </w:hyperlink>
    </w:p>
    <w:p w14:paraId="406B711D" w14:textId="49E9CB02" w:rsidR="00C81337" w:rsidRDefault="00764611">
      <w:pPr>
        <w:pStyle w:val="TOC2"/>
        <w:rPr>
          <w:rFonts w:asciiTheme="minorHAnsi" w:eastAsiaTheme="minorEastAsia" w:hAnsiTheme="minorHAnsi" w:cstheme="minorBidi"/>
        </w:rPr>
      </w:pPr>
      <w:hyperlink w:anchor="_Toc60665648" w:history="1">
        <w:r w:rsidR="00C81337" w:rsidRPr="00643893">
          <w:rPr>
            <w:rStyle w:val="Hyperlink"/>
          </w:rPr>
          <w:t>8.10</w:t>
        </w:r>
        <w:r w:rsidR="00C81337">
          <w:rPr>
            <w:rFonts w:asciiTheme="minorHAnsi" w:eastAsiaTheme="minorEastAsia" w:hAnsiTheme="minorHAnsi" w:cstheme="minorBidi"/>
          </w:rPr>
          <w:tab/>
        </w:r>
        <w:r w:rsidR="00C81337" w:rsidRPr="00643893">
          <w:rPr>
            <w:rStyle w:val="Hyperlink"/>
          </w:rPr>
          <w:t>Inspection and bonding process control</w:t>
        </w:r>
        <w:r w:rsidR="00C81337">
          <w:rPr>
            <w:webHidden/>
          </w:rPr>
          <w:tab/>
        </w:r>
        <w:r w:rsidR="00C81337">
          <w:rPr>
            <w:webHidden/>
          </w:rPr>
          <w:fldChar w:fldCharType="begin"/>
        </w:r>
        <w:r w:rsidR="00C81337">
          <w:rPr>
            <w:webHidden/>
          </w:rPr>
          <w:instrText xml:space="preserve"> PAGEREF _Toc60665648 \h </w:instrText>
        </w:r>
        <w:r w:rsidR="00C81337">
          <w:rPr>
            <w:webHidden/>
          </w:rPr>
        </w:r>
        <w:r w:rsidR="00C81337">
          <w:rPr>
            <w:webHidden/>
          </w:rPr>
          <w:fldChar w:fldCharType="separate"/>
        </w:r>
        <w:r w:rsidR="00481328">
          <w:rPr>
            <w:webHidden/>
          </w:rPr>
          <w:t>45</w:t>
        </w:r>
        <w:r w:rsidR="00C81337">
          <w:rPr>
            <w:webHidden/>
          </w:rPr>
          <w:fldChar w:fldCharType="end"/>
        </w:r>
      </w:hyperlink>
    </w:p>
    <w:p w14:paraId="74DF3F26" w14:textId="78D4D62D" w:rsidR="00C81337" w:rsidRDefault="00764611">
      <w:pPr>
        <w:pStyle w:val="TOC2"/>
        <w:rPr>
          <w:rFonts w:asciiTheme="minorHAnsi" w:eastAsiaTheme="minorEastAsia" w:hAnsiTheme="minorHAnsi" w:cstheme="minorBidi"/>
        </w:rPr>
      </w:pPr>
      <w:hyperlink w:anchor="_Toc60665649" w:history="1">
        <w:r w:rsidR="00C81337" w:rsidRPr="00643893">
          <w:rPr>
            <w:rStyle w:val="Hyperlink"/>
          </w:rPr>
          <w:t>8.11</w:t>
        </w:r>
        <w:r w:rsidR="00C81337">
          <w:rPr>
            <w:rFonts w:asciiTheme="minorHAnsi" w:eastAsiaTheme="minorEastAsia" w:hAnsiTheme="minorHAnsi" w:cstheme="minorBidi"/>
          </w:rPr>
          <w:tab/>
        </w:r>
        <w:r w:rsidR="00C81337" w:rsidRPr="00643893">
          <w:rPr>
            <w:rStyle w:val="Hyperlink"/>
          </w:rPr>
          <w:t>Operator and inspector training</w:t>
        </w:r>
        <w:r w:rsidR="00C81337">
          <w:rPr>
            <w:webHidden/>
          </w:rPr>
          <w:tab/>
        </w:r>
        <w:r w:rsidR="00C81337">
          <w:rPr>
            <w:webHidden/>
          </w:rPr>
          <w:fldChar w:fldCharType="begin"/>
        </w:r>
        <w:r w:rsidR="00C81337">
          <w:rPr>
            <w:webHidden/>
          </w:rPr>
          <w:instrText xml:space="preserve"> PAGEREF _Toc60665649 \h </w:instrText>
        </w:r>
        <w:r w:rsidR="00C81337">
          <w:rPr>
            <w:webHidden/>
          </w:rPr>
        </w:r>
        <w:r w:rsidR="00C81337">
          <w:rPr>
            <w:webHidden/>
          </w:rPr>
          <w:fldChar w:fldCharType="separate"/>
        </w:r>
        <w:r w:rsidR="00481328">
          <w:rPr>
            <w:webHidden/>
          </w:rPr>
          <w:t>46</w:t>
        </w:r>
        <w:r w:rsidR="00C81337">
          <w:rPr>
            <w:webHidden/>
          </w:rPr>
          <w:fldChar w:fldCharType="end"/>
        </w:r>
      </w:hyperlink>
    </w:p>
    <w:p w14:paraId="338677F0" w14:textId="0862D894" w:rsidR="00C81337" w:rsidRDefault="00764611">
      <w:pPr>
        <w:pStyle w:val="TOC2"/>
        <w:rPr>
          <w:rFonts w:asciiTheme="minorHAnsi" w:eastAsiaTheme="minorEastAsia" w:hAnsiTheme="minorHAnsi" w:cstheme="minorBidi"/>
        </w:rPr>
      </w:pPr>
      <w:hyperlink w:anchor="_Toc60665650" w:history="1">
        <w:r w:rsidR="00C81337" w:rsidRPr="00643893">
          <w:rPr>
            <w:rStyle w:val="Hyperlink"/>
          </w:rPr>
          <w:t>8.12</w:t>
        </w:r>
        <w:r w:rsidR="00C81337">
          <w:rPr>
            <w:rFonts w:asciiTheme="minorHAnsi" w:eastAsiaTheme="minorEastAsia" w:hAnsiTheme="minorHAnsi" w:cstheme="minorBidi"/>
          </w:rPr>
          <w:tab/>
        </w:r>
        <w:r w:rsidR="00C81337" w:rsidRPr="00643893">
          <w:rPr>
            <w:rStyle w:val="Hyperlink"/>
          </w:rPr>
          <w:t>Nonconformance</w:t>
        </w:r>
        <w:r w:rsidR="00C81337">
          <w:rPr>
            <w:webHidden/>
          </w:rPr>
          <w:tab/>
        </w:r>
        <w:r w:rsidR="00C81337">
          <w:rPr>
            <w:webHidden/>
          </w:rPr>
          <w:fldChar w:fldCharType="begin"/>
        </w:r>
        <w:r w:rsidR="00C81337">
          <w:rPr>
            <w:webHidden/>
          </w:rPr>
          <w:instrText xml:space="preserve"> PAGEREF _Toc60665650 \h </w:instrText>
        </w:r>
        <w:r w:rsidR="00C81337">
          <w:rPr>
            <w:webHidden/>
          </w:rPr>
        </w:r>
        <w:r w:rsidR="00C81337">
          <w:rPr>
            <w:webHidden/>
          </w:rPr>
          <w:fldChar w:fldCharType="separate"/>
        </w:r>
        <w:r w:rsidR="00481328">
          <w:rPr>
            <w:webHidden/>
          </w:rPr>
          <w:t>47</w:t>
        </w:r>
        <w:r w:rsidR="00C81337">
          <w:rPr>
            <w:webHidden/>
          </w:rPr>
          <w:fldChar w:fldCharType="end"/>
        </w:r>
      </w:hyperlink>
    </w:p>
    <w:p w14:paraId="48B3F1A7" w14:textId="5DC23418" w:rsidR="00C81337" w:rsidRDefault="00764611">
      <w:pPr>
        <w:pStyle w:val="TOC1"/>
        <w:rPr>
          <w:rFonts w:asciiTheme="minorHAnsi" w:eastAsiaTheme="minorEastAsia" w:hAnsiTheme="minorHAnsi" w:cstheme="minorBidi"/>
          <w:b w:val="0"/>
          <w:sz w:val="22"/>
          <w:szCs w:val="22"/>
        </w:rPr>
      </w:pPr>
      <w:hyperlink w:anchor="_Toc60665651" w:history="1">
        <w:r w:rsidR="00C81337" w:rsidRPr="00643893">
          <w:rPr>
            <w:rStyle w:val="Hyperlink"/>
          </w:rPr>
          <w:t>Annex A (normative)  Adhesive bonding procedure – DRD</w:t>
        </w:r>
        <w:r w:rsidR="00C81337">
          <w:rPr>
            <w:webHidden/>
          </w:rPr>
          <w:tab/>
        </w:r>
        <w:r w:rsidR="00C81337">
          <w:rPr>
            <w:webHidden/>
          </w:rPr>
          <w:fldChar w:fldCharType="begin"/>
        </w:r>
        <w:r w:rsidR="00C81337">
          <w:rPr>
            <w:webHidden/>
          </w:rPr>
          <w:instrText xml:space="preserve"> PAGEREF _Toc60665651 \h </w:instrText>
        </w:r>
        <w:r w:rsidR="00C81337">
          <w:rPr>
            <w:webHidden/>
          </w:rPr>
        </w:r>
        <w:r w:rsidR="00C81337">
          <w:rPr>
            <w:webHidden/>
          </w:rPr>
          <w:fldChar w:fldCharType="separate"/>
        </w:r>
        <w:r w:rsidR="00481328">
          <w:rPr>
            <w:webHidden/>
          </w:rPr>
          <w:t>48</w:t>
        </w:r>
        <w:r w:rsidR="00C81337">
          <w:rPr>
            <w:webHidden/>
          </w:rPr>
          <w:fldChar w:fldCharType="end"/>
        </w:r>
      </w:hyperlink>
    </w:p>
    <w:p w14:paraId="3A4A67BD" w14:textId="2F9AE76F" w:rsidR="00C81337" w:rsidRDefault="00764611">
      <w:pPr>
        <w:pStyle w:val="TOC2"/>
        <w:rPr>
          <w:rFonts w:asciiTheme="minorHAnsi" w:eastAsiaTheme="minorEastAsia" w:hAnsiTheme="minorHAnsi" w:cstheme="minorBidi"/>
        </w:rPr>
      </w:pPr>
      <w:hyperlink w:anchor="_Toc60665652" w:history="1">
        <w:r w:rsidR="00C81337" w:rsidRPr="00643893">
          <w:rPr>
            <w:rStyle w:val="Hyperlink"/>
          </w:rPr>
          <w:t>A.1</w:t>
        </w:r>
        <w:r w:rsidR="00C81337">
          <w:rPr>
            <w:rFonts w:asciiTheme="minorHAnsi" w:eastAsiaTheme="minorEastAsia" w:hAnsiTheme="minorHAnsi" w:cstheme="minorBidi"/>
          </w:rPr>
          <w:tab/>
        </w:r>
        <w:r w:rsidR="00C81337" w:rsidRPr="00643893">
          <w:rPr>
            <w:rStyle w:val="Hyperlink"/>
          </w:rPr>
          <w:t>DRD identification</w:t>
        </w:r>
        <w:r w:rsidR="00C81337">
          <w:rPr>
            <w:webHidden/>
          </w:rPr>
          <w:tab/>
        </w:r>
        <w:r w:rsidR="00C81337">
          <w:rPr>
            <w:webHidden/>
          </w:rPr>
          <w:fldChar w:fldCharType="begin"/>
        </w:r>
        <w:r w:rsidR="00C81337">
          <w:rPr>
            <w:webHidden/>
          </w:rPr>
          <w:instrText xml:space="preserve"> PAGEREF _Toc60665652 \h </w:instrText>
        </w:r>
        <w:r w:rsidR="00C81337">
          <w:rPr>
            <w:webHidden/>
          </w:rPr>
        </w:r>
        <w:r w:rsidR="00C81337">
          <w:rPr>
            <w:webHidden/>
          </w:rPr>
          <w:fldChar w:fldCharType="separate"/>
        </w:r>
        <w:r w:rsidR="00481328">
          <w:rPr>
            <w:webHidden/>
          </w:rPr>
          <w:t>48</w:t>
        </w:r>
        <w:r w:rsidR="00C81337">
          <w:rPr>
            <w:webHidden/>
          </w:rPr>
          <w:fldChar w:fldCharType="end"/>
        </w:r>
      </w:hyperlink>
    </w:p>
    <w:p w14:paraId="537A8FDB" w14:textId="6B3EC938" w:rsidR="00C81337" w:rsidRDefault="00764611">
      <w:pPr>
        <w:pStyle w:val="TOC3"/>
        <w:rPr>
          <w:rFonts w:asciiTheme="minorHAnsi" w:eastAsiaTheme="minorEastAsia" w:hAnsiTheme="minorHAnsi" w:cstheme="minorBidi"/>
          <w:noProof/>
          <w:szCs w:val="22"/>
        </w:rPr>
      </w:pPr>
      <w:hyperlink w:anchor="_Toc60665653" w:history="1">
        <w:r w:rsidR="00C81337" w:rsidRPr="00643893">
          <w:rPr>
            <w:rStyle w:val="Hyperlink"/>
            <w:noProof/>
            <w:spacing w:val="-4"/>
          </w:rPr>
          <w:t>A.1.1</w:t>
        </w:r>
        <w:r w:rsidR="00C81337">
          <w:rPr>
            <w:rFonts w:asciiTheme="minorHAnsi" w:eastAsiaTheme="minorEastAsia" w:hAnsiTheme="minorHAnsi" w:cstheme="minorBidi"/>
            <w:noProof/>
            <w:szCs w:val="22"/>
          </w:rPr>
          <w:tab/>
        </w:r>
        <w:r w:rsidR="00C81337" w:rsidRPr="00643893">
          <w:rPr>
            <w:rStyle w:val="Hyperlink"/>
            <w:noProof/>
            <w:spacing w:val="-4"/>
          </w:rPr>
          <w:t>Requirement identification and source document</w:t>
        </w:r>
        <w:r w:rsidR="00C81337">
          <w:rPr>
            <w:noProof/>
            <w:webHidden/>
          </w:rPr>
          <w:tab/>
        </w:r>
        <w:r w:rsidR="00C81337">
          <w:rPr>
            <w:noProof/>
            <w:webHidden/>
          </w:rPr>
          <w:fldChar w:fldCharType="begin"/>
        </w:r>
        <w:r w:rsidR="00C81337">
          <w:rPr>
            <w:noProof/>
            <w:webHidden/>
          </w:rPr>
          <w:instrText xml:space="preserve"> PAGEREF _Toc60665653 \h </w:instrText>
        </w:r>
        <w:r w:rsidR="00C81337">
          <w:rPr>
            <w:noProof/>
            <w:webHidden/>
          </w:rPr>
        </w:r>
        <w:r w:rsidR="00C81337">
          <w:rPr>
            <w:noProof/>
            <w:webHidden/>
          </w:rPr>
          <w:fldChar w:fldCharType="separate"/>
        </w:r>
        <w:r w:rsidR="00481328">
          <w:rPr>
            <w:noProof/>
            <w:webHidden/>
          </w:rPr>
          <w:t>48</w:t>
        </w:r>
        <w:r w:rsidR="00C81337">
          <w:rPr>
            <w:noProof/>
            <w:webHidden/>
          </w:rPr>
          <w:fldChar w:fldCharType="end"/>
        </w:r>
      </w:hyperlink>
    </w:p>
    <w:p w14:paraId="1FEDA85E" w14:textId="24CBED78" w:rsidR="00C81337" w:rsidRDefault="00764611">
      <w:pPr>
        <w:pStyle w:val="TOC3"/>
        <w:rPr>
          <w:rFonts w:asciiTheme="minorHAnsi" w:eastAsiaTheme="minorEastAsia" w:hAnsiTheme="minorHAnsi" w:cstheme="minorBidi"/>
          <w:noProof/>
          <w:szCs w:val="22"/>
        </w:rPr>
      </w:pPr>
      <w:hyperlink w:anchor="_Toc60665654" w:history="1">
        <w:r w:rsidR="00C81337" w:rsidRPr="00643893">
          <w:rPr>
            <w:rStyle w:val="Hyperlink"/>
            <w:noProof/>
          </w:rPr>
          <w:t>A.1.2</w:t>
        </w:r>
        <w:r w:rsidR="00C81337">
          <w:rPr>
            <w:rFonts w:asciiTheme="minorHAnsi" w:eastAsiaTheme="minorEastAsia" w:hAnsiTheme="minorHAnsi" w:cstheme="minorBidi"/>
            <w:noProof/>
            <w:szCs w:val="22"/>
          </w:rPr>
          <w:tab/>
        </w:r>
        <w:r w:rsidR="00C81337" w:rsidRPr="00643893">
          <w:rPr>
            <w:rStyle w:val="Hyperlink"/>
            <w:noProof/>
          </w:rPr>
          <w:t>Purpose and objective</w:t>
        </w:r>
        <w:r w:rsidR="00C81337">
          <w:rPr>
            <w:noProof/>
            <w:webHidden/>
          </w:rPr>
          <w:tab/>
        </w:r>
        <w:r w:rsidR="00C81337">
          <w:rPr>
            <w:noProof/>
            <w:webHidden/>
          </w:rPr>
          <w:fldChar w:fldCharType="begin"/>
        </w:r>
        <w:r w:rsidR="00C81337">
          <w:rPr>
            <w:noProof/>
            <w:webHidden/>
          </w:rPr>
          <w:instrText xml:space="preserve"> PAGEREF _Toc60665654 \h </w:instrText>
        </w:r>
        <w:r w:rsidR="00C81337">
          <w:rPr>
            <w:noProof/>
            <w:webHidden/>
          </w:rPr>
        </w:r>
        <w:r w:rsidR="00C81337">
          <w:rPr>
            <w:noProof/>
            <w:webHidden/>
          </w:rPr>
          <w:fldChar w:fldCharType="separate"/>
        </w:r>
        <w:r w:rsidR="00481328">
          <w:rPr>
            <w:noProof/>
            <w:webHidden/>
          </w:rPr>
          <w:t>48</w:t>
        </w:r>
        <w:r w:rsidR="00C81337">
          <w:rPr>
            <w:noProof/>
            <w:webHidden/>
          </w:rPr>
          <w:fldChar w:fldCharType="end"/>
        </w:r>
      </w:hyperlink>
    </w:p>
    <w:p w14:paraId="7B60CF86" w14:textId="4C7B1BB7" w:rsidR="00C81337" w:rsidRDefault="00764611">
      <w:pPr>
        <w:pStyle w:val="TOC2"/>
        <w:rPr>
          <w:rFonts w:asciiTheme="minorHAnsi" w:eastAsiaTheme="minorEastAsia" w:hAnsiTheme="minorHAnsi" w:cstheme="minorBidi"/>
        </w:rPr>
      </w:pPr>
      <w:hyperlink w:anchor="_Toc60665655" w:history="1">
        <w:r w:rsidR="00C81337" w:rsidRPr="00643893">
          <w:rPr>
            <w:rStyle w:val="Hyperlink"/>
          </w:rPr>
          <w:t>A.2</w:t>
        </w:r>
        <w:r w:rsidR="00C81337">
          <w:rPr>
            <w:rFonts w:asciiTheme="minorHAnsi" w:eastAsiaTheme="minorEastAsia" w:hAnsiTheme="minorHAnsi" w:cstheme="minorBidi"/>
          </w:rPr>
          <w:tab/>
        </w:r>
        <w:r w:rsidR="00C81337" w:rsidRPr="00643893">
          <w:rPr>
            <w:rStyle w:val="Hyperlink"/>
          </w:rPr>
          <w:t>Expected response</w:t>
        </w:r>
        <w:r w:rsidR="00C81337">
          <w:rPr>
            <w:webHidden/>
          </w:rPr>
          <w:tab/>
        </w:r>
        <w:r w:rsidR="00C81337">
          <w:rPr>
            <w:webHidden/>
          </w:rPr>
          <w:fldChar w:fldCharType="begin"/>
        </w:r>
        <w:r w:rsidR="00C81337">
          <w:rPr>
            <w:webHidden/>
          </w:rPr>
          <w:instrText xml:space="preserve"> PAGEREF _Toc60665655 \h </w:instrText>
        </w:r>
        <w:r w:rsidR="00C81337">
          <w:rPr>
            <w:webHidden/>
          </w:rPr>
        </w:r>
        <w:r w:rsidR="00C81337">
          <w:rPr>
            <w:webHidden/>
          </w:rPr>
          <w:fldChar w:fldCharType="separate"/>
        </w:r>
        <w:r w:rsidR="00481328">
          <w:rPr>
            <w:webHidden/>
          </w:rPr>
          <w:t>48</w:t>
        </w:r>
        <w:r w:rsidR="00C81337">
          <w:rPr>
            <w:webHidden/>
          </w:rPr>
          <w:fldChar w:fldCharType="end"/>
        </w:r>
      </w:hyperlink>
    </w:p>
    <w:p w14:paraId="4C063C6B" w14:textId="0603AFFE" w:rsidR="00C81337" w:rsidRDefault="00764611">
      <w:pPr>
        <w:pStyle w:val="TOC3"/>
        <w:rPr>
          <w:rFonts w:asciiTheme="minorHAnsi" w:eastAsiaTheme="minorEastAsia" w:hAnsiTheme="minorHAnsi" w:cstheme="minorBidi"/>
          <w:noProof/>
          <w:szCs w:val="22"/>
        </w:rPr>
      </w:pPr>
      <w:hyperlink w:anchor="_Toc60665656" w:history="1">
        <w:r w:rsidR="00C81337" w:rsidRPr="00643893">
          <w:rPr>
            <w:rStyle w:val="Hyperlink"/>
            <w:noProof/>
          </w:rPr>
          <w:t>A.2.1</w:t>
        </w:r>
        <w:r w:rsidR="00C81337">
          <w:rPr>
            <w:rFonts w:asciiTheme="minorHAnsi" w:eastAsiaTheme="minorEastAsia" w:hAnsiTheme="minorHAnsi" w:cstheme="minorBidi"/>
            <w:noProof/>
            <w:szCs w:val="22"/>
          </w:rPr>
          <w:tab/>
        </w:r>
        <w:r w:rsidR="00C81337" w:rsidRPr="00643893">
          <w:rPr>
            <w:rStyle w:val="Hyperlink"/>
            <w:noProof/>
          </w:rPr>
          <w:t>Scope and content</w:t>
        </w:r>
        <w:r w:rsidR="00C81337">
          <w:rPr>
            <w:noProof/>
            <w:webHidden/>
          </w:rPr>
          <w:tab/>
        </w:r>
        <w:r w:rsidR="00C81337">
          <w:rPr>
            <w:noProof/>
            <w:webHidden/>
          </w:rPr>
          <w:fldChar w:fldCharType="begin"/>
        </w:r>
        <w:r w:rsidR="00C81337">
          <w:rPr>
            <w:noProof/>
            <w:webHidden/>
          </w:rPr>
          <w:instrText xml:space="preserve"> PAGEREF _Toc60665656 \h </w:instrText>
        </w:r>
        <w:r w:rsidR="00C81337">
          <w:rPr>
            <w:noProof/>
            <w:webHidden/>
          </w:rPr>
        </w:r>
        <w:r w:rsidR="00C81337">
          <w:rPr>
            <w:noProof/>
            <w:webHidden/>
          </w:rPr>
          <w:fldChar w:fldCharType="separate"/>
        </w:r>
        <w:r w:rsidR="00481328">
          <w:rPr>
            <w:noProof/>
            <w:webHidden/>
          </w:rPr>
          <w:t>48</w:t>
        </w:r>
        <w:r w:rsidR="00C81337">
          <w:rPr>
            <w:noProof/>
            <w:webHidden/>
          </w:rPr>
          <w:fldChar w:fldCharType="end"/>
        </w:r>
      </w:hyperlink>
    </w:p>
    <w:p w14:paraId="2648AEB6" w14:textId="08D76796" w:rsidR="00C81337" w:rsidRDefault="00764611">
      <w:pPr>
        <w:pStyle w:val="TOC3"/>
        <w:rPr>
          <w:rFonts w:asciiTheme="minorHAnsi" w:eastAsiaTheme="minorEastAsia" w:hAnsiTheme="minorHAnsi" w:cstheme="minorBidi"/>
          <w:noProof/>
          <w:szCs w:val="22"/>
        </w:rPr>
      </w:pPr>
      <w:hyperlink w:anchor="_Toc60665657" w:history="1">
        <w:r w:rsidR="00C81337" w:rsidRPr="00643893">
          <w:rPr>
            <w:rStyle w:val="Hyperlink"/>
            <w:noProof/>
          </w:rPr>
          <w:t>A.2.2</w:t>
        </w:r>
        <w:r w:rsidR="00C81337">
          <w:rPr>
            <w:rFonts w:asciiTheme="minorHAnsi" w:eastAsiaTheme="minorEastAsia" w:hAnsiTheme="minorHAnsi" w:cstheme="minorBidi"/>
            <w:noProof/>
            <w:szCs w:val="22"/>
          </w:rPr>
          <w:tab/>
        </w:r>
        <w:r w:rsidR="00C81337" w:rsidRPr="00643893">
          <w:rPr>
            <w:rStyle w:val="Hyperlink"/>
            <w:noProof/>
          </w:rPr>
          <w:t>Special remarks</w:t>
        </w:r>
        <w:r w:rsidR="00C81337">
          <w:rPr>
            <w:noProof/>
            <w:webHidden/>
          </w:rPr>
          <w:tab/>
        </w:r>
        <w:r w:rsidR="00C81337">
          <w:rPr>
            <w:noProof/>
            <w:webHidden/>
          </w:rPr>
          <w:fldChar w:fldCharType="begin"/>
        </w:r>
        <w:r w:rsidR="00C81337">
          <w:rPr>
            <w:noProof/>
            <w:webHidden/>
          </w:rPr>
          <w:instrText xml:space="preserve"> PAGEREF _Toc60665657 \h </w:instrText>
        </w:r>
        <w:r w:rsidR="00C81337">
          <w:rPr>
            <w:noProof/>
            <w:webHidden/>
          </w:rPr>
        </w:r>
        <w:r w:rsidR="00C81337">
          <w:rPr>
            <w:noProof/>
            <w:webHidden/>
          </w:rPr>
          <w:fldChar w:fldCharType="separate"/>
        </w:r>
        <w:r w:rsidR="00481328">
          <w:rPr>
            <w:noProof/>
            <w:webHidden/>
          </w:rPr>
          <w:t>49</w:t>
        </w:r>
        <w:r w:rsidR="00C81337">
          <w:rPr>
            <w:noProof/>
            <w:webHidden/>
          </w:rPr>
          <w:fldChar w:fldCharType="end"/>
        </w:r>
      </w:hyperlink>
    </w:p>
    <w:p w14:paraId="4D634DCA" w14:textId="03A9730D" w:rsidR="00C81337" w:rsidRDefault="00764611">
      <w:pPr>
        <w:pStyle w:val="TOC1"/>
        <w:rPr>
          <w:rFonts w:asciiTheme="minorHAnsi" w:eastAsiaTheme="minorEastAsia" w:hAnsiTheme="minorHAnsi" w:cstheme="minorBidi"/>
          <w:b w:val="0"/>
          <w:sz w:val="22"/>
          <w:szCs w:val="22"/>
        </w:rPr>
      </w:pPr>
      <w:hyperlink w:anchor="_Toc60665658" w:history="1">
        <w:r w:rsidR="00C81337" w:rsidRPr="00643893">
          <w:rPr>
            <w:rStyle w:val="Hyperlink"/>
          </w:rPr>
          <w:t>Annex B (normative)  Adhesive bonding test plan - DRD</w:t>
        </w:r>
        <w:r w:rsidR="00C81337">
          <w:rPr>
            <w:webHidden/>
          </w:rPr>
          <w:tab/>
        </w:r>
        <w:r w:rsidR="00C81337">
          <w:rPr>
            <w:webHidden/>
          </w:rPr>
          <w:fldChar w:fldCharType="begin"/>
        </w:r>
        <w:r w:rsidR="00C81337">
          <w:rPr>
            <w:webHidden/>
          </w:rPr>
          <w:instrText xml:space="preserve"> PAGEREF _Toc60665658 \h </w:instrText>
        </w:r>
        <w:r w:rsidR="00C81337">
          <w:rPr>
            <w:webHidden/>
          </w:rPr>
        </w:r>
        <w:r w:rsidR="00C81337">
          <w:rPr>
            <w:webHidden/>
          </w:rPr>
          <w:fldChar w:fldCharType="separate"/>
        </w:r>
        <w:r w:rsidR="00481328">
          <w:rPr>
            <w:webHidden/>
          </w:rPr>
          <w:t>50</w:t>
        </w:r>
        <w:r w:rsidR="00C81337">
          <w:rPr>
            <w:webHidden/>
          </w:rPr>
          <w:fldChar w:fldCharType="end"/>
        </w:r>
      </w:hyperlink>
    </w:p>
    <w:p w14:paraId="75AC17C5" w14:textId="61E63BBE" w:rsidR="00C81337" w:rsidRDefault="00764611">
      <w:pPr>
        <w:pStyle w:val="TOC2"/>
        <w:rPr>
          <w:rFonts w:asciiTheme="minorHAnsi" w:eastAsiaTheme="minorEastAsia" w:hAnsiTheme="minorHAnsi" w:cstheme="minorBidi"/>
        </w:rPr>
      </w:pPr>
      <w:hyperlink w:anchor="_Toc60665659" w:history="1">
        <w:r w:rsidR="00C81337" w:rsidRPr="00643893">
          <w:rPr>
            <w:rStyle w:val="Hyperlink"/>
          </w:rPr>
          <w:t>B.1</w:t>
        </w:r>
        <w:r w:rsidR="00C81337">
          <w:rPr>
            <w:rFonts w:asciiTheme="minorHAnsi" w:eastAsiaTheme="minorEastAsia" w:hAnsiTheme="minorHAnsi" w:cstheme="minorBidi"/>
          </w:rPr>
          <w:tab/>
        </w:r>
        <w:r w:rsidR="00C81337" w:rsidRPr="00643893">
          <w:rPr>
            <w:rStyle w:val="Hyperlink"/>
          </w:rPr>
          <w:t>DRD identification</w:t>
        </w:r>
        <w:r w:rsidR="00C81337">
          <w:rPr>
            <w:webHidden/>
          </w:rPr>
          <w:tab/>
        </w:r>
        <w:r w:rsidR="00C81337">
          <w:rPr>
            <w:webHidden/>
          </w:rPr>
          <w:fldChar w:fldCharType="begin"/>
        </w:r>
        <w:r w:rsidR="00C81337">
          <w:rPr>
            <w:webHidden/>
          </w:rPr>
          <w:instrText xml:space="preserve"> PAGEREF _Toc60665659 \h </w:instrText>
        </w:r>
        <w:r w:rsidR="00C81337">
          <w:rPr>
            <w:webHidden/>
          </w:rPr>
        </w:r>
        <w:r w:rsidR="00C81337">
          <w:rPr>
            <w:webHidden/>
          </w:rPr>
          <w:fldChar w:fldCharType="separate"/>
        </w:r>
        <w:r w:rsidR="00481328">
          <w:rPr>
            <w:webHidden/>
          </w:rPr>
          <w:t>50</w:t>
        </w:r>
        <w:r w:rsidR="00C81337">
          <w:rPr>
            <w:webHidden/>
          </w:rPr>
          <w:fldChar w:fldCharType="end"/>
        </w:r>
      </w:hyperlink>
    </w:p>
    <w:p w14:paraId="6618D527" w14:textId="7A08D1ED" w:rsidR="00C81337" w:rsidRDefault="00764611">
      <w:pPr>
        <w:pStyle w:val="TOC3"/>
        <w:rPr>
          <w:rFonts w:asciiTheme="minorHAnsi" w:eastAsiaTheme="minorEastAsia" w:hAnsiTheme="minorHAnsi" w:cstheme="minorBidi"/>
          <w:noProof/>
          <w:szCs w:val="22"/>
        </w:rPr>
      </w:pPr>
      <w:hyperlink w:anchor="_Toc60665660" w:history="1">
        <w:r w:rsidR="00C81337" w:rsidRPr="00643893">
          <w:rPr>
            <w:rStyle w:val="Hyperlink"/>
            <w:noProof/>
            <w:spacing w:val="-4"/>
          </w:rPr>
          <w:t>B.1.1</w:t>
        </w:r>
        <w:r w:rsidR="00C81337">
          <w:rPr>
            <w:rFonts w:asciiTheme="minorHAnsi" w:eastAsiaTheme="minorEastAsia" w:hAnsiTheme="minorHAnsi" w:cstheme="minorBidi"/>
            <w:noProof/>
            <w:szCs w:val="22"/>
          </w:rPr>
          <w:tab/>
        </w:r>
        <w:r w:rsidR="00C81337" w:rsidRPr="00643893">
          <w:rPr>
            <w:rStyle w:val="Hyperlink"/>
            <w:noProof/>
            <w:spacing w:val="-4"/>
          </w:rPr>
          <w:t>Requirement identification and source document</w:t>
        </w:r>
        <w:r w:rsidR="00C81337">
          <w:rPr>
            <w:noProof/>
            <w:webHidden/>
          </w:rPr>
          <w:tab/>
        </w:r>
        <w:r w:rsidR="00C81337">
          <w:rPr>
            <w:noProof/>
            <w:webHidden/>
          </w:rPr>
          <w:fldChar w:fldCharType="begin"/>
        </w:r>
        <w:r w:rsidR="00C81337">
          <w:rPr>
            <w:noProof/>
            <w:webHidden/>
          </w:rPr>
          <w:instrText xml:space="preserve"> PAGEREF _Toc60665660 \h </w:instrText>
        </w:r>
        <w:r w:rsidR="00C81337">
          <w:rPr>
            <w:noProof/>
            <w:webHidden/>
          </w:rPr>
        </w:r>
        <w:r w:rsidR="00C81337">
          <w:rPr>
            <w:noProof/>
            <w:webHidden/>
          </w:rPr>
          <w:fldChar w:fldCharType="separate"/>
        </w:r>
        <w:r w:rsidR="00481328">
          <w:rPr>
            <w:noProof/>
            <w:webHidden/>
          </w:rPr>
          <w:t>50</w:t>
        </w:r>
        <w:r w:rsidR="00C81337">
          <w:rPr>
            <w:noProof/>
            <w:webHidden/>
          </w:rPr>
          <w:fldChar w:fldCharType="end"/>
        </w:r>
      </w:hyperlink>
    </w:p>
    <w:p w14:paraId="61B62B48" w14:textId="6EE02771" w:rsidR="00C81337" w:rsidRDefault="00764611">
      <w:pPr>
        <w:pStyle w:val="TOC3"/>
        <w:rPr>
          <w:rFonts w:asciiTheme="minorHAnsi" w:eastAsiaTheme="minorEastAsia" w:hAnsiTheme="minorHAnsi" w:cstheme="minorBidi"/>
          <w:noProof/>
          <w:szCs w:val="22"/>
        </w:rPr>
      </w:pPr>
      <w:hyperlink w:anchor="_Toc60665661" w:history="1">
        <w:r w:rsidR="00C81337" w:rsidRPr="00643893">
          <w:rPr>
            <w:rStyle w:val="Hyperlink"/>
            <w:noProof/>
          </w:rPr>
          <w:t>B.1.2</w:t>
        </w:r>
        <w:r w:rsidR="00C81337">
          <w:rPr>
            <w:rFonts w:asciiTheme="minorHAnsi" w:eastAsiaTheme="minorEastAsia" w:hAnsiTheme="minorHAnsi" w:cstheme="minorBidi"/>
            <w:noProof/>
            <w:szCs w:val="22"/>
          </w:rPr>
          <w:tab/>
        </w:r>
        <w:r w:rsidR="00C81337" w:rsidRPr="00643893">
          <w:rPr>
            <w:rStyle w:val="Hyperlink"/>
            <w:noProof/>
          </w:rPr>
          <w:t>Purpose and objective</w:t>
        </w:r>
        <w:r w:rsidR="00C81337">
          <w:rPr>
            <w:noProof/>
            <w:webHidden/>
          </w:rPr>
          <w:tab/>
        </w:r>
        <w:r w:rsidR="00C81337">
          <w:rPr>
            <w:noProof/>
            <w:webHidden/>
          </w:rPr>
          <w:fldChar w:fldCharType="begin"/>
        </w:r>
        <w:r w:rsidR="00C81337">
          <w:rPr>
            <w:noProof/>
            <w:webHidden/>
          </w:rPr>
          <w:instrText xml:space="preserve"> PAGEREF _Toc60665661 \h </w:instrText>
        </w:r>
        <w:r w:rsidR="00C81337">
          <w:rPr>
            <w:noProof/>
            <w:webHidden/>
          </w:rPr>
        </w:r>
        <w:r w:rsidR="00C81337">
          <w:rPr>
            <w:noProof/>
            <w:webHidden/>
          </w:rPr>
          <w:fldChar w:fldCharType="separate"/>
        </w:r>
        <w:r w:rsidR="00481328">
          <w:rPr>
            <w:noProof/>
            <w:webHidden/>
          </w:rPr>
          <w:t>50</w:t>
        </w:r>
        <w:r w:rsidR="00C81337">
          <w:rPr>
            <w:noProof/>
            <w:webHidden/>
          </w:rPr>
          <w:fldChar w:fldCharType="end"/>
        </w:r>
      </w:hyperlink>
    </w:p>
    <w:p w14:paraId="24A75B80" w14:textId="09232DFC" w:rsidR="00C81337" w:rsidRDefault="00764611">
      <w:pPr>
        <w:pStyle w:val="TOC2"/>
        <w:rPr>
          <w:rFonts w:asciiTheme="minorHAnsi" w:eastAsiaTheme="minorEastAsia" w:hAnsiTheme="minorHAnsi" w:cstheme="minorBidi"/>
        </w:rPr>
      </w:pPr>
      <w:hyperlink w:anchor="_Toc60665662" w:history="1">
        <w:r w:rsidR="00C81337" w:rsidRPr="00643893">
          <w:rPr>
            <w:rStyle w:val="Hyperlink"/>
          </w:rPr>
          <w:t>B.2</w:t>
        </w:r>
        <w:r w:rsidR="00C81337">
          <w:rPr>
            <w:rFonts w:asciiTheme="minorHAnsi" w:eastAsiaTheme="minorEastAsia" w:hAnsiTheme="minorHAnsi" w:cstheme="minorBidi"/>
          </w:rPr>
          <w:tab/>
        </w:r>
        <w:r w:rsidR="00C81337" w:rsidRPr="00643893">
          <w:rPr>
            <w:rStyle w:val="Hyperlink"/>
          </w:rPr>
          <w:t>Expected response</w:t>
        </w:r>
        <w:r w:rsidR="00C81337">
          <w:rPr>
            <w:webHidden/>
          </w:rPr>
          <w:tab/>
        </w:r>
        <w:r w:rsidR="00C81337">
          <w:rPr>
            <w:webHidden/>
          </w:rPr>
          <w:fldChar w:fldCharType="begin"/>
        </w:r>
        <w:r w:rsidR="00C81337">
          <w:rPr>
            <w:webHidden/>
          </w:rPr>
          <w:instrText xml:space="preserve"> PAGEREF _Toc60665662 \h </w:instrText>
        </w:r>
        <w:r w:rsidR="00C81337">
          <w:rPr>
            <w:webHidden/>
          </w:rPr>
        </w:r>
        <w:r w:rsidR="00C81337">
          <w:rPr>
            <w:webHidden/>
          </w:rPr>
          <w:fldChar w:fldCharType="separate"/>
        </w:r>
        <w:r w:rsidR="00481328">
          <w:rPr>
            <w:webHidden/>
          </w:rPr>
          <w:t>50</w:t>
        </w:r>
        <w:r w:rsidR="00C81337">
          <w:rPr>
            <w:webHidden/>
          </w:rPr>
          <w:fldChar w:fldCharType="end"/>
        </w:r>
      </w:hyperlink>
    </w:p>
    <w:p w14:paraId="436DF805" w14:textId="3093F6FC" w:rsidR="00C81337" w:rsidRDefault="00764611">
      <w:pPr>
        <w:pStyle w:val="TOC3"/>
        <w:rPr>
          <w:rFonts w:asciiTheme="minorHAnsi" w:eastAsiaTheme="minorEastAsia" w:hAnsiTheme="minorHAnsi" w:cstheme="minorBidi"/>
          <w:noProof/>
          <w:szCs w:val="22"/>
        </w:rPr>
      </w:pPr>
      <w:hyperlink w:anchor="_Toc60665663" w:history="1">
        <w:r w:rsidR="00C81337" w:rsidRPr="00643893">
          <w:rPr>
            <w:rStyle w:val="Hyperlink"/>
            <w:noProof/>
          </w:rPr>
          <w:t>B.2.1</w:t>
        </w:r>
        <w:r w:rsidR="00C81337">
          <w:rPr>
            <w:rFonts w:asciiTheme="minorHAnsi" w:eastAsiaTheme="minorEastAsia" w:hAnsiTheme="minorHAnsi" w:cstheme="minorBidi"/>
            <w:noProof/>
            <w:szCs w:val="22"/>
          </w:rPr>
          <w:tab/>
        </w:r>
        <w:r w:rsidR="00C81337" w:rsidRPr="00643893">
          <w:rPr>
            <w:rStyle w:val="Hyperlink"/>
            <w:noProof/>
          </w:rPr>
          <w:t>Scope and content</w:t>
        </w:r>
        <w:r w:rsidR="00C81337">
          <w:rPr>
            <w:noProof/>
            <w:webHidden/>
          </w:rPr>
          <w:tab/>
        </w:r>
        <w:r w:rsidR="00C81337">
          <w:rPr>
            <w:noProof/>
            <w:webHidden/>
          </w:rPr>
          <w:fldChar w:fldCharType="begin"/>
        </w:r>
        <w:r w:rsidR="00C81337">
          <w:rPr>
            <w:noProof/>
            <w:webHidden/>
          </w:rPr>
          <w:instrText xml:space="preserve"> PAGEREF _Toc60665663 \h </w:instrText>
        </w:r>
        <w:r w:rsidR="00C81337">
          <w:rPr>
            <w:noProof/>
            <w:webHidden/>
          </w:rPr>
        </w:r>
        <w:r w:rsidR="00C81337">
          <w:rPr>
            <w:noProof/>
            <w:webHidden/>
          </w:rPr>
          <w:fldChar w:fldCharType="separate"/>
        </w:r>
        <w:r w:rsidR="00481328">
          <w:rPr>
            <w:noProof/>
            <w:webHidden/>
          </w:rPr>
          <w:t>50</w:t>
        </w:r>
        <w:r w:rsidR="00C81337">
          <w:rPr>
            <w:noProof/>
            <w:webHidden/>
          </w:rPr>
          <w:fldChar w:fldCharType="end"/>
        </w:r>
      </w:hyperlink>
    </w:p>
    <w:p w14:paraId="6CD0AC55" w14:textId="680A53FE" w:rsidR="00C81337" w:rsidRDefault="00764611">
      <w:pPr>
        <w:pStyle w:val="TOC3"/>
        <w:rPr>
          <w:rFonts w:asciiTheme="minorHAnsi" w:eastAsiaTheme="minorEastAsia" w:hAnsiTheme="minorHAnsi" w:cstheme="minorBidi"/>
          <w:noProof/>
          <w:szCs w:val="22"/>
        </w:rPr>
      </w:pPr>
      <w:hyperlink w:anchor="_Toc60665664" w:history="1">
        <w:r w:rsidR="00C81337" w:rsidRPr="00643893">
          <w:rPr>
            <w:rStyle w:val="Hyperlink"/>
            <w:noProof/>
          </w:rPr>
          <w:t>B.2.2</w:t>
        </w:r>
        <w:r w:rsidR="00C81337">
          <w:rPr>
            <w:rFonts w:asciiTheme="minorHAnsi" w:eastAsiaTheme="minorEastAsia" w:hAnsiTheme="minorHAnsi" w:cstheme="minorBidi"/>
            <w:noProof/>
            <w:szCs w:val="22"/>
          </w:rPr>
          <w:tab/>
        </w:r>
        <w:r w:rsidR="00C81337" w:rsidRPr="00643893">
          <w:rPr>
            <w:rStyle w:val="Hyperlink"/>
            <w:noProof/>
          </w:rPr>
          <w:t>Special remarks</w:t>
        </w:r>
        <w:r w:rsidR="00C81337">
          <w:rPr>
            <w:noProof/>
            <w:webHidden/>
          </w:rPr>
          <w:tab/>
        </w:r>
        <w:r w:rsidR="00C81337">
          <w:rPr>
            <w:noProof/>
            <w:webHidden/>
          </w:rPr>
          <w:fldChar w:fldCharType="begin"/>
        </w:r>
        <w:r w:rsidR="00C81337">
          <w:rPr>
            <w:noProof/>
            <w:webHidden/>
          </w:rPr>
          <w:instrText xml:space="preserve"> PAGEREF _Toc60665664 \h </w:instrText>
        </w:r>
        <w:r w:rsidR="00C81337">
          <w:rPr>
            <w:noProof/>
            <w:webHidden/>
          </w:rPr>
        </w:r>
        <w:r w:rsidR="00C81337">
          <w:rPr>
            <w:noProof/>
            <w:webHidden/>
          </w:rPr>
          <w:fldChar w:fldCharType="separate"/>
        </w:r>
        <w:r w:rsidR="00481328">
          <w:rPr>
            <w:noProof/>
            <w:webHidden/>
          </w:rPr>
          <w:t>51</w:t>
        </w:r>
        <w:r w:rsidR="00C81337">
          <w:rPr>
            <w:noProof/>
            <w:webHidden/>
          </w:rPr>
          <w:fldChar w:fldCharType="end"/>
        </w:r>
      </w:hyperlink>
    </w:p>
    <w:p w14:paraId="1C7034E3" w14:textId="49D35E81" w:rsidR="00C81337" w:rsidRDefault="00764611">
      <w:pPr>
        <w:pStyle w:val="TOC1"/>
        <w:rPr>
          <w:rFonts w:asciiTheme="minorHAnsi" w:eastAsiaTheme="minorEastAsia" w:hAnsiTheme="minorHAnsi" w:cstheme="minorBidi"/>
          <w:b w:val="0"/>
          <w:sz w:val="22"/>
          <w:szCs w:val="22"/>
        </w:rPr>
      </w:pPr>
      <w:hyperlink w:anchor="_Toc60665665" w:history="1">
        <w:r w:rsidR="00C81337" w:rsidRPr="00643893">
          <w:rPr>
            <w:rStyle w:val="Hyperlink"/>
          </w:rPr>
          <w:t>Annex C (normative)  Adhesive bonding test report -DRD</w:t>
        </w:r>
        <w:r w:rsidR="00C81337">
          <w:rPr>
            <w:webHidden/>
          </w:rPr>
          <w:tab/>
        </w:r>
        <w:r w:rsidR="00C81337">
          <w:rPr>
            <w:webHidden/>
          </w:rPr>
          <w:fldChar w:fldCharType="begin"/>
        </w:r>
        <w:r w:rsidR="00C81337">
          <w:rPr>
            <w:webHidden/>
          </w:rPr>
          <w:instrText xml:space="preserve"> PAGEREF _Toc60665665 \h </w:instrText>
        </w:r>
        <w:r w:rsidR="00C81337">
          <w:rPr>
            <w:webHidden/>
          </w:rPr>
        </w:r>
        <w:r w:rsidR="00C81337">
          <w:rPr>
            <w:webHidden/>
          </w:rPr>
          <w:fldChar w:fldCharType="separate"/>
        </w:r>
        <w:r w:rsidR="00481328">
          <w:rPr>
            <w:webHidden/>
          </w:rPr>
          <w:t>52</w:t>
        </w:r>
        <w:r w:rsidR="00C81337">
          <w:rPr>
            <w:webHidden/>
          </w:rPr>
          <w:fldChar w:fldCharType="end"/>
        </w:r>
      </w:hyperlink>
    </w:p>
    <w:p w14:paraId="17A9B39F" w14:textId="64BEEFC4" w:rsidR="00C81337" w:rsidRDefault="00764611">
      <w:pPr>
        <w:pStyle w:val="TOC2"/>
        <w:rPr>
          <w:rFonts w:asciiTheme="minorHAnsi" w:eastAsiaTheme="minorEastAsia" w:hAnsiTheme="minorHAnsi" w:cstheme="minorBidi"/>
        </w:rPr>
      </w:pPr>
      <w:hyperlink w:anchor="_Toc60665666" w:history="1">
        <w:r w:rsidR="00C81337" w:rsidRPr="00643893">
          <w:rPr>
            <w:rStyle w:val="Hyperlink"/>
          </w:rPr>
          <w:t>C.1</w:t>
        </w:r>
        <w:r w:rsidR="00C81337">
          <w:rPr>
            <w:rFonts w:asciiTheme="minorHAnsi" w:eastAsiaTheme="minorEastAsia" w:hAnsiTheme="minorHAnsi" w:cstheme="minorBidi"/>
          </w:rPr>
          <w:tab/>
        </w:r>
        <w:r w:rsidR="00C81337" w:rsidRPr="00643893">
          <w:rPr>
            <w:rStyle w:val="Hyperlink"/>
          </w:rPr>
          <w:t>DRD identification</w:t>
        </w:r>
        <w:r w:rsidR="00C81337">
          <w:rPr>
            <w:webHidden/>
          </w:rPr>
          <w:tab/>
        </w:r>
        <w:r w:rsidR="00C81337">
          <w:rPr>
            <w:webHidden/>
          </w:rPr>
          <w:fldChar w:fldCharType="begin"/>
        </w:r>
        <w:r w:rsidR="00C81337">
          <w:rPr>
            <w:webHidden/>
          </w:rPr>
          <w:instrText xml:space="preserve"> PAGEREF _Toc60665666 \h </w:instrText>
        </w:r>
        <w:r w:rsidR="00C81337">
          <w:rPr>
            <w:webHidden/>
          </w:rPr>
        </w:r>
        <w:r w:rsidR="00C81337">
          <w:rPr>
            <w:webHidden/>
          </w:rPr>
          <w:fldChar w:fldCharType="separate"/>
        </w:r>
        <w:r w:rsidR="00481328">
          <w:rPr>
            <w:webHidden/>
          </w:rPr>
          <w:t>52</w:t>
        </w:r>
        <w:r w:rsidR="00C81337">
          <w:rPr>
            <w:webHidden/>
          </w:rPr>
          <w:fldChar w:fldCharType="end"/>
        </w:r>
      </w:hyperlink>
    </w:p>
    <w:p w14:paraId="645C955B" w14:textId="1F2C5430" w:rsidR="00C81337" w:rsidRDefault="00764611">
      <w:pPr>
        <w:pStyle w:val="TOC3"/>
        <w:rPr>
          <w:rFonts w:asciiTheme="minorHAnsi" w:eastAsiaTheme="minorEastAsia" w:hAnsiTheme="minorHAnsi" w:cstheme="minorBidi"/>
          <w:noProof/>
          <w:szCs w:val="22"/>
        </w:rPr>
      </w:pPr>
      <w:hyperlink w:anchor="_Toc60665667" w:history="1">
        <w:r w:rsidR="00C81337" w:rsidRPr="00643893">
          <w:rPr>
            <w:rStyle w:val="Hyperlink"/>
            <w:noProof/>
            <w:spacing w:val="-4"/>
          </w:rPr>
          <w:t>C.1.1</w:t>
        </w:r>
        <w:r w:rsidR="00C81337">
          <w:rPr>
            <w:rFonts w:asciiTheme="minorHAnsi" w:eastAsiaTheme="minorEastAsia" w:hAnsiTheme="minorHAnsi" w:cstheme="minorBidi"/>
            <w:noProof/>
            <w:szCs w:val="22"/>
          </w:rPr>
          <w:tab/>
        </w:r>
        <w:r w:rsidR="00C81337" w:rsidRPr="00643893">
          <w:rPr>
            <w:rStyle w:val="Hyperlink"/>
            <w:noProof/>
            <w:spacing w:val="-4"/>
          </w:rPr>
          <w:t>Requirement identification and source document</w:t>
        </w:r>
        <w:r w:rsidR="00C81337">
          <w:rPr>
            <w:noProof/>
            <w:webHidden/>
          </w:rPr>
          <w:tab/>
        </w:r>
        <w:r w:rsidR="00C81337">
          <w:rPr>
            <w:noProof/>
            <w:webHidden/>
          </w:rPr>
          <w:fldChar w:fldCharType="begin"/>
        </w:r>
        <w:r w:rsidR="00C81337">
          <w:rPr>
            <w:noProof/>
            <w:webHidden/>
          </w:rPr>
          <w:instrText xml:space="preserve"> PAGEREF _Toc60665667 \h </w:instrText>
        </w:r>
        <w:r w:rsidR="00C81337">
          <w:rPr>
            <w:noProof/>
            <w:webHidden/>
          </w:rPr>
        </w:r>
        <w:r w:rsidR="00C81337">
          <w:rPr>
            <w:noProof/>
            <w:webHidden/>
          </w:rPr>
          <w:fldChar w:fldCharType="separate"/>
        </w:r>
        <w:r w:rsidR="00481328">
          <w:rPr>
            <w:noProof/>
            <w:webHidden/>
          </w:rPr>
          <w:t>52</w:t>
        </w:r>
        <w:r w:rsidR="00C81337">
          <w:rPr>
            <w:noProof/>
            <w:webHidden/>
          </w:rPr>
          <w:fldChar w:fldCharType="end"/>
        </w:r>
      </w:hyperlink>
    </w:p>
    <w:p w14:paraId="4EDA9F8C" w14:textId="477ACF01" w:rsidR="00C81337" w:rsidRDefault="00764611">
      <w:pPr>
        <w:pStyle w:val="TOC3"/>
        <w:rPr>
          <w:rFonts w:asciiTheme="minorHAnsi" w:eastAsiaTheme="minorEastAsia" w:hAnsiTheme="minorHAnsi" w:cstheme="minorBidi"/>
          <w:noProof/>
          <w:szCs w:val="22"/>
        </w:rPr>
      </w:pPr>
      <w:hyperlink w:anchor="_Toc60665668" w:history="1">
        <w:r w:rsidR="00C81337" w:rsidRPr="00643893">
          <w:rPr>
            <w:rStyle w:val="Hyperlink"/>
            <w:noProof/>
          </w:rPr>
          <w:t>C.1.2</w:t>
        </w:r>
        <w:r w:rsidR="00C81337">
          <w:rPr>
            <w:rFonts w:asciiTheme="minorHAnsi" w:eastAsiaTheme="minorEastAsia" w:hAnsiTheme="minorHAnsi" w:cstheme="minorBidi"/>
            <w:noProof/>
            <w:szCs w:val="22"/>
          </w:rPr>
          <w:tab/>
        </w:r>
        <w:r w:rsidR="00C81337" w:rsidRPr="00643893">
          <w:rPr>
            <w:rStyle w:val="Hyperlink"/>
            <w:noProof/>
          </w:rPr>
          <w:t>Purpose and objective</w:t>
        </w:r>
        <w:r w:rsidR="00C81337">
          <w:rPr>
            <w:noProof/>
            <w:webHidden/>
          </w:rPr>
          <w:tab/>
        </w:r>
        <w:r w:rsidR="00C81337">
          <w:rPr>
            <w:noProof/>
            <w:webHidden/>
          </w:rPr>
          <w:fldChar w:fldCharType="begin"/>
        </w:r>
        <w:r w:rsidR="00C81337">
          <w:rPr>
            <w:noProof/>
            <w:webHidden/>
          </w:rPr>
          <w:instrText xml:space="preserve"> PAGEREF _Toc60665668 \h </w:instrText>
        </w:r>
        <w:r w:rsidR="00C81337">
          <w:rPr>
            <w:noProof/>
            <w:webHidden/>
          </w:rPr>
        </w:r>
        <w:r w:rsidR="00C81337">
          <w:rPr>
            <w:noProof/>
            <w:webHidden/>
          </w:rPr>
          <w:fldChar w:fldCharType="separate"/>
        </w:r>
        <w:r w:rsidR="00481328">
          <w:rPr>
            <w:noProof/>
            <w:webHidden/>
          </w:rPr>
          <w:t>52</w:t>
        </w:r>
        <w:r w:rsidR="00C81337">
          <w:rPr>
            <w:noProof/>
            <w:webHidden/>
          </w:rPr>
          <w:fldChar w:fldCharType="end"/>
        </w:r>
      </w:hyperlink>
    </w:p>
    <w:p w14:paraId="34278F62" w14:textId="180D3A91" w:rsidR="00C81337" w:rsidRDefault="00764611">
      <w:pPr>
        <w:pStyle w:val="TOC2"/>
        <w:rPr>
          <w:rFonts w:asciiTheme="minorHAnsi" w:eastAsiaTheme="minorEastAsia" w:hAnsiTheme="minorHAnsi" w:cstheme="minorBidi"/>
        </w:rPr>
      </w:pPr>
      <w:hyperlink w:anchor="_Toc60665669" w:history="1">
        <w:r w:rsidR="00C81337" w:rsidRPr="00643893">
          <w:rPr>
            <w:rStyle w:val="Hyperlink"/>
          </w:rPr>
          <w:t>C.2</w:t>
        </w:r>
        <w:r w:rsidR="00C81337">
          <w:rPr>
            <w:rFonts w:asciiTheme="minorHAnsi" w:eastAsiaTheme="minorEastAsia" w:hAnsiTheme="minorHAnsi" w:cstheme="minorBidi"/>
          </w:rPr>
          <w:tab/>
        </w:r>
        <w:r w:rsidR="00C81337" w:rsidRPr="00643893">
          <w:rPr>
            <w:rStyle w:val="Hyperlink"/>
          </w:rPr>
          <w:t>Expected response</w:t>
        </w:r>
        <w:r w:rsidR="00C81337">
          <w:rPr>
            <w:webHidden/>
          </w:rPr>
          <w:tab/>
        </w:r>
        <w:r w:rsidR="00C81337">
          <w:rPr>
            <w:webHidden/>
          </w:rPr>
          <w:fldChar w:fldCharType="begin"/>
        </w:r>
        <w:r w:rsidR="00C81337">
          <w:rPr>
            <w:webHidden/>
          </w:rPr>
          <w:instrText xml:space="preserve"> PAGEREF _Toc60665669 \h </w:instrText>
        </w:r>
        <w:r w:rsidR="00C81337">
          <w:rPr>
            <w:webHidden/>
          </w:rPr>
        </w:r>
        <w:r w:rsidR="00C81337">
          <w:rPr>
            <w:webHidden/>
          </w:rPr>
          <w:fldChar w:fldCharType="separate"/>
        </w:r>
        <w:r w:rsidR="00481328">
          <w:rPr>
            <w:webHidden/>
          </w:rPr>
          <w:t>52</w:t>
        </w:r>
        <w:r w:rsidR="00C81337">
          <w:rPr>
            <w:webHidden/>
          </w:rPr>
          <w:fldChar w:fldCharType="end"/>
        </w:r>
      </w:hyperlink>
    </w:p>
    <w:p w14:paraId="6CB46E0D" w14:textId="036FD80E" w:rsidR="00C81337" w:rsidRDefault="00764611">
      <w:pPr>
        <w:pStyle w:val="TOC3"/>
        <w:rPr>
          <w:rFonts w:asciiTheme="minorHAnsi" w:eastAsiaTheme="minorEastAsia" w:hAnsiTheme="minorHAnsi" w:cstheme="minorBidi"/>
          <w:noProof/>
          <w:szCs w:val="22"/>
        </w:rPr>
      </w:pPr>
      <w:hyperlink w:anchor="_Toc60665670" w:history="1">
        <w:r w:rsidR="00C81337" w:rsidRPr="00643893">
          <w:rPr>
            <w:rStyle w:val="Hyperlink"/>
            <w:noProof/>
          </w:rPr>
          <w:t>C.2.1</w:t>
        </w:r>
        <w:r w:rsidR="00C81337">
          <w:rPr>
            <w:rFonts w:asciiTheme="minorHAnsi" w:eastAsiaTheme="minorEastAsia" w:hAnsiTheme="minorHAnsi" w:cstheme="minorBidi"/>
            <w:noProof/>
            <w:szCs w:val="22"/>
          </w:rPr>
          <w:tab/>
        </w:r>
        <w:r w:rsidR="00C81337" w:rsidRPr="00643893">
          <w:rPr>
            <w:rStyle w:val="Hyperlink"/>
            <w:noProof/>
          </w:rPr>
          <w:t>Scope and content</w:t>
        </w:r>
        <w:r w:rsidR="00C81337">
          <w:rPr>
            <w:noProof/>
            <w:webHidden/>
          </w:rPr>
          <w:tab/>
        </w:r>
        <w:r w:rsidR="00C81337">
          <w:rPr>
            <w:noProof/>
            <w:webHidden/>
          </w:rPr>
          <w:fldChar w:fldCharType="begin"/>
        </w:r>
        <w:r w:rsidR="00C81337">
          <w:rPr>
            <w:noProof/>
            <w:webHidden/>
          </w:rPr>
          <w:instrText xml:space="preserve"> PAGEREF _Toc60665670 \h </w:instrText>
        </w:r>
        <w:r w:rsidR="00C81337">
          <w:rPr>
            <w:noProof/>
            <w:webHidden/>
          </w:rPr>
        </w:r>
        <w:r w:rsidR="00C81337">
          <w:rPr>
            <w:noProof/>
            <w:webHidden/>
          </w:rPr>
          <w:fldChar w:fldCharType="separate"/>
        </w:r>
        <w:r w:rsidR="00481328">
          <w:rPr>
            <w:noProof/>
            <w:webHidden/>
          </w:rPr>
          <w:t>52</w:t>
        </w:r>
        <w:r w:rsidR="00C81337">
          <w:rPr>
            <w:noProof/>
            <w:webHidden/>
          </w:rPr>
          <w:fldChar w:fldCharType="end"/>
        </w:r>
      </w:hyperlink>
    </w:p>
    <w:p w14:paraId="60EEE58D" w14:textId="0CF3D26E" w:rsidR="00C81337" w:rsidRDefault="00764611">
      <w:pPr>
        <w:pStyle w:val="TOC3"/>
        <w:rPr>
          <w:rFonts w:asciiTheme="minorHAnsi" w:eastAsiaTheme="minorEastAsia" w:hAnsiTheme="minorHAnsi" w:cstheme="minorBidi"/>
          <w:noProof/>
          <w:szCs w:val="22"/>
        </w:rPr>
      </w:pPr>
      <w:hyperlink w:anchor="_Toc60665671" w:history="1">
        <w:r w:rsidR="00C81337" w:rsidRPr="00643893">
          <w:rPr>
            <w:rStyle w:val="Hyperlink"/>
            <w:noProof/>
            <w:lang w:eastAsia="fr-FR"/>
          </w:rPr>
          <w:t>C.2.2</w:t>
        </w:r>
        <w:r w:rsidR="00C81337">
          <w:rPr>
            <w:rFonts w:asciiTheme="minorHAnsi" w:eastAsiaTheme="minorEastAsia" w:hAnsiTheme="minorHAnsi" w:cstheme="minorBidi"/>
            <w:noProof/>
            <w:szCs w:val="22"/>
          </w:rPr>
          <w:tab/>
        </w:r>
        <w:r w:rsidR="00C81337" w:rsidRPr="00643893">
          <w:rPr>
            <w:rStyle w:val="Hyperlink"/>
            <w:noProof/>
            <w:lang w:eastAsia="fr-FR"/>
          </w:rPr>
          <w:t>Special remarks</w:t>
        </w:r>
        <w:r w:rsidR="00C81337">
          <w:rPr>
            <w:noProof/>
            <w:webHidden/>
          </w:rPr>
          <w:tab/>
        </w:r>
        <w:r w:rsidR="00C81337">
          <w:rPr>
            <w:noProof/>
            <w:webHidden/>
          </w:rPr>
          <w:fldChar w:fldCharType="begin"/>
        </w:r>
        <w:r w:rsidR="00C81337">
          <w:rPr>
            <w:noProof/>
            <w:webHidden/>
          </w:rPr>
          <w:instrText xml:space="preserve"> PAGEREF _Toc60665671 \h </w:instrText>
        </w:r>
        <w:r w:rsidR="00C81337">
          <w:rPr>
            <w:noProof/>
            <w:webHidden/>
          </w:rPr>
        </w:r>
        <w:r w:rsidR="00C81337">
          <w:rPr>
            <w:noProof/>
            <w:webHidden/>
          </w:rPr>
          <w:fldChar w:fldCharType="separate"/>
        </w:r>
        <w:r w:rsidR="00481328">
          <w:rPr>
            <w:noProof/>
            <w:webHidden/>
          </w:rPr>
          <w:t>53</w:t>
        </w:r>
        <w:r w:rsidR="00C81337">
          <w:rPr>
            <w:noProof/>
            <w:webHidden/>
          </w:rPr>
          <w:fldChar w:fldCharType="end"/>
        </w:r>
      </w:hyperlink>
    </w:p>
    <w:p w14:paraId="47E943BD" w14:textId="26DABBF6" w:rsidR="00C81337" w:rsidRDefault="00764611">
      <w:pPr>
        <w:pStyle w:val="TOC1"/>
        <w:rPr>
          <w:rFonts w:asciiTheme="minorHAnsi" w:eastAsiaTheme="minorEastAsia" w:hAnsiTheme="minorHAnsi" w:cstheme="minorBidi"/>
          <w:b w:val="0"/>
          <w:sz w:val="22"/>
          <w:szCs w:val="22"/>
        </w:rPr>
      </w:pPr>
      <w:hyperlink w:anchor="_Toc60665672" w:history="1">
        <w:r w:rsidR="00C81337" w:rsidRPr="00643893">
          <w:rPr>
            <w:rStyle w:val="Hyperlink"/>
          </w:rPr>
          <w:t>Annex D (informative) Examples of techniques used for adhesive material characterization (bulk)</w:t>
        </w:r>
        <w:r w:rsidR="00C81337">
          <w:rPr>
            <w:webHidden/>
          </w:rPr>
          <w:tab/>
        </w:r>
        <w:r w:rsidR="00C81337">
          <w:rPr>
            <w:webHidden/>
          </w:rPr>
          <w:fldChar w:fldCharType="begin"/>
        </w:r>
        <w:r w:rsidR="00C81337">
          <w:rPr>
            <w:webHidden/>
          </w:rPr>
          <w:instrText xml:space="preserve"> PAGEREF _Toc60665672 \h </w:instrText>
        </w:r>
        <w:r w:rsidR="00C81337">
          <w:rPr>
            <w:webHidden/>
          </w:rPr>
        </w:r>
        <w:r w:rsidR="00C81337">
          <w:rPr>
            <w:webHidden/>
          </w:rPr>
          <w:fldChar w:fldCharType="separate"/>
        </w:r>
        <w:r w:rsidR="00481328">
          <w:rPr>
            <w:webHidden/>
          </w:rPr>
          <w:t>54</w:t>
        </w:r>
        <w:r w:rsidR="00C81337">
          <w:rPr>
            <w:webHidden/>
          </w:rPr>
          <w:fldChar w:fldCharType="end"/>
        </w:r>
      </w:hyperlink>
    </w:p>
    <w:p w14:paraId="5AD88A9E" w14:textId="5F6224B4" w:rsidR="00C81337" w:rsidRDefault="00764611">
      <w:pPr>
        <w:pStyle w:val="TOC2"/>
        <w:rPr>
          <w:rFonts w:asciiTheme="minorHAnsi" w:eastAsiaTheme="minorEastAsia" w:hAnsiTheme="minorHAnsi" w:cstheme="minorBidi"/>
        </w:rPr>
      </w:pPr>
      <w:hyperlink w:anchor="_Toc60665673" w:history="1">
        <w:r w:rsidR="00C81337" w:rsidRPr="00643893">
          <w:rPr>
            <w:rStyle w:val="Hyperlink"/>
          </w:rPr>
          <w:t>D.1</w:t>
        </w:r>
        <w:r w:rsidR="00C81337">
          <w:rPr>
            <w:rFonts w:asciiTheme="minorHAnsi" w:eastAsiaTheme="minorEastAsia" w:hAnsiTheme="minorHAnsi" w:cstheme="minorBidi"/>
          </w:rPr>
          <w:tab/>
        </w:r>
        <w:r w:rsidR="00C81337" w:rsidRPr="00643893">
          <w:rPr>
            <w:rStyle w:val="Hyperlink"/>
          </w:rPr>
          <w:t>Overview</w:t>
        </w:r>
        <w:r w:rsidR="00C81337">
          <w:rPr>
            <w:webHidden/>
          </w:rPr>
          <w:tab/>
        </w:r>
        <w:r w:rsidR="00C81337">
          <w:rPr>
            <w:webHidden/>
          </w:rPr>
          <w:fldChar w:fldCharType="begin"/>
        </w:r>
        <w:r w:rsidR="00C81337">
          <w:rPr>
            <w:webHidden/>
          </w:rPr>
          <w:instrText xml:space="preserve"> PAGEREF _Toc60665673 \h </w:instrText>
        </w:r>
        <w:r w:rsidR="00C81337">
          <w:rPr>
            <w:webHidden/>
          </w:rPr>
        </w:r>
        <w:r w:rsidR="00C81337">
          <w:rPr>
            <w:webHidden/>
          </w:rPr>
          <w:fldChar w:fldCharType="separate"/>
        </w:r>
        <w:r w:rsidR="00481328">
          <w:rPr>
            <w:webHidden/>
          </w:rPr>
          <w:t>54</w:t>
        </w:r>
        <w:r w:rsidR="00C81337">
          <w:rPr>
            <w:webHidden/>
          </w:rPr>
          <w:fldChar w:fldCharType="end"/>
        </w:r>
      </w:hyperlink>
    </w:p>
    <w:p w14:paraId="404AAAE3" w14:textId="17EA53EA" w:rsidR="00C81337" w:rsidRDefault="00764611">
      <w:pPr>
        <w:pStyle w:val="TOC2"/>
        <w:rPr>
          <w:rFonts w:asciiTheme="minorHAnsi" w:eastAsiaTheme="minorEastAsia" w:hAnsiTheme="minorHAnsi" w:cstheme="minorBidi"/>
        </w:rPr>
      </w:pPr>
      <w:hyperlink w:anchor="_Toc60665674" w:history="1">
        <w:r w:rsidR="00C81337" w:rsidRPr="00643893">
          <w:rPr>
            <w:rStyle w:val="Hyperlink"/>
          </w:rPr>
          <w:t>D.2</w:t>
        </w:r>
        <w:r w:rsidR="00C81337">
          <w:rPr>
            <w:rFonts w:asciiTheme="minorHAnsi" w:eastAsiaTheme="minorEastAsia" w:hAnsiTheme="minorHAnsi" w:cstheme="minorBidi"/>
          </w:rPr>
          <w:tab/>
        </w:r>
        <w:r w:rsidR="00C81337" w:rsidRPr="00643893">
          <w:rPr>
            <w:rStyle w:val="Hyperlink"/>
          </w:rPr>
          <w:t>Rheology</w:t>
        </w:r>
        <w:r w:rsidR="00C81337">
          <w:rPr>
            <w:webHidden/>
          </w:rPr>
          <w:tab/>
        </w:r>
        <w:r w:rsidR="00C81337">
          <w:rPr>
            <w:webHidden/>
          </w:rPr>
          <w:fldChar w:fldCharType="begin"/>
        </w:r>
        <w:r w:rsidR="00C81337">
          <w:rPr>
            <w:webHidden/>
          </w:rPr>
          <w:instrText xml:space="preserve"> PAGEREF _Toc60665674 \h </w:instrText>
        </w:r>
        <w:r w:rsidR="00C81337">
          <w:rPr>
            <w:webHidden/>
          </w:rPr>
        </w:r>
        <w:r w:rsidR="00C81337">
          <w:rPr>
            <w:webHidden/>
          </w:rPr>
          <w:fldChar w:fldCharType="separate"/>
        </w:r>
        <w:r w:rsidR="00481328">
          <w:rPr>
            <w:webHidden/>
          </w:rPr>
          <w:t>54</w:t>
        </w:r>
        <w:r w:rsidR="00C81337">
          <w:rPr>
            <w:webHidden/>
          </w:rPr>
          <w:fldChar w:fldCharType="end"/>
        </w:r>
      </w:hyperlink>
    </w:p>
    <w:p w14:paraId="0B8A97FE" w14:textId="49435E25" w:rsidR="00C81337" w:rsidRDefault="00764611">
      <w:pPr>
        <w:pStyle w:val="TOC2"/>
        <w:rPr>
          <w:rFonts w:asciiTheme="minorHAnsi" w:eastAsiaTheme="minorEastAsia" w:hAnsiTheme="minorHAnsi" w:cstheme="minorBidi"/>
        </w:rPr>
      </w:pPr>
      <w:hyperlink w:anchor="_Toc60665675" w:history="1">
        <w:r w:rsidR="00C81337" w:rsidRPr="00643893">
          <w:rPr>
            <w:rStyle w:val="Hyperlink"/>
          </w:rPr>
          <w:t>D.3</w:t>
        </w:r>
        <w:r w:rsidR="00C81337">
          <w:rPr>
            <w:rFonts w:asciiTheme="minorHAnsi" w:eastAsiaTheme="minorEastAsia" w:hAnsiTheme="minorHAnsi" w:cstheme="minorBidi"/>
          </w:rPr>
          <w:tab/>
        </w:r>
        <w:r w:rsidR="00C81337" w:rsidRPr="00643893">
          <w:rPr>
            <w:rStyle w:val="Hyperlink"/>
          </w:rPr>
          <w:t>Adhesive density and shrinkage</w:t>
        </w:r>
        <w:r w:rsidR="00C81337">
          <w:rPr>
            <w:webHidden/>
          </w:rPr>
          <w:tab/>
        </w:r>
        <w:r w:rsidR="00C81337">
          <w:rPr>
            <w:webHidden/>
          </w:rPr>
          <w:fldChar w:fldCharType="begin"/>
        </w:r>
        <w:r w:rsidR="00C81337">
          <w:rPr>
            <w:webHidden/>
          </w:rPr>
          <w:instrText xml:space="preserve"> PAGEREF _Toc60665675 \h </w:instrText>
        </w:r>
        <w:r w:rsidR="00C81337">
          <w:rPr>
            <w:webHidden/>
          </w:rPr>
        </w:r>
        <w:r w:rsidR="00C81337">
          <w:rPr>
            <w:webHidden/>
          </w:rPr>
          <w:fldChar w:fldCharType="separate"/>
        </w:r>
        <w:r w:rsidR="00481328">
          <w:rPr>
            <w:webHidden/>
          </w:rPr>
          <w:t>55</w:t>
        </w:r>
        <w:r w:rsidR="00C81337">
          <w:rPr>
            <w:webHidden/>
          </w:rPr>
          <w:fldChar w:fldCharType="end"/>
        </w:r>
      </w:hyperlink>
    </w:p>
    <w:p w14:paraId="5EF5905D" w14:textId="10BB9312" w:rsidR="00C81337" w:rsidRDefault="00764611">
      <w:pPr>
        <w:pStyle w:val="TOC2"/>
        <w:rPr>
          <w:rFonts w:asciiTheme="minorHAnsi" w:eastAsiaTheme="minorEastAsia" w:hAnsiTheme="minorHAnsi" w:cstheme="minorBidi"/>
        </w:rPr>
      </w:pPr>
      <w:hyperlink w:anchor="_Toc60665676" w:history="1">
        <w:r w:rsidR="00C81337" w:rsidRPr="00643893">
          <w:rPr>
            <w:rStyle w:val="Hyperlink"/>
          </w:rPr>
          <w:t>D.4</w:t>
        </w:r>
        <w:r w:rsidR="00C81337">
          <w:rPr>
            <w:rFonts w:asciiTheme="minorHAnsi" w:eastAsiaTheme="minorEastAsia" w:hAnsiTheme="minorHAnsi" w:cstheme="minorBidi"/>
          </w:rPr>
          <w:tab/>
        </w:r>
        <w:r w:rsidR="00C81337" w:rsidRPr="00643893">
          <w:rPr>
            <w:rStyle w:val="Hyperlink"/>
          </w:rPr>
          <w:t>Outgassing</w:t>
        </w:r>
        <w:r w:rsidR="00C81337">
          <w:rPr>
            <w:webHidden/>
          </w:rPr>
          <w:tab/>
        </w:r>
        <w:r w:rsidR="00C81337">
          <w:rPr>
            <w:webHidden/>
          </w:rPr>
          <w:fldChar w:fldCharType="begin"/>
        </w:r>
        <w:r w:rsidR="00C81337">
          <w:rPr>
            <w:webHidden/>
          </w:rPr>
          <w:instrText xml:space="preserve"> PAGEREF _Toc60665676 \h </w:instrText>
        </w:r>
        <w:r w:rsidR="00C81337">
          <w:rPr>
            <w:webHidden/>
          </w:rPr>
        </w:r>
        <w:r w:rsidR="00C81337">
          <w:rPr>
            <w:webHidden/>
          </w:rPr>
          <w:fldChar w:fldCharType="separate"/>
        </w:r>
        <w:r w:rsidR="00481328">
          <w:rPr>
            <w:webHidden/>
          </w:rPr>
          <w:t>55</w:t>
        </w:r>
        <w:r w:rsidR="00C81337">
          <w:rPr>
            <w:webHidden/>
          </w:rPr>
          <w:fldChar w:fldCharType="end"/>
        </w:r>
      </w:hyperlink>
    </w:p>
    <w:p w14:paraId="0DB01641" w14:textId="07B6002D" w:rsidR="00C81337" w:rsidRDefault="00764611">
      <w:pPr>
        <w:pStyle w:val="TOC2"/>
        <w:rPr>
          <w:rFonts w:asciiTheme="minorHAnsi" w:eastAsiaTheme="minorEastAsia" w:hAnsiTheme="minorHAnsi" w:cstheme="minorBidi"/>
        </w:rPr>
      </w:pPr>
      <w:hyperlink w:anchor="_Toc60665677" w:history="1">
        <w:r w:rsidR="00C81337" w:rsidRPr="00643893">
          <w:rPr>
            <w:rStyle w:val="Hyperlink"/>
          </w:rPr>
          <w:t>D.5</w:t>
        </w:r>
        <w:r w:rsidR="00C81337">
          <w:rPr>
            <w:rFonts w:asciiTheme="minorHAnsi" w:eastAsiaTheme="minorEastAsia" w:hAnsiTheme="minorHAnsi" w:cstheme="minorBidi"/>
          </w:rPr>
          <w:tab/>
        </w:r>
        <w:r w:rsidR="00C81337" w:rsidRPr="00643893">
          <w:rPr>
            <w:rStyle w:val="Hyperlink"/>
          </w:rPr>
          <w:t>Differential Scanning Calorimetry (DSC)</w:t>
        </w:r>
        <w:r w:rsidR="00C81337">
          <w:rPr>
            <w:webHidden/>
          </w:rPr>
          <w:tab/>
        </w:r>
        <w:r w:rsidR="00C81337">
          <w:rPr>
            <w:webHidden/>
          </w:rPr>
          <w:fldChar w:fldCharType="begin"/>
        </w:r>
        <w:r w:rsidR="00C81337">
          <w:rPr>
            <w:webHidden/>
          </w:rPr>
          <w:instrText xml:space="preserve"> PAGEREF _Toc60665677 \h </w:instrText>
        </w:r>
        <w:r w:rsidR="00C81337">
          <w:rPr>
            <w:webHidden/>
          </w:rPr>
        </w:r>
        <w:r w:rsidR="00C81337">
          <w:rPr>
            <w:webHidden/>
          </w:rPr>
          <w:fldChar w:fldCharType="separate"/>
        </w:r>
        <w:r w:rsidR="00481328">
          <w:rPr>
            <w:webHidden/>
          </w:rPr>
          <w:t>56</w:t>
        </w:r>
        <w:r w:rsidR="00C81337">
          <w:rPr>
            <w:webHidden/>
          </w:rPr>
          <w:fldChar w:fldCharType="end"/>
        </w:r>
      </w:hyperlink>
    </w:p>
    <w:p w14:paraId="3752869E" w14:textId="40A0750C" w:rsidR="00C81337" w:rsidRDefault="00764611">
      <w:pPr>
        <w:pStyle w:val="TOC2"/>
        <w:rPr>
          <w:rFonts w:asciiTheme="minorHAnsi" w:eastAsiaTheme="minorEastAsia" w:hAnsiTheme="minorHAnsi" w:cstheme="minorBidi"/>
        </w:rPr>
      </w:pPr>
      <w:hyperlink w:anchor="_Toc60665678" w:history="1">
        <w:r w:rsidR="00C81337" w:rsidRPr="00643893">
          <w:rPr>
            <w:rStyle w:val="Hyperlink"/>
          </w:rPr>
          <w:t>D.6</w:t>
        </w:r>
        <w:r w:rsidR="00C81337">
          <w:rPr>
            <w:rFonts w:asciiTheme="minorHAnsi" w:eastAsiaTheme="minorEastAsia" w:hAnsiTheme="minorHAnsi" w:cstheme="minorBidi"/>
          </w:rPr>
          <w:tab/>
        </w:r>
        <w:r w:rsidR="00C81337" w:rsidRPr="00643893">
          <w:rPr>
            <w:rStyle w:val="Hyperlink"/>
          </w:rPr>
          <w:t>Thermogravimetric analysis (TGA)</w:t>
        </w:r>
        <w:r w:rsidR="00C81337">
          <w:rPr>
            <w:webHidden/>
          </w:rPr>
          <w:tab/>
        </w:r>
        <w:r w:rsidR="00C81337">
          <w:rPr>
            <w:webHidden/>
          </w:rPr>
          <w:fldChar w:fldCharType="begin"/>
        </w:r>
        <w:r w:rsidR="00C81337">
          <w:rPr>
            <w:webHidden/>
          </w:rPr>
          <w:instrText xml:space="preserve"> PAGEREF _Toc60665678 \h </w:instrText>
        </w:r>
        <w:r w:rsidR="00C81337">
          <w:rPr>
            <w:webHidden/>
          </w:rPr>
        </w:r>
        <w:r w:rsidR="00C81337">
          <w:rPr>
            <w:webHidden/>
          </w:rPr>
          <w:fldChar w:fldCharType="separate"/>
        </w:r>
        <w:r w:rsidR="00481328">
          <w:rPr>
            <w:webHidden/>
          </w:rPr>
          <w:t>56</w:t>
        </w:r>
        <w:r w:rsidR="00C81337">
          <w:rPr>
            <w:webHidden/>
          </w:rPr>
          <w:fldChar w:fldCharType="end"/>
        </w:r>
      </w:hyperlink>
    </w:p>
    <w:p w14:paraId="74032E6B" w14:textId="1C141971" w:rsidR="00C81337" w:rsidRDefault="00764611">
      <w:pPr>
        <w:pStyle w:val="TOC2"/>
        <w:rPr>
          <w:rFonts w:asciiTheme="minorHAnsi" w:eastAsiaTheme="minorEastAsia" w:hAnsiTheme="minorHAnsi" w:cstheme="minorBidi"/>
        </w:rPr>
      </w:pPr>
      <w:hyperlink w:anchor="_Toc60665679" w:history="1">
        <w:r w:rsidR="00C81337" w:rsidRPr="00643893">
          <w:rPr>
            <w:rStyle w:val="Hyperlink"/>
          </w:rPr>
          <w:t>D.7</w:t>
        </w:r>
        <w:r w:rsidR="00C81337">
          <w:rPr>
            <w:rFonts w:asciiTheme="minorHAnsi" w:eastAsiaTheme="minorEastAsia" w:hAnsiTheme="minorHAnsi" w:cstheme="minorBidi"/>
          </w:rPr>
          <w:tab/>
        </w:r>
        <w:r w:rsidR="00C81337" w:rsidRPr="00643893">
          <w:rPr>
            <w:rStyle w:val="Hyperlink"/>
          </w:rPr>
          <w:t>Dilatometry and Thermomechanical Analysis (TMA)</w:t>
        </w:r>
        <w:r w:rsidR="00C81337">
          <w:rPr>
            <w:webHidden/>
          </w:rPr>
          <w:tab/>
        </w:r>
        <w:r w:rsidR="00C81337">
          <w:rPr>
            <w:webHidden/>
          </w:rPr>
          <w:fldChar w:fldCharType="begin"/>
        </w:r>
        <w:r w:rsidR="00C81337">
          <w:rPr>
            <w:webHidden/>
          </w:rPr>
          <w:instrText xml:space="preserve"> PAGEREF _Toc60665679 \h </w:instrText>
        </w:r>
        <w:r w:rsidR="00C81337">
          <w:rPr>
            <w:webHidden/>
          </w:rPr>
        </w:r>
        <w:r w:rsidR="00C81337">
          <w:rPr>
            <w:webHidden/>
          </w:rPr>
          <w:fldChar w:fldCharType="separate"/>
        </w:r>
        <w:r w:rsidR="00481328">
          <w:rPr>
            <w:webHidden/>
          </w:rPr>
          <w:t>57</w:t>
        </w:r>
        <w:r w:rsidR="00C81337">
          <w:rPr>
            <w:webHidden/>
          </w:rPr>
          <w:fldChar w:fldCharType="end"/>
        </w:r>
      </w:hyperlink>
    </w:p>
    <w:p w14:paraId="3918A29A" w14:textId="674CA3C3" w:rsidR="00C81337" w:rsidRDefault="00764611">
      <w:pPr>
        <w:pStyle w:val="TOC2"/>
        <w:rPr>
          <w:rFonts w:asciiTheme="minorHAnsi" w:eastAsiaTheme="minorEastAsia" w:hAnsiTheme="minorHAnsi" w:cstheme="minorBidi"/>
        </w:rPr>
      </w:pPr>
      <w:hyperlink w:anchor="_Toc60665680" w:history="1">
        <w:r w:rsidR="00C81337" w:rsidRPr="00643893">
          <w:rPr>
            <w:rStyle w:val="Hyperlink"/>
          </w:rPr>
          <w:t>D.8</w:t>
        </w:r>
        <w:r w:rsidR="00C81337">
          <w:rPr>
            <w:rFonts w:asciiTheme="minorHAnsi" w:eastAsiaTheme="minorEastAsia" w:hAnsiTheme="minorHAnsi" w:cstheme="minorBidi"/>
          </w:rPr>
          <w:tab/>
        </w:r>
        <w:r w:rsidR="00C81337" w:rsidRPr="00643893">
          <w:rPr>
            <w:rStyle w:val="Hyperlink"/>
          </w:rPr>
          <w:t>Dynamic Mechanical Analysis (DMA)</w:t>
        </w:r>
        <w:r w:rsidR="00C81337">
          <w:rPr>
            <w:webHidden/>
          </w:rPr>
          <w:tab/>
        </w:r>
        <w:r w:rsidR="00C81337">
          <w:rPr>
            <w:webHidden/>
          </w:rPr>
          <w:fldChar w:fldCharType="begin"/>
        </w:r>
        <w:r w:rsidR="00C81337">
          <w:rPr>
            <w:webHidden/>
          </w:rPr>
          <w:instrText xml:space="preserve"> PAGEREF _Toc60665680 \h </w:instrText>
        </w:r>
        <w:r w:rsidR="00C81337">
          <w:rPr>
            <w:webHidden/>
          </w:rPr>
        </w:r>
        <w:r w:rsidR="00C81337">
          <w:rPr>
            <w:webHidden/>
          </w:rPr>
          <w:fldChar w:fldCharType="separate"/>
        </w:r>
        <w:r w:rsidR="00481328">
          <w:rPr>
            <w:webHidden/>
          </w:rPr>
          <w:t>57</w:t>
        </w:r>
        <w:r w:rsidR="00C81337">
          <w:rPr>
            <w:webHidden/>
          </w:rPr>
          <w:fldChar w:fldCharType="end"/>
        </w:r>
      </w:hyperlink>
    </w:p>
    <w:p w14:paraId="0122BECC" w14:textId="0556619C" w:rsidR="00C81337" w:rsidRDefault="00764611">
      <w:pPr>
        <w:pStyle w:val="TOC2"/>
        <w:rPr>
          <w:rFonts w:asciiTheme="minorHAnsi" w:eastAsiaTheme="minorEastAsia" w:hAnsiTheme="minorHAnsi" w:cstheme="minorBidi"/>
        </w:rPr>
      </w:pPr>
      <w:hyperlink w:anchor="_Toc60665681" w:history="1">
        <w:r w:rsidR="00C81337" w:rsidRPr="00643893">
          <w:rPr>
            <w:rStyle w:val="Hyperlink"/>
          </w:rPr>
          <w:t>D.9</w:t>
        </w:r>
        <w:r w:rsidR="00C81337">
          <w:rPr>
            <w:rFonts w:asciiTheme="minorHAnsi" w:eastAsiaTheme="minorEastAsia" w:hAnsiTheme="minorHAnsi" w:cstheme="minorBidi"/>
          </w:rPr>
          <w:tab/>
        </w:r>
        <w:r w:rsidR="00C81337" w:rsidRPr="00643893">
          <w:rPr>
            <w:rStyle w:val="Hyperlink"/>
          </w:rPr>
          <w:t>Tensile strength and Young's modulus</w:t>
        </w:r>
        <w:r w:rsidR="00C81337">
          <w:rPr>
            <w:webHidden/>
          </w:rPr>
          <w:tab/>
        </w:r>
        <w:r w:rsidR="00C81337">
          <w:rPr>
            <w:webHidden/>
          </w:rPr>
          <w:fldChar w:fldCharType="begin"/>
        </w:r>
        <w:r w:rsidR="00C81337">
          <w:rPr>
            <w:webHidden/>
          </w:rPr>
          <w:instrText xml:space="preserve"> PAGEREF _Toc60665681 \h </w:instrText>
        </w:r>
        <w:r w:rsidR="00C81337">
          <w:rPr>
            <w:webHidden/>
          </w:rPr>
        </w:r>
        <w:r w:rsidR="00C81337">
          <w:rPr>
            <w:webHidden/>
          </w:rPr>
          <w:fldChar w:fldCharType="separate"/>
        </w:r>
        <w:r w:rsidR="00481328">
          <w:rPr>
            <w:webHidden/>
          </w:rPr>
          <w:t>57</w:t>
        </w:r>
        <w:r w:rsidR="00C81337">
          <w:rPr>
            <w:webHidden/>
          </w:rPr>
          <w:fldChar w:fldCharType="end"/>
        </w:r>
      </w:hyperlink>
    </w:p>
    <w:p w14:paraId="2CFE4B36" w14:textId="283BBFF9" w:rsidR="00C81337" w:rsidRDefault="00764611">
      <w:pPr>
        <w:pStyle w:val="TOC2"/>
        <w:rPr>
          <w:rFonts w:asciiTheme="minorHAnsi" w:eastAsiaTheme="minorEastAsia" w:hAnsiTheme="minorHAnsi" w:cstheme="minorBidi"/>
        </w:rPr>
      </w:pPr>
      <w:hyperlink w:anchor="_Toc60665682" w:history="1">
        <w:r w:rsidR="00C81337" w:rsidRPr="00643893">
          <w:rPr>
            <w:rStyle w:val="Hyperlink"/>
          </w:rPr>
          <w:t>D.10</w:t>
        </w:r>
        <w:r w:rsidR="00C81337">
          <w:rPr>
            <w:rFonts w:asciiTheme="minorHAnsi" w:eastAsiaTheme="minorEastAsia" w:hAnsiTheme="minorHAnsi" w:cstheme="minorBidi"/>
          </w:rPr>
          <w:tab/>
        </w:r>
        <w:r w:rsidR="00C81337" w:rsidRPr="00643893">
          <w:rPr>
            <w:rStyle w:val="Hyperlink"/>
          </w:rPr>
          <w:t>Shear strength and shear modulus (adhesive material)</w:t>
        </w:r>
        <w:r w:rsidR="00C81337">
          <w:rPr>
            <w:webHidden/>
          </w:rPr>
          <w:tab/>
        </w:r>
        <w:r w:rsidR="00C81337">
          <w:rPr>
            <w:webHidden/>
          </w:rPr>
          <w:fldChar w:fldCharType="begin"/>
        </w:r>
        <w:r w:rsidR="00C81337">
          <w:rPr>
            <w:webHidden/>
          </w:rPr>
          <w:instrText xml:space="preserve"> PAGEREF _Toc60665682 \h </w:instrText>
        </w:r>
        <w:r w:rsidR="00C81337">
          <w:rPr>
            <w:webHidden/>
          </w:rPr>
        </w:r>
        <w:r w:rsidR="00C81337">
          <w:rPr>
            <w:webHidden/>
          </w:rPr>
          <w:fldChar w:fldCharType="separate"/>
        </w:r>
        <w:r w:rsidR="00481328">
          <w:rPr>
            <w:webHidden/>
          </w:rPr>
          <w:t>58</w:t>
        </w:r>
        <w:r w:rsidR="00C81337">
          <w:rPr>
            <w:webHidden/>
          </w:rPr>
          <w:fldChar w:fldCharType="end"/>
        </w:r>
      </w:hyperlink>
    </w:p>
    <w:p w14:paraId="32982BD0" w14:textId="1D6EC85A" w:rsidR="00C81337" w:rsidRDefault="00764611">
      <w:pPr>
        <w:pStyle w:val="TOC2"/>
        <w:rPr>
          <w:rFonts w:asciiTheme="minorHAnsi" w:eastAsiaTheme="minorEastAsia" w:hAnsiTheme="minorHAnsi" w:cstheme="minorBidi"/>
        </w:rPr>
      </w:pPr>
      <w:hyperlink w:anchor="_Toc60665683" w:history="1">
        <w:r w:rsidR="00C81337" w:rsidRPr="00643893">
          <w:rPr>
            <w:rStyle w:val="Hyperlink"/>
          </w:rPr>
          <w:t>D.11</w:t>
        </w:r>
        <w:r w:rsidR="00C81337">
          <w:rPr>
            <w:rFonts w:asciiTheme="minorHAnsi" w:eastAsiaTheme="minorEastAsia" w:hAnsiTheme="minorHAnsi" w:cstheme="minorBidi"/>
          </w:rPr>
          <w:tab/>
        </w:r>
        <w:r w:rsidR="00C81337" w:rsidRPr="00643893">
          <w:rPr>
            <w:rStyle w:val="Hyperlink"/>
          </w:rPr>
          <w:t>Compression strength and modulus</w:t>
        </w:r>
        <w:r w:rsidR="00C81337">
          <w:rPr>
            <w:webHidden/>
          </w:rPr>
          <w:tab/>
        </w:r>
        <w:r w:rsidR="00C81337">
          <w:rPr>
            <w:webHidden/>
          </w:rPr>
          <w:fldChar w:fldCharType="begin"/>
        </w:r>
        <w:r w:rsidR="00C81337">
          <w:rPr>
            <w:webHidden/>
          </w:rPr>
          <w:instrText xml:space="preserve"> PAGEREF _Toc60665683 \h </w:instrText>
        </w:r>
        <w:r w:rsidR="00C81337">
          <w:rPr>
            <w:webHidden/>
          </w:rPr>
        </w:r>
        <w:r w:rsidR="00C81337">
          <w:rPr>
            <w:webHidden/>
          </w:rPr>
          <w:fldChar w:fldCharType="separate"/>
        </w:r>
        <w:r w:rsidR="00481328">
          <w:rPr>
            <w:webHidden/>
          </w:rPr>
          <w:t>58</w:t>
        </w:r>
        <w:r w:rsidR="00C81337">
          <w:rPr>
            <w:webHidden/>
          </w:rPr>
          <w:fldChar w:fldCharType="end"/>
        </w:r>
      </w:hyperlink>
    </w:p>
    <w:p w14:paraId="12D59DB3" w14:textId="759EB30A" w:rsidR="00C81337" w:rsidRDefault="00764611">
      <w:pPr>
        <w:pStyle w:val="TOC2"/>
        <w:rPr>
          <w:rFonts w:asciiTheme="minorHAnsi" w:eastAsiaTheme="minorEastAsia" w:hAnsiTheme="minorHAnsi" w:cstheme="minorBidi"/>
        </w:rPr>
      </w:pPr>
      <w:hyperlink w:anchor="_Toc60665684" w:history="1">
        <w:r w:rsidR="00C81337" w:rsidRPr="00643893">
          <w:rPr>
            <w:rStyle w:val="Hyperlink"/>
          </w:rPr>
          <w:t>D.12</w:t>
        </w:r>
        <w:r w:rsidR="00C81337">
          <w:rPr>
            <w:rFonts w:asciiTheme="minorHAnsi" w:eastAsiaTheme="minorEastAsia" w:hAnsiTheme="minorHAnsi" w:cstheme="minorBidi"/>
          </w:rPr>
          <w:tab/>
        </w:r>
        <w:r w:rsidR="00C81337" w:rsidRPr="00643893">
          <w:rPr>
            <w:rStyle w:val="Hyperlink"/>
          </w:rPr>
          <w:t>Electrical resistivity</w:t>
        </w:r>
        <w:r w:rsidR="00C81337">
          <w:rPr>
            <w:webHidden/>
          </w:rPr>
          <w:tab/>
        </w:r>
        <w:r w:rsidR="00C81337">
          <w:rPr>
            <w:webHidden/>
          </w:rPr>
          <w:fldChar w:fldCharType="begin"/>
        </w:r>
        <w:r w:rsidR="00C81337">
          <w:rPr>
            <w:webHidden/>
          </w:rPr>
          <w:instrText xml:space="preserve"> PAGEREF _Toc60665684 \h </w:instrText>
        </w:r>
        <w:r w:rsidR="00C81337">
          <w:rPr>
            <w:webHidden/>
          </w:rPr>
        </w:r>
        <w:r w:rsidR="00C81337">
          <w:rPr>
            <w:webHidden/>
          </w:rPr>
          <w:fldChar w:fldCharType="separate"/>
        </w:r>
        <w:r w:rsidR="00481328">
          <w:rPr>
            <w:webHidden/>
          </w:rPr>
          <w:t>59</w:t>
        </w:r>
        <w:r w:rsidR="00C81337">
          <w:rPr>
            <w:webHidden/>
          </w:rPr>
          <w:fldChar w:fldCharType="end"/>
        </w:r>
      </w:hyperlink>
    </w:p>
    <w:p w14:paraId="280F90AB" w14:textId="262F3B86" w:rsidR="00C81337" w:rsidRDefault="00764611">
      <w:pPr>
        <w:pStyle w:val="TOC2"/>
        <w:rPr>
          <w:rFonts w:asciiTheme="minorHAnsi" w:eastAsiaTheme="minorEastAsia" w:hAnsiTheme="minorHAnsi" w:cstheme="minorBidi"/>
        </w:rPr>
      </w:pPr>
      <w:hyperlink w:anchor="_Toc60665685" w:history="1">
        <w:r w:rsidR="00C81337" w:rsidRPr="00643893">
          <w:rPr>
            <w:rStyle w:val="Hyperlink"/>
          </w:rPr>
          <w:t>D.13</w:t>
        </w:r>
        <w:r w:rsidR="00C81337">
          <w:rPr>
            <w:rFonts w:asciiTheme="minorHAnsi" w:eastAsiaTheme="minorEastAsia" w:hAnsiTheme="minorHAnsi" w:cstheme="minorBidi"/>
          </w:rPr>
          <w:tab/>
        </w:r>
        <w:r w:rsidR="00C81337" w:rsidRPr="00643893">
          <w:rPr>
            <w:rStyle w:val="Hyperlink"/>
          </w:rPr>
          <w:t>Thermal conductivity</w:t>
        </w:r>
        <w:r w:rsidR="00C81337">
          <w:rPr>
            <w:webHidden/>
          </w:rPr>
          <w:tab/>
        </w:r>
        <w:r w:rsidR="00C81337">
          <w:rPr>
            <w:webHidden/>
          </w:rPr>
          <w:fldChar w:fldCharType="begin"/>
        </w:r>
        <w:r w:rsidR="00C81337">
          <w:rPr>
            <w:webHidden/>
          </w:rPr>
          <w:instrText xml:space="preserve"> PAGEREF _Toc60665685 \h </w:instrText>
        </w:r>
        <w:r w:rsidR="00C81337">
          <w:rPr>
            <w:webHidden/>
          </w:rPr>
        </w:r>
        <w:r w:rsidR="00C81337">
          <w:rPr>
            <w:webHidden/>
          </w:rPr>
          <w:fldChar w:fldCharType="separate"/>
        </w:r>
        <w:r w:rsidR="00481328">
          <w:rPr>
            <w:webHidden/>
          </w:rPr>
          <w:t>59</w:t>
        </w:r>
        <w:r w:rsidR="00C81337">
          <w:rPr>
            <w:webHidden/>
          </w:rPr>
          <w:fldChar w:fldCharType="end"/>
        </w:r>
      </w:hyperlink>
    </w:p>
    <w:p w14:paraId="782DA787" w14:textId="35E4C1F3" w:rsidR="00C81337" w:rsidRDefault="00764611">
      <w:pPr>
        <w:pStyle w:val="TOC2"/>
        <w:rPr>
          <w:rFonts w:asciiTheme="minorHAnsi" w:eastAsiaTheme="minorEastAsia" w:hAnsiTheme="minorHAnsi" w:cstheme="minorBidi"/>
        </w:rPr>
      </w:pPr>
      <w:hyperlink w:anchor="_Toc60665686" w:history="1">
        <w:r w:rsidR="00C81337" w:rsidRPr="00643893">
          <w:rPr>
            <w:rStyle w:val="Hyperlink"/>
          </w:rPr>
          <w:t>D.14</w:t>
        </w:r>
        <w:r w:rsidR="00C81337">
          <w:rPr>
            <w:rFonts w:asciiTheme="minorHAnsi" w:eastAsiaTheme="minorEastAsia" w:hAnsiTheme="minorHAnsi" w:cstheme="minorBidi"/>
          </w:rPr>
          <w:tab/>
        </w:r>
        <w:r w:rsidR="00C81337" w:rsidRPr="00643893">
          <w:rPr>
            <w:rStyle w:val="Hyperlink"/>
          </w:rPr>
          <w:t>Thermo-optical properties</w:t>
        </w:r>
        <w:r w:rsidR="00C81337">
          <w:rPr>
            <w:webHidden/>
          </w:rPr>
          <w:tab/>
        </w:r>
        <w:r w:rsidR="00C81337">
          <w:rPr>
            <w:webHidden/>
          </w:rPr>
          <w:fldChar w:fldCharType="begin"/>
        </w:r>
        <w:r w:rsidR="00C81337">
          <w:rPr>
            <w:webHidden/>
          </w:rPr>
          <w:instrText xml:space="preserve"> PAGEREF _Toc60665686 \h </w:instrText>
        </w:r>
        <w:r w:rsidR="00C81337">
          <w:rPr>
            <w:webHidden/>
          </w:rPr>
        </w:r>
        <w:r w:rsidR="00C81337">
          <w:rPr>
            <w:webHidden/>
          </w:rPr>
          <w:fldChar w:fldCharType="separate"/>
        </w:r>
        <w:r w:rsidR="00481328">
          <w:rPr>
            <w:webHidden/>
          </w:rPr>
          <w:t>59</w:t>
        </w:r>
        <w:r w:rsidR="00C81337">
          <w:rPr>
            <w:webHidden/>
          </w:rPr>
          <w:fldChar w:fldCharType="end"/>
        </w:r>
      </w:hyperlink>
    </w:p>
    <w:p w14:paraId="0A80DF78" w14:textId="7C8F5FEE" w:rsidR="00C81337" w:rsidRDefault="00764611">
      <w:pPr>
        <w:pStyle w:val="TOC2"/>
        <w:rPr>
          <w:rFonts w:asciiTheme="minorHAnsi" w:eastAsiaTheme="minorEastAsia" w:hAnsiTheme="minorHAnsi" w:cstheme="minorBidi"/>
        </w:rPr>
      </w:pPr>
      <w:hyperlink w:anchor="_Toc60665687" w:history="1">
        <w:r w:rsidR="00C81337" w:rsidRPr="00643893">
          <w:rPr>
            <w:rStyle w:val="Hyperlink"/>
          </w:rPr>
          <w:t>D.15</w:t>
        </w:r>
        <w:r w:rsidR="00C81337">
          <w:rPr>
            <w:rFonts w:asciiTheme="minorHAnsi" w:eastAsiaTheme="minorEastAsia" w:hAnsiTheme="minorHAnsi" w:cstheme="minorBidi"/>
          </w:rPr>
          <w:tab/>
        </w:r>
        <w:r w:rsidR="00C81337" w:rsidRPr="00643893">
          <w:rPr>
            <w:rStyle w:val="Hyperlink"/>
          </w:rPr>
          <w:t>Transmittance</w:t>
        </w:r>
        <w:r w:rsidR="00C81337">
          <w:rPr>
            <w:webHidden/>
          </w:rPr>
          <w:tab/>
        </w:r>
        <w:r w:rsidR="00C81337">
          <w:rPr>
            <w:webHidden/>
          </w:rPr>
          <w:fldChar w:fldCharType="begin"/>
        </w:r>
        <w:r w:rsidR="00C81337">
          <w:rPr>
            <w:webHidden/>
          </w:rPr>
          <w:instrText xml:space="preserve"> PAGEREF _Toc60665687 \h </w:instrText>
        </w:r>
        <w:r w:rsidR="00C81337">
          <w:rPr>
            <w:webHidden/>
          </w:rPr>
        </w:r>
        <w:r w:rsidR="00C81337">
          <w:rPr>
            <w:webHidden/>
          </w:rPr>
          <w:fldChar w:fldCharType="separate"/>
        </w:r>
        <w:r w:rsidR="00481328">
          <w:rPr>
            <w:webHidden/>
          </w:rPr>
          <w:t>59</w:t>
        </w:r>
        <w:r w:rsidR="00C81337">
          <w:rPr>
            <w:webHidden/>
          </w:rPr>
          <w:fldChar w:fldCharType="end"/>
        </w:r>
      </w:hyperlink>
    </w:p>
    <w:p w14:paraId="0D09AC61" w14:textId="3D291478" w:rsidR="00C81337" w:rsidRDefault="00764611">
      <w:pPr>
        <w:pStyle w:val="TOC2"/>
        <w:rPr>
          <w:rFonts w:asciiTheme="minorHAnsi" w:eastAsiaTheme="minorEastAsia" w:hAnsiTheme="minorHAnsi" w:cstheme="minorBidi"/>
        </w:rPr>
      </w:pPr>
      <w:hyperlink w:anchor="_Toc60665688" w:history="1">
        <w:r w:rsidR="00C81337" w:rsidRPr="00643893">
          <w:rPr>
            <w:rStyle w:val="Hyperlink"/>
          </w:rPr>
          <w:t>D.16</w:t>
        </w:r>
        <w:r w:rsidR="00C81337">
          <w:rPr>
            <w:rFonts w:asciiTheme="minorHAnsi" w:eastAsiaTheme="minorEastAsia" w:hAnsiTheme="minorHAnsi" w:cstheme="minorBidi"/>
          </w:rPr>
          <w:tab/>
        </w:r>
        <w:r w:rsidR="00C81337" w:rsidRPr="00643893">
          <w:rPr>
            <w:rStyle w:val="Hyperlink"/>
          </w:rPr>
          <w:t>Water absorption</w:t>
        </w:r>
        <w:r w:rsidR="00C81337">
          <w:rPr>
            <w:webHidden/>
          </w:rPr>
          <w:tab/>
        </w:r>
        <w:r w:rsidR="00C81337">
          <w:rPr>
            <w:webHidden/>
          </w:rPr>
          <w:fldChar w:fldCharType="begin"/>
        </w:r>
        <w:r w:rsidR="00C81337">
          <w:rPr>
            <w:webHidden/>
          </w:rPr>
          <w:instrText xml:space="preserve"> PAGEREF _Toc60665688 \h </w:instrText>
        </w:r>
        <w:r w:rsidR="00C81337">
          <w:rPr>
            <w:webHidden/>
          </w:rPr>
        </w:r>
        <w:r w:rsidR="00C81337">
          <w:rPr>
            <w:webHidden/>
          </w:rPr>
          <w:fldChar w:fldCharType="separate"/>
        </w:r>
        <w:r w:rsidR="00481328">
          <w:rPr>
            <w:webHidden/>
          </w:rPr>
          <w:t>60</w:t>
        </w:r>
        <w:r w:rsidR="00C81337">
          <w:rPr>
            <w:webHidden/>
          </w:rPr>
          <w:fldChar w:fldCharType="end"/>
        </w:r>
      </w:hyperlink>
    </w:p>
    <w:p w14:paraId="4726B80A" w14:textId="4D1632F4" w:rsidR="00C81337" w:rsidRDefault="00764611">
      <w:pPr>
        <w:pStyle w:val="TOC1"/>
        <w:rPr>
          <w:rFonts w:asciiTheme="minorHAnsi" w:eastAsiaTheme="minorEastAsia" w:hAnsiTheme="minorHAnsi" w:cstheme="minorBidi"/>
          <w:b w:val="0"/>
          <w:sz w:val="22"/>
          <w:szCs w:val="22"/>
        </w:rPr>
      </w:pPr>
      <w:hyperlink w:anchor="_Toc60665689" w:history="1">
        <w:r w:rsidR="00C81337" w:rsidRPr="00643893">
          <w:rPr>
            <w:rStyle w:val="Hyperlink"/>
          </w:rPr>
          <w:t>Annex E (informative)  Characterisation of adhesive in bonded assembly configuration</w:t>
        </w:r>
        <w:r w:rsidR="00C81337">
          <w:rPr>
            <w:webHidden/>
          </w:rPr>
          <w:tab/>
        </w:r>
        <w:r w:rsidR="00C81337">
          <w:rPr>
            <w:webHidden/>
          </w:rPr>
          <w:fldChar w:fldCharType="begin"/>
        </w:r>
        <w:r w:rsidR="00C81337">
          <w:rPr>
            <w:webHidden/>
          </w:rPr>
          <w:instrText xml:space="preserve"> PAGEREF _Toc60665689 \h </w:instrText>
        </w:r>
        <w:r w:rsidR="00C81337">
          <w:rPr>
            <w:webHidden/>
          </w:rPr>
        </w:r>
        <w:r w:rsidR="00C81337">
          <w:rPr>
            <w:webHidden/>
          </w:rPr>
          <w:fldChar w:fldCharType="separate"/>
        </w:r>
        <w:r w:rsidR="00481328">
          <w:rPr>
            <w:webHidden/>
          </w:rPr>
          <w:t>62</w:t>
        </w:r>
        <w:r w:rsidR="00C81337">
          <w:rPr>
            <w:webHidden/>
          </w:rPr>
          <w:fldChar w:fldCharType="end"/>
        </w:r>
      </w:hyperlink>
    </w:p>
    <w:p w14:paraId="336F3751" w14:textId="0AA73308" w:rsidR="00C81337" w:rsidRDefault="00764611">
      <w:pPr>
        <w:pStyle w:val="TOC2"/>
        <w:rPr>
          <w:rFonts w:asciiTheme="minorHAnsi" w:eastAsiaTheme="minorEastAsia" w:hAnsiTheme="minorHAnsi" w:cstheme="minorBidi"/>
        </w:rPr>
      </w:pPr>
      <w:hyperlink w:anchor="_Toc60665690" w:history="1">
        <w:r w:rsidR="00C81337" w:rsidRPr="00643893">
          <w:rPr>
            <w:rStyle w:val="Hyperlink"/>
          </w:rPr>
          <w:t>E.1</w:t>
        </w:r>
        <w:r w:rsidR="00C81337">
          <w:rPr>
            <w:rFonts w:asciiTheme="minorHAnsi" w:eastAsiaTheme="minorEastAsia" w:hAnsiTheme="minorHAnsi" w:cstheme="minorBidi"/>
          </w:rPr>
          <w:tab/>
        </w:r>
        <w:r w:rsidR="00C81337" w:rsidRPr="00643893">
          <w:rPr>
            <w:rStyle w:val="Hyperlink"/>
          </w:rPr>
          <w:t>Overview</w:t>
        </w:r>
        <w:r w:rsidR="00C81337">
          <w:rPr>
            <w:webHidden/>
          </w:rPr>
          <w:tab/>
        </w:r>
        <w:r w:rsidR="00C81337">
          <w:rPr>
            <w:webHidden/>
          </w:rPr>
          <w:fldChar w:fldCharType="begin"/>
        </w:r>
        <w:r w:rsidR="00C81337">
          <w:rPr>
            <w:webHidden/>
          </w:rPr>
          <w:instrText xml:space="preserve"> PAGEREF _Toc60665690 \h </w:instrText>
        </w:r>
        <w:r w:rsidR="00C81337">
          <w:rPr>
            <w:webHidden/>
          </w:rPr>
        </w:r>
        <w:r w:rsidR="00C81337">
          <w:rPr>
            <w:webHidden/>
          </w:rPr>
          <w:fldChar w:fldCharType="separate"/>
        </w:r>
        <w:r w:rsidR="00481328">
          <w:rPr>
            <w:webHidden/>
          </w:rPr>
          <w:t>62</w:t>
        </w:r>
        <w:r w:rsidR="00C81337">
          <w:rPr>
            <w:webHidden/>
          </w:rPr>
          <w:fldChar w:fldCharType="end"/>
        </w:r>
      </w:hyperlink>
    </w:p>
    <w:p w14:paraId="4CA9F68A" w14:textId="57E4352C" w:rsidR="00C81337" w:rsidRDefault="00764611">
      <w:pPr>
        <w:pStyle w:val="TOC2"/>
        <w:rPr>
          <w:rFonts w:asciiTheme="minorHAnsi" w:eastAsiaTheme="minorEastAsia" w:hAnsiTheme="minorHAnsi" w:cstheme="minorBidi"/>
        </w:rPr>
      </w:pPr>
      <w:hyperlink w:anchor="_Toc60665691" w:history="1">
        <w:r w:rsidR="00C81337" w:rsidRPr="00643893">
          <w:rPr>
            <w:rStyle w:val="Hyperlink"/>
          </w:rPr>
          <w:t>E.2</w:t>
        </w:r>
        <w:r w:rsidR="00C81337">
          <w:rPr>
            <w:rFonts w:asciiTheme="minorHAnsi" w:eastAsiaTheme="minorEastAsia" w:hAnsiTheme="minorHAnsi" w:cstheme="minorBidi"/>
          </w:rPr>
          <w:tab/>
        </w:r>
        <w:r w:rsidR="00C81337" w:rsidRPr="00643893">
          <w:rPr>
            <w:rStyle w:val="Hyperlink"/>
          </w:rPr>
          <w:t>Adhesive bonding test</w:t>
        </w:r>
        <w:r w:rsidR="00C81337">
          <w:rPr>
            <w:webHidden/>
          </w:rPr>
          <w:tab/>
        </w:r>
        <w:r w:rsidR="00C81337">
          <w:rPr>
            <w:webHidden/>
          </w:rPr>
          <w:fldChar w:fldCharType="begin"/>
        </w:r>
        <w:r w:rsidR="00C81337">
          <w:rPr>
            <w:webHidden/>
          </w:rPr>
          <w:instrText xml:space="preserve"> PAGEREF _Toc60665691 \h </w:instrText>
        </w:r>
        <w:r w:rsidR="00C81337">
          <w:rPr>
            <w:webHidden/>
          </w:rPr>
        </w:r>
        <w:r w:rsidR="00C81337">
          <w:rPr>
            <w:webHidden/>
          </w:rPr>
          <w:fldChar w:fldCharType="separate"/>
        </w:r>
        <w:r w:rsidR="00481328">
          <w:rPr>
            <w:webHidden/>
          </w:rPr>
          <w:t>62</w:t>
        </w:r>
        <w:r w:rsidR="00C81337">
          <w:rPr>
            <w:webHidden/>
          </w:rPr>
          <w:fldChar w:fldCharType="end"/>
        </w:r>
      </w:hyperlink>
    </w:p>
    <w:p w14:paraId="2F63FD5A" w14:textId="5E39C456" w:rsidR="00C81337" w:rsidRDefault="00764611">
      <w:pPr>
        <w:pStyle w:val="TOC2"/>
        <w:rPr>
          <w:rFonts w:asciiTheme="minorHAnsi" w:eastAsiaTheme="minorEastAsia" w:hAnsiTheme="minorHAnsi" w:cstheme="minorBidi"/>
        </w:rPr>
      </w:pPr>
      <w:hyperlink w:anchor="_Toc60665692" w:history="1">
        <w:r w:rsidR="00C81337" w:rsidRPr="00643893">
          <w:rPr>
            <w:rStyle w:val="Hyperlink"/>
          </w:rPr>
          <w:t>E.3</w:t>
        </w:r>
        <w:r w:rsidR="00C81337">
          <w:rPr>
            <w:rFonts w:asciiTheme="minorHAnsi" w:eastAsiaTheme="minorEastAsia" w:hAnsiTheme="minorHAnsi" w:cstheme="minorBidi"/>
          </w:rPr>
          <w:tab/>
        </w:r>
        <w:r w:rsidR="00C81337" w:rsidRPr="00643893">
          <w:rPr>
            <w:rStyle w:val="Hyperlink"/>
          </w:rPr>
          <w:t>Strength of bonded joints</w:t>
        </w:r>
        <w:r w:rsidR="00C81337">
          <w:rPr>
            <w:webHidden/>
          </w:rPr>
          <w:tab/>
        </w:r>
        <w:r w:rsidR="00C81337">
          <w:rPr>
            <w:webHidden/>
          </w:rPr>
          <w:fldChar w:fldCharType="begin"/>
        </w:r>
        <w:r w:rsidR="00C81337">
          <w:rPr>
            <w:webHidden/>
          </w:rPr>
          <w:instrText xml:space="preserve"> PAGEREF _Toc60665692 \h </w:instrText>
        </w:r>
        <w:r w:rsidR="00C81337">
          <w:rPr>
            <w:webHidden/>
          </w:rPr>
        </w:r>
        <w:r w:rsidR="00C81337">
          <w:rPr>
            <w:webHidden/>
          </w:rPr>
          <w:fldChar w:fldCharType="separate"/>
        </w:r>
        <w:r w:rsidR="00481328">
          <w:rPr>
            <w:webHidden/>
          </w:rPr>
          <w:t>63</w:t>
        </w:r>
        <w:r w:rsidR="00C81337">
          <w:rPr>
            <w:webHidden/>
          </w:rPr>
          <w:fldChar w:fldCharType="end"/>
        </w:r>
      </w:hyperlink>
    </w:p>
    <w:p w14:paraId="29FB2AC8" w14:textId="26B3D432" w:rsidR="00C81337" w:rsidRDefault="00764611">
      <w:pPr>
        <w:pStyle w:val="TOC3"/>
        <w:rPr>
          <w:rFonts w:asciiTheme="minorHAnsi" w:eastAsiaTheme="minorEastAsia" w:hAnsiTheme="minorHAnsi" w:cstheme="minorBidi"/>
          <w:noProof/>
          <w:szCs w:val="22"/>
        </w:rPr>
      </w:pPr>
      <w:hyperlink w:anchor="_Toc60665693" w:history="1">
        <w:r w:rsidR="00C81337" w:rsidRPr="00643893">
          <w:rPr>
            <w:rStyle w:val="Hyperlink"/>
            <w:noProof/>
          </w:rPr>
          <w:t>E.3.1</w:t>
        </w:r>
        <w:r w:rsidR="00C81337">
          <w:rPr>
            <w:rFonts w:asciiTheme="minorHAnsi" w:eastAsiaTheme="minorEastAsia" w:hAnsiTheme="minorHAnsi" w:cstheme="minorBidi"/>
            <w:noProof/>
            <w:szCs w:val="22"/>
          </w:rPr>
          <w:tab/>
        </w:r>
        <w:r w:rsidR="00C81337" w:rsidRPr="00643893">
          <w:rPr>
            <w:rStyle w:val="Hyperlink"/>
            <w:noProof/>
          </w:rPr>
          <w:t>Single Lap Shear Strength – thin adherends</w:t>
        </w:r>
        <w:r w:rsidR="00C81337">
          <w:rPr>
            <w:noProof/>
            <w:webHidden/>
          </w:rPr>
          <w:tab/>
        </w:r>
        <w:r w:rsidR="00C81337">
          <w:rPr>
            <w:noProof/>
            <w:webHidden/>
          </w:rPr>
          <w:fldChar w:fldCharType="begin"/>
        </w:r>
        <w:r w:rsidR="00C81337">
          <w:rPr>
            <w:noProof/>
            <w:webHidden/>
          </w:rPr>
          <w:instrText xml:space="preserve"> PAGEREF _Toc60665693 \h </w:instrText>
        </w:r>
        <w:r w:rsidR="00C81337">
          <w:rPr>
            <w:noProof/>
            <w:webHidden/>
          </w:rPr>
        </w:r>
        <w:r w:rsidR="00C81337">
          <w:rPr>
            <w:noProof/>
            <w:webHidden/>
          </w:rPr>
          <w:fldChar w:fldCharType="separate"/>
        </w:r>
        <w:r w:rsidR="00481328">
          <w:rPr>
            <w:noProof/>
            <w:webHidden/>
          </w:rPr>
          <w:t>63</w:t>
        </w:r>
        <w:r w:rsidR="00C81337">
          <w:rPr>
            <w:noProof/>
            <w:webHidden/>
          </w:rPr>
          <w:fldChar w:fldCharType="end"/>
        </w:r>
      </w:hyperlink>
    </w:p>
    <w:p w14:paraId="23A50044" w14:textId="439EE471" w:rsidR="00C81337" w:rsidRDefault="00764611">
      <w:pPr>
        <w:pStyle w:val="TOC3"/>
        <w:rPr>
          <w:rFonts w:asciiTheme="minorHAnsi" w:eastAsiaTheme="minorEastAsia" w:hAnsiTheme="minorHAnsi" w:cstheme="minorBidi"/>
          <w:noProof/>
          <w:szCs w:val="22"/>
        </w:rPr>
      </w:pPr>
      <w:hyperlink w:anchor="_Toc60665694" w:history="1">
        <w:r w:rsidR="00C81337" w:rsidRPr="00643893">
          <w:rPr>
            <w:rStyle w:val="Hyperlink"/>
            <w:noProof/>
          </w:rPr>
          <w:t>E.3.2</w:t>
        </w:r>
        <w:r w:rsidR="00C81337">
          <w:rPr>
            <w:rFonts w:asciiTheme="minorHAnsi" w:eastAsiaTheme="minorEastAsia" w:hAnsiTheme="minorHAnsi" w:cstheme="minorBidi"/>
            <w:noProof/>
            <w:szCs w:val="22"/>
          </w:rPr>
          <w:tab/>
        </w:r>
        <w:r w:rsidR="00C81337" w:rsidRPr="00643893">
          <w:rPr>
            <w:rStyle w:val="Hyperlink"/>
            <w:noProof/>
          </w:rPr>
          <w:t>Lap shear –thick adherend test</w:t>
        </w:r>
        <w:r w:rsidR="00C81337">
          <w:rPr>
            <w:noProof/>
            <w:webHidden/>
          </w:rPr>
          <w:tab/>
        </w:r>
        <w:r w:rsidR="00C81337">
          <w:rPr>
            <w:noProof/>
            <w:webHidden/>
          </w:rPr>
          <w:fldChar w:fldCharType="begin"/>
        </w:r>
        <w:r w:rsidR="00C81337">
          <w:rPr>
            <w:noProof/>
            <w:webHidden/>
          </w:rPr>
          <w:instrText xml:space="preserve"> PAGEREF _Toc60665694 \h </w:instrText>
        </w:r>
        <w:r w:rsidR="00C81337">
          <w:rPr>
            <w:noProof/>
            <w:webHidden/>
          </w:rPr>
        </w:r>
        <w:r w:rsidR="00C81337">
          <w:rPr>
            <w:noProof/>
            <w:webHidden/>
          </w:rPr>
          <w:fldChar w:fldCharType="separate"/>
        </w:r>
        <w:r w:rsidR="00481328">
          <w:rPr>
            <w:noProof/>
            <w:webHidden/>
          </w:rPr>
          <w:t>63</w:t>
        </w:r>
        <w:r w:rsidR="00C81337">
          <w:rPr>
            <w:noProof/>
            <w:webHidden/>
          </w:rPr>
          <w:fldChar w:fldCharType="end"/>
        </w:r>
      </w:hyperlink>
    </w:p>
    <w:p w14:paraId="0C0800BB" w14:textId="5FCECAA4" w:rsidR="00C81337" w:rsidRDefault="00764611">
      <w:pPr>
        <w:pStyle w:val="TOC3"/>
        <w:rPr>
          <w:rFonts w:asciiTheme="minorHAnsi" w:eastAsiaTheme="minorEastAsia" w:hAnsiTheme="minorHAnsi" w:cstheme="minorBidi"/>
          <w:noProof/>
          <w:szCs w:val="22"/>
        </w:rPr>
      </w:pPr>
      <w:hyperlink w:anchor="_Toc60665695" w:history="1">
        <w:r w:rsidR="00C81337" w:rsidRPr="00643893">
          <w:rPr>
            <w:rStyle w:val="Hyperlink"/>
            <w:noProof/>
          </w:rPr>
          <w:t>E.3.3</w:t>
        </w:r>
        <w:r w:rsidR="00C81337">
          <w:rPr>
            <w:rFonts w:asciiTheme="minorHAnsi" w:eastAsiaTheme="minorEastAsia" w:hAnsiTheme="minorHAnsi" w:cstheme="minorBidi"/>
            <w:noProof/>
            <w:szCs w:val="22"/>
          </w:rPr>
          <w:tab/>
        </w:r>
        <w:r w:rsidR="00C81337" w:rsidRPr="00643893">
          <w:rPr>
            <w:rStyle w:val="Hyperlink"/>
            <w:noProof/>
          </w:rPr>
          <w:t>Peel strength test</w:t>
        </w:r>
        <w:r w:rsidR="00C81337">
          <w:rPr>
            <w:noProof/>
            <w:webHidden/>
          </w:rPr>
          <w:tab/>
        </w:r>
        <w:r w:rsidR="00C81337">
          <w:rPr>
            <w:noProof/>
            <w:webHidden/>
          </w:rPr>
          <w:fldChar w:fldCharType="begin"/>
        </w:r>
        <w:r w:rsidR="00C81337">
          <w:rPr>
            <w:noProof/>
            <w:webHidden/>
          </w:rPr>
          <w:instrText xml:space="preserve"> PAGEREF _Toc60665695 \h </w:instrText>
        </w:r>
        <w:r w:rsidR="00C81337">
          <w:rPr>
            <w:noProof/>
            <w:webHidden/>
          </w:rPr>
        </w:r>
        <w:r w:rsidR="00C81337">
          <w:rPr>
            <w:noProof/>
            <w:webHidden/>
          </w:rPr>
          <w:fldChar w:fldCharType="separate"/>
        </w:r>
        <w:r w:rsidR="00481328">
          <w:rPr>
            <w:noProof/>
            <w:webHidden/>
          </w:rPr>
          <w:t>63</w:t>
        </w:r>
        <w:r w:rsidR="00C81337">
          <w:rPr>
            <w:noProof/>
            <w:webHidden/>
          </w:rPr>
          <w:fldChar w:fldCharType="end"/>
        </w:r>
      </w:hyperlink>
    </w:p>
    <w:p w14:paraId="2A10B91C" w14:textId="2261B686" w:rsidR="00C81337" w:rsidRDefault="00764611">
      <w:pPr>
        <w:pStyle w:val="TOC3"/>
        <w:rPr>
          <w:rFonts w:asciiTheme="minorHAnsi" w:eastAsiaTheme="minorEastAsia" w:hAnsiTheme="minorHAnsi" w:cstheme="minorBidi"/>
          <w:noProof/>
          <w:szCs w:val="22"/>
        </w:rPr>
      </w:pPr>
      <w:hyperlink w:anchor="_Toc60665696" w:history="1">
        <w:r w:rsidR="00C81337" w:rsidRPr="00643893">
          <w:rPr>
            <w:rStyle w:val="Hyperlink"/>
            <w:noProof/>
          </w:rPr>
          <w:t>E.3.4</w:t>
        </w:r>
        <w:r w:rsidR="00C81337">
          <w:rPr>
            <w:rFonts w:asciiTheme="minorHAnsi" w:eastAsiaTheme="minorEastAsia" w:hAnsiTheme="minorHAnsi" w:cstheme="minorBidi"/>
            <w:noProof/>
            <w:szCs w:val="22"/>
          </w:rPr>
          <w:tab/>
        </w:r>
        <w:r w:rsidR="00C81337" w:rsidRPr="00643893">
          <w:rPr>
            <w:rStyle w:val="Hyperlink"/>
            <w:noProof/>
          </w:rPr>
          <w:t>Testing of peel strength on Pressure sensitive tapes (PSA)</w:t>
        </w:r>
        <w:r w:rsidR="00C81337">
          <w:rPr>
            <w:noProof/>
            <w:webHidden/>
          </w:rPr>
          <w:tab/>
        </w:r>
        <w:r w:rsidR="00C81337">
          <w:rPr>
            <w:noProof/>
            <w:webHidden/>
          </w:rPr>
          <w:fldChar w:fldCharType="begin"/>
        </w:r>
        <w:r w:rsidR="00C81337">
          <w:rPr>
            <w:noProof/>
            <w:webHidden/>
          </w:rPr>
          <w:instrText xml:space="preserve"> PAGEREF _Toc60665696 \h </w:instrText>
        </w:r>
        <w:r w:rsidR="00C81337">
          <w:rPr>
            <w:noProof/>
            <w:webHidden/>
          </w:rPr>
        </w:r>
        <w:r w:rsidR="00C81337">
          <w:rPr>
            <w:noProof/>
            <w:webHidden/>
          </w:rPr>
          <w:fldChar w:fldCharType="separate"/>
        </w:r>
        <w:r w:rsidR="00481328">
          <w:rPr>
            <w:noProof/>
            <w:webHidden/>
          </w:rPr>
          <w:t>64</w:t>
        </w:r>
        <w:r w:rsidR="00C81337">
          <w:rPr>
            <w:noProof/>
            <w:webHidden/>
          </w:rPr>
          <w:fldChar w:fldCharType="end"/>
        </w:r>
      </w:hyperlink>
    </w:p>
    <w:p w14:paraId="5E9A4355" w14:textId="44BDA4C8" w:rsidR="00C81337" w:rsidRDefault="00764611">
      <w:pPr>
        <w:pStyle w:val="TOC3"/>
        <w:rPr>
          <w:rFonts w:asciiTheme="minorHAnsi" w:eastAsiaTheme="minorEastAsia" w:hAnsiTheme="minorHAnsi" w:cstheme="minorBidi"/>
          <w:noProof/>
          <w:szCs w:val="22"/>
        </w:rPr>
      </w:pPr>
      <w:hyperlink w:anchor="_Toc60665697" w:history="1">
        <w:r w:rsidR="00C81337" w:rsidRPr="00643893">
          <w:rPr>
            <w:rStyle w:val="Hyperlink"/>
            <w:noProof/>
          </w:rPr>
          <w:t>E.3.5</w:t>
        </w:r>
        <w:r w:rsidR="00C81337">
          <w:rPr>
            <w:rFonts w:asciiTheme="minorHAnsi" w:eastAsiaTheme="minorEastAsia" w:hAnsiTheme="minorHAnsi" w:cstheme="minorBidi"/>
            <w:noProof/>
            <w:szCs w:val="22"/>
          </w:rPr>
          <w:tab/>
        </w:r>
        <w:r w:rsidR="00C81337" w:rsidRPr="00643893">
          <w:rPr>
            <w:rStyle w:val="Hyperlink"/>
            <w:noProof/>
          </w:rPr>
          <w:t>Tensile butt joint tests</w:t>
        </w:r>
        <w:r w:rsidR="00C81337">
          <w:rPr>
            <w:noProof/>
            <w:webHidden/>
          </w:rPr>
          <w:tab/>
        </w:r>
        <w:r w:rsidR="00C81337">
          <w:rPr>
            <w:noProof/>
            <w:webHidden/>
          </w:rPr>
          <w:fldChar w:fldCharType="begin"/>
        </w:r>
        <w:r w:rsidR="00C81337">
          <w:rPr>
            <w:noProof/>
            <w:webHidden/>
          </w:rPr>
          <w:instrText xml:space="preserve"> PAGEREF _Toc60665697 \h </w:instrText>
        </w:r>
        <w:r w:rsidR="00C81337">
          <w:rPr>
            <w:noProof/>
            <w:webHidden/>
          </w:rPr>
        </w:r>
        <w:r w:rsidR="00C81337">
          <w:rPr>
            <w:noProof/>
            <w:webHidden/>
          </w:rPr>
          <w:fldChar w:fldCharType="separate"/>
        </w:r>
        <w:r w:rsidR="00481328">
          <w:rPr>
            <w:noProof/>
            <w:webHidden/>
          </w:rPr>
          <w:t>64</w:t>
        </w:r>
        <w:r w:rsidR="00C81337">
          <w:rPr>
            <w:noProof/>
            <w:webHidden/>
          </w:rPr>
          <w:fldChar w:fldCharType="end"/>
        </w:r>
      </w:hyperlink>
    </w:p>
    <w:p w14:paraId="5F15FDC0" w14:textId="2D831469" w:rsidR="00C81337" w:rsidRDefault="00764611">
      <w:pPr>
        <w:pStyle w:val="TOC3"/>
        <w:rPr>
          <w:rFonts w:asciiTheme="minorHAnsi" w:eastAsiaTheme="minorEastAsia" w:hAnsiTheme="minorHAnsi" w:cstheme="minorBidi"/>
          <w:noProof/>
          <w:szCs w:val="22"/>
        </w:rPr>
      </w:pPr>
      <w:hyperlink w:anchor="_Toc60665698" w:history="1">
        <w:r w:rsidR="00C81337" w:rsidRPr="00643893">
          <w:rPr>
            <w:rStyle w:val="Hyperlink"/>
            <w:noProof/>
          </w:rPr>
          <w:t>E.3.6</w:t>
        </w:r>
        <w:r w:rsidR="00C81337">
          <w:rPr>
            <w:rFonts w:asciiTheme="minorHAnsi" w:eastAsiaTheme="minorEastAsia" w:hAnsiTheme="minorHAnsi" w:cstheme="minorBidi"/>
            <w:noProof/>
            <w:szCs w:val="22"/>
          </w:rPr>
          <w:tab/>
        </w:r>
        <w:r w:rsidR="00C81337" w:rsidRPr="00643893">
          <w:rPr>
            <w:rStyle w:val="Hyperlink"/>
            <w:noProof/>
          </w:rPr>
          <w:t>Special tests</w:t>
        </w:r>
        <w:r w:rsidR="00C81337">
          <w:rPr>
            <w:noProof/>
            <w:webHidden/>
          </w:rPr>
          <w:tab/>
        </w:r>
        <w:r w:rsidR="00C81337">
          <w:rPr>
            <w:noProof/>
            <w:webHidden/>
          </w:rPr>
          <w:fldChar w:fldCharType="begin"/>
        </w:r>
        <w:r w:rsidR="00C81337">
          <w:rPr>
            <w:noProof/>
            <w:webHidden/>
          </w:rPr>
          <w:instrText xml:space="preserve"> PAGEREF _Toc60665698 \h </w:instrText>
        </w:r>
        <w:r w:rsidR="00C81337">
          <w:rPr>
            <w:noProof/>
            <w:webHidden/>
          </w:rPr>
        </w:r>
        <w:r w:rsidR="00C81337">
          <w:rPr>
            <w:noProof/>
            <w:webHidden/>
          </w:rPr>
          <w:fldChar w:fldCharType="separate"/>
        </w:r>
        <w:r w:rsidR="00481328">
          <w:rPr>
            <w:noProof/>
            <w:webHidden/>
          </w:rPr>
          <w:t>64</w:t>
        </w:r>
        <w:r w:rsidR="00C81337">
          <w:rPr>
            <w:noProof/>
            <w:webHidden/>
          </w:rPr>
          <w:fldChar w:fldCharType="end"/>
        </w:r>
      </w:hyperlink>
    </w:p>
    <w:p w14:paraId="69B4A1D6" w14:textId="1FA9727F" w:rsidR="00C81337" w:rsidRDefault="00764611">
      <w:pPr>
        <w:pStyle w:val="TOC2"/>
        <w:rPr>
          <w:rFonts w:asciiTheme="minorHAnsi" w:eastAsiaTheme="minorEastAsia" w:hAnsiTheme="minorHAnsi" w:cstheme="minorBidi"/>
        </w:rPr>
      </w:pPr>
      <w:hyperlink w:anchor="_Toc60665699" w:history="1">
        <w:r w:rsidR="00C81337" w:rsidRPr="00643893">
          <w:rPr>
            <w:rStyle w:val="Hyperlink"/>
          </w:rPr>
          <w:t>E.4</w:t>
        </w:r>
        <w:r w:rsidR="00C81337">
          <w:rPr>
            <w:rFonts w:asciiTheme="minorHAnsi" w:eastAsiaTheme="minorEastAsia" w:hAnsiTheme="minorHAnsi" w:cstheme="minorBidi"/>
          </w:rPr>
          <w:tab/>
        </w:r>
        <w:r w:rsidR="00C81337" w:rsidRPr="00643893">
          <w:rPr>
            <w:rStyle w:val="Hyperlink"/>
          </w:rPr>
          <w:t>Fracture mechanics of adhesively bonded joints</w:t>
        </w:r>
        <w:r w:rsidR="00C81337">
          <w:rPr>
            <w:webHidden/>
          </w:rPr>
          <w:tab/>
        </w:r>
        <w:r w:rsidR="00C81337">
          <w:rPr>
            <w:webHidden/>
          </w:rPr>
          <w:fldChar w:fldCharType="begin"/>
        </w:r>
        <w:r w:rsidR="00C81337">
          <w:rPr>
            <w:webHidden/>
          </w:rPr>
          <w:instrText xml:space="preserve"> PAGEREF _Toc60665699 \h </w:instrText>
        </w:r>
        <w:r w:rsidR="00C81337">
          <w:rPr>
            <w:webHidden/>
          </w:rPr>
        </w:r>
        <w:r w:rsidR="00C81337">
          <w:rPr>
            <w:webHidden/>
          </w:rPr>
          <w:fldChar w:fldCharType="separate"/>
        </w:r>
        <w:r w:rsidR="00481328">
          <w:rPr>
            <w:webHidden/>
          </w:rPr>
          <w:t>65</w:t>
        </w:r>
        <w:r w:rsidR="00C81337">
          <w:rPr>
            <w:webHidden/>
          </w:rPr>
          <w:fldChar w:fldCharType="end"/>
        </w:r>
      </w:hyperlink>
    </w:p>
    <w:p w14:paraId="51B18EF2" w14:textId="3398508C" w:rsidR="00C81337" w:rsidRDefault="00764611">
      <w:pPr>
        <w:pStyle w:val="TOC3"/>
        <w:rPr>
          <w:rFonts w:asciiTheme="minorHAnsi" w:eastAsiaTheme="minorEastAsia" w:hAnsiTheme="minorHAnsi" w:cstheme="minorBidi"/>
          <w:noProof/>
          <w:szCs w:val="22"/>
        </w:rPr>
      </w:pPr>
      <w:hyperlink w:anchor="_Toc60665700" w:history="1">
        <w:r w:rsidR="00C81337" w:rsidRPr="00643893">
          <w:rPr>
            <w:rStyle w:val="Hyperlink"/>
            <w:noProof/>
          </w:rPr>
          <w:t>E.4.1</w:t>
        </w:r>
        <w:r w:rsidR="00C81337">
          <w:rPr>
            <w:rFonts w:asciiTheme="minorHAnsi" w:eastAsiaTheme="minorEastAsia" w:hAnsiTheme="minorHAnsi" w:cstheme="minorBidi"/>
            <w:noProof/>
            <w:szCs w:val="22"/>
          </w:rPr>
          <w:tab/>
        </w:r>
        <w:r w:rsidR="00C81337" w:rsidRPr="00643893">
          <w:rPr>
            <w:rStyle w:val="Hyperlink"/>
            <w:noProof/>
          </w:rPr>
          <w:t>Fracture mechanics test methods</w:t>
        </w:r>
        <w:r w:rsidR="00C81337">
          <w:rPr>
            <w:noProof/>
            <w:webHidden/>
          </w:rPr>
          <w:tab/>
        </w:r>
        <w:r w:rsidR="00C81337">
          <w:rPr>
            <w:noProof/>
            <w:webHidden/>
          </w:rPr>
          <w:fldChar w:fldCharType="begin"/>
        </w:r>
        <w:r w:rsidR="00C81337">
          <w:rPr>
            <w:noProof/>
            <w:webHidden/>
          </w:rPr>
          <w:instrText xml:space="preserve"> PAGEREF _Toc60665700 \h </w:instrText>
        </w:r>
        <w:r w:rsidR="00C81337">
          <w:rPr>
            <w:noProof/>
            <w:webHidden/>
          </w:rPr>
        </w:r>
        <w:r w:rsidR="00C81337">
          <w:rPr>
            <w:noProof/>
            <w:webHidden/>
          </w:rPr>
          <w:fldChar w:fldCharType="separate"/>
        </w:r>
        <w:r w:rsidR="00481328">
          <w:rPr>
            <w:noProof/>
            <w:webHidden/>
          </w:rPr>
          <w:t>65</w:t>
        </w:r>
        <w:r w:rsidR="00C81337">
          <w:rPr>
            <w:noProof/>
            <w:webHidden/>
          </w:rPr>
          <w:fldChar w:fldCharType="end"/>
        </w:r>
      </w:hyperlink>
    </w:p>
    <w:p w14:paraId="23C5AB97" w14:textId="1EBC194B" w:rsidR="00C81337" w:rsidRDefault="00764611">
      <w:pPr>
        <w:pStyle w:val="TOC2"/>
        <w:rPr>
          <w:rFonts w:asciiTheme="minorHAnsi" w:eastAsiaTheme="minorEastAsia" w:hAnsiTheme="minorHAnsi" w:cstheme="minorBidi"/>
        </w:rPr>
      </w:pPr>
      <w:hyperlink w:anchor="_Toc60665701" w:history="1">
        <w:r w:rsidR="00C81337" w:rsidRPr="00643893">
          <w:rPr>
            <w:rStyle w:val="Hyperlink"/>
          </w:rPr>
          <w:t>E.5</w:t>
        </w:r>
        <w:r w:rsidR="00C81337">
          <w:rPr>
            <w:rFonts w:asciiTheme="minorHAnsi" w:eastAsiaTheme="minorEastAsia" w:hAnsiTheme="minorHAnsi" w:cstheme="minorBidi"/>
          </w:rPr>
          <w:tab/>
        </w:r>
        <w:r w:rsidR="00C81337" w:rsidRPr="00643893">
          <w:rPr>
            <w:rStyle w:val="Hyperlink"/>
          </w:rPr>
          <w:t>Adhesive characteristics to be verified by test (in bonded assemblies)</w:t>
        </w:r>
        <w:r w:rsidR="00C81337">
          <w:rPr>
            <w:webHidden/>
          </w:rPr>
          <w:tab/>
        </w:r>
        <w:r w:rsidR="00C81337">
          <w:rPr>
            <w:webHidden/>
          </w:rPr>
          <w:fldChar w:fldCharType="begin"/>
        </w:r>
        <w:r w:rsidR="00C81337">
          <w:rPr>
            <w:webHidden/>
          </w:rPr>
          <w:instrText xml:space="preserve"> PAGEREF _Toc60665701 \h </w:instrText>
        </w:r>
        <w:r w:rsidR="00C81337">
          <w:rPr>
            <w:webHidden/>
          </w:rPr>
        </w:r>
        <w:r w:rsidR="00C81337">
          <w:rPr>
            <w:webHidden/>
          </w:rPr>
          <w:fldChar w:fldCharType="separate"/>
        </w:r>
        <w:r w:rsidR="00481328">
          <w:rPr>
            <w:webHidden/>
          </w:rPr>
          <w:t>66</w:t>
        </w:r>
        <w:r w:rsidR="00C81337">
          <w:rPr>
            <w:webHidden/>
          </w:rPr>
          <w:fldChar w:fldCharType="end"/>
        </w:r>
      </w:hyperlink>
    </w:p>
    <w:p w14:paraId="715472E1" w14:textId="27FB57BE" w:rsidR="00C81337" w:rsidRDefault="00764611">
      <w:pPr>
        <w:pStyle w:val="TOC1"/>
        <w:rPr>
          <w:rFonts w:asciiTheme="minorHAnsi" w:eastAsiaTheme="minorEastAsia" w:hAnsiTheme="minorHAnsi" w:cstheme="minorBidi"/>
          <w:b w:val="0"/>
          <w:sz w:val="22"/>
          <w:szCs w:val="22"/>
        </w:rPr>
      </w:pPr>
      <w:hyperlink w:anchor="_Toc60665702" w:history="1">
        <w:r w:rsidR="00C81337" w:rsidRPr="00643893">
          <w:rPr>
            <w:rStyle w:val="Hyperlink"/>
          </w:rPr>
          <w:t>Annex F (informative) Ageing effects on adhesively bonded joints</w:t>
        </w:r>
        <w:r w:rsidR="00C81337">
          <w:rPr>
            <w:webHidden/>
          </w:rPr>
          <w:tab/>
        </w:r>
        <w:r w:rsidR="00C81337">
          <w:rPr>
            <w:webHidden/>
          </w:rPr>
          <w:fldChar w:fldCharType="begin"/>
        </w:r>
        <w:r w:rsidR="00C81337">
          <w:rPr>
            <w:webHidden/>
          </w:rPr>
          <w:instrText xml:space="preserve"> PAGEREF _Toc60665702 \h </w:instrText>
        </w:r>
        <w:r w:rsidR="00C81337">
          <w:rPr>
            <w:webHidden/>
          </w:rPr>
        </w:r>
        <w:r w:rsidR="00C81337">
          <w:rPr>
            <w:webHidden/>
          </w:rPr>
          <w:fldChar w:fldCharType="separate"/>
        </w:r>
        <w:r w:rsidR="00481328">
          <w:rPr>
            <w:webHidden/>
          </w:rPr>
          <w:t>70</w:t>
        </w:r>
        <w:r w:rsidR="00C81337">
          <w:rPr>
            <w:webHidden/>
          </w:rPr>
          <w:fldChar w:fldCharType="end"/>
        </w:r>
      </w:hyperlink>
    </w:p>
    <w:p w14:paraId="4FC81653" w14:textId="7559E6B3" w:rsidR="00C81337" w:rsidRDefault="00764611">
      <w:pPr>
        <w:pStyle w:val="TOC2"/>
        <w:rPr>
          <w:rFonts w:asciiTheme="minorHAnsi" w:eastAsiaTheme="minorEastAsia" w:hAnsiTheme="minorHAnsi" w:cstheme="minorBidi"/>
        </w:rPr>
      </w:pPr>
      <w:hyperlink w:anchor="_Toc60665703" w:history="1">
        <w:r w:rsidR="00C81337" w:rsidRPr="00643893">
          <w:rPr>
            <w:rStyle w:val="Hyperlink"/>
          </w:rPr>
          <w:t>F.1</w:t>
        </w:r>
        <w:r w:rsidR="00C81337">
          <w:rPr>
            <w:rFonts w:asciiTheme="minorHAnsi" w:eastAsiaTheme="minorEastAsia" w:hAnsiTheme="minorHAnsi" w:cstheme="minorBidi"/>
          </w:rPr>
          <w:tab/>
        </w:r>
        <w:r w:rsidR="00C81337" w:rsidRPr="00643893">
          <w:rPr>
            <w:rStyle w:val="Hyperlink"/>
          </w:rPr>
          <w:t>Introduction</w:t>
        </w:r>
        <w:r w:rsidR="00C81337">
          <w:rPr>
            <w:webHidden/>
          </w:rPr>
          <w:tab/>
        </w:r>
        <w:r w:rsidR="00C81337">
          <w:rPr>
            <w:webHidden/>
          </w:rPr>
          <w:fldChar w:fldCharType="begin"/>
        </w:r>
        <w:r w:rsidR="00C81337">
          <w:rPr>
            <w:webHidden/>
          </w:rPr>
          <w:instrText xml:space="preserve"> PAGEREF _Toc60665703 \h </w:instrText>
        </w:r>
        <w:r w:rsidR="00C81337">
          <w:rPr>
            <w:webHidden/>
          </w:rPr>
        </w:r>
        <w:r w:rsidR="00C81337">
          <w:rPr>
            <w:webHidden/>
          </w:rPr>
          <w:fldChar w:fldCharType="separate"/>
        </w:r>
        <w:r w:rsidR="00481328">
          <w:rPr>
            <w:webHidden/>
          </w:rPr>
          <w:t>70</w:t>
        </w:r>
        <w:r w:rsidR="00C81337">
          <w:rPr>
            <w:webHidden/>
          </w:rPr>
          <w:fldChar w:fldCharType="end"/>
        </w:r>
      </w:hyperlink>
    </w:p>
    <w:p w14:paraId="4A0D6045" w14:textId="7C827A5A" w:rsidR="00C81337" w:rsidRDefault="00764611">
      <w:pPr>
        <w:pStyle w:val="TOC2"/>
        <w:rPr>
          <w:rFonts w:asciiTheme="minorHAnsi" w:eastAsiaTheme="minorEastAsia" w:hAnsiTheme="minorHAnsi" w:cstheme="minorBidi"/>
        </w:rPr>
      </w:pPr>
      <w:hyperlink w:anchor="_Toc60665704" w:history="1">
        <w:r w:rsidR="00C81337" w:rsidRPr="00643893">
          <w:rPr>
            <w:rStyle w:val="Hyperlink"/>
          </w:rPr>
          <w:t>F.2</w:t>
        </w:r>
        <w:r w:rsidR="00C81337">
          <w:rPr>
            <w:rFonts w:asciiTheme="minorHAnsi" w:eastAsiaTheme="minorEastAsia" w:hAnsiTheme="minorHAnsi" w:cstheme="minorBidi"/>
          </w:rPr>
          <w:tab/>
        </w:r>
        <w:r w:rsidR="00C81337" w:rsidRPr="00643893">
          <w:rPr>
            <w:rStyle w:val="Hyperlink"/>
          </w:rPr>
          <w:t>Ageing of adhesively bonded joints</w:t>
        </w:r>
        <w:r w:rsidR="00C81337">
          <w:rPr>
            <w:webHidden/>
          </w:rPr>
          <w:tab/>
        </w:r>
        <w:r w:rsidR="00C81337">
          <w:rPr>
            <w:webHidden/>
          </w:rPr>
          <w:fldChar w:fldCharType="begin"/>
        </w:r>
        <w:r w:rsidR="00C81337">
          <w:rPr>
            <w:webHidden/>
          </w:rPr>
          <w:instrText xml:space="preserve"> PAGEREF _Toc60665704 \h </w:instrText>
        </w:r>
        <w:r w:rsidR="00C81337">
          <w:rPr>
            <w:webHidden/>
          </w:rPr>
        </w:r>
        <w:r w:rsidR="00C81337">
          <w:rPr>
            <w:webHidden/>
          </w:rPr>
          <w:fldChar w:fldCharType="separate"/>
        </w:r>
        <w:r w:rsidR="00481328">
          <w:rPr>
            <w:webHidden/>
          </w:rPr>
          <w:t>70</w:t>
        </w:r>
        <w:r w:rsidR="00C81337">
          <w:rPr>
            <w:webHidden/>
          </w:rPr>
          <w:fldChar w:fldCharType="end"/>
        </w:r>
      </w:hyperlink>
    </w:p>
    <w:p w14:paraId="7E33030A" w14:textId="7E4FC428" w:rsidR="00C81337" w:rsidRDefault="00764611">
      <w:pPr>
        <w:pStyle w:val="TOC3"/>
        <w:rPr>
          <w:rFonts w:asciiTheme="minorHAnsi" w:eastAsiaTheme="minorEastAsia" w:hAnsiTheme="minorHAnsi" w:cstheme="minorBidi"/>
          <w:noProof/>
          <w:szCs w:val="22"/>
        </w:rPr>
      </w:pPr>
      <w:hyperlink w:anchor="_Toc60665705" w:history="1">
        <w:r w:rsidR="00C81337" w:rsidRPr="00643893">
          <w:rPr>
            <w:rStyle w:val="Hyperlink"/>
            <w:noProof/>
          </w:rPr>
          <w:t>F.2.1</w:t>
        </w:r>
        <w:r w:rsidR="00C81337">
          <w:rPr>
            <w:rFonts w:asciiTheme="minorHAnsi" w:eastAsiaTheme="minorEastAsia" w:hAnsiTheme="minorHAnsi" w:cstheme="minorBidi"/>
            <w:noProof/>
            <w:szCs w:val="22"/>
          </w:rPr>
          <w:tab/>
        </w:r>
        <w:r w:rsidR="00C81337" w:rsidRPr="00643893">
          <w:rPr>
            <w:rStyle w:val="Hyperlink"/>
            <w:noProof/>
          </w:rPr>
          <w:t>Natural ageing</w:t>
        </w:r>
        <w:r w:rsidR="00C81337">
          <w:rPr>
            <w:noProof/>
            <w:webHidden/>
          </w:rPr>
          <w:tab/>
        </w:r>
        <w:r w:rsidR="00C81337">
          <w:rPr>
            <w:noProof/>
            <w:webHidden/>
          </w:rPr>
          <w:fldChar w:fldCharType="begin"/>
        </w:r>
        <w:r w:rsidR="00C81337">
          <w:rPr>
            <w:noProof/>
            <w:webHidden/>
          </w:rPr>
          <w:instrText xml:space="preserve"> PAGEREF _Toc60665705 \h </w:instrText>
        </w:r>
        <w:r w:rsidR="00C81337">
          <w:rPr>
            <w:noProof/>
            <w:webHidden/>
          </w:rPr>
        </w:r>
        <w:r w:rsidR="00C81337">
          <w:rPr>
            <w:noProof/>
            <w:webHidden/>
          </w:rPr>
          <w:fldChar w:fldCharType="separate"/>
        </w:r>
        <w:r w:rsidR="00481328">
          <w:rPr>
            <w:noProof/>
            <w:webHidden/>
          </w:rPr>
          <w:t>70</w:t>
        </w:r>
        <w:r w:rsidR="00C81337">
          <w:rPr>
            <w:noProof/>
            <w:webHidden/>
          </w:rPr>
          <w:fldChar w:fldCharType="end"/>
        </w:r>
      </w:hyperlink>
    </w:p>
    <w:p w14:paraId="06089DE2" w14:textId="10F83286" w:rsidR="00C81337" w:rsidRDefault="00764611">
      <w:pPr>
        <w:pStyle w:val="TOC3"/>
        <w:rPr>
          <w:rFonts w:asciiTheme="minorHAnsi" w:eastAsiaTheme="minorEastAsia" w:hAnsiTheme="minorHAnsi" w:cstheme="minorBidi"/>
          <w:noProof/>
          <w:szCs w:val="22"/>
        </w:rPr>
      </w:pPr>
      <w:hyperlink w:anchor="_Toc60665706" w:history="1">
        <w:r w:rsidR="00C81337" w:rsidRPr="00643893">
          <w:rPr>
            <w:rStyle w:val="Hyperlink"/>
            <w:noProof/>
          </w:rPr>
          <w:t>F.2.2</w:t>
        </w:r>
        <w:r w:rsidR="00C81337">
          <w:rPr>
            <w:rFonts w:asciiTheme="minorHAnsi" w:eastAsiaTheme="minorEastAsia" w:hAnsiTheme="minorHAnsi" w:cstheme="minorBidi"/>
            <w:noProof/>
            <w:szCs w:val="22"/>
          </w:rPr>
          <w:tab/>
        </w:r>
        <w:r w:rsidR="00C81337" w:rsidRPr="00643893">
          <w:rPr>
            <w:rStyle w:val="Hyperlink"/>
            <w:noProof/>
          </w:rPr>
          <w:t>Accelerated ageing</w:t>
        </w:r>
        <w:r w:rsidR="00C81337">
          <w:rPr>
            <w:noProof/>
            <w:webHidden/>
          </w:rPr>
          <w:tab/>
        </w:r>
        <w:r w:rsidR="00C81337">
          <w:rPr>
            <w:noProof/>
            <w:webHidden/>
          </w:rPr>
          <w:fldChar w:fldCharType="begin"/>
        </w:r>
        <w:r w:rsidR="00C81337">
          <w:rPr>
            <w:noProof/>
            <w:webHidden/>
          </w:rPr>
          <w:instrText xml:space="preserve"> PAGEREF _Toc60665706 \h </w:instrText>
        </w:r>
        <w:r w:rsidR="00C81337">
          <w:rPr>
            <w:noProof/>
            <w:webHidden/>
          </w:rPr>
        </w:r>
        <w:r w:rsidR="00C81337">
          <w:rPr>
            <w:noProof/>
            <w:webHidden/>
          </w:rPr>
          <w:fldChar w:fldCharType="separate"/>
        </w:r>
        <w:r w:rsidR="00481328">
          <w:rPr>
            <w:noProof/>
            <w:webHidden/>
          </w:rPr>
          <w:t>70</w:t>
        </w:r>
        <w:r w:rsidR="00C81337">
          <w:rPr>
            <w:noProof/>
            <w:webHidden/>
          </w:rPr>
          <w:fldChar w:fldCharType="end"/>
        </w:r>
      </w:hyperlink>
    </w:p>
    <w:p w14:paraId="139D9556" w14:textId="33D33EEB" w:rsidR="00C81337" w:rsidRDefault="00764611">
      <w:pPr>
        <w:pStyle w:val="TOC3"/>
        <w:rPr>
          <w:rFonts w:asciiTheme="minorHAnsi" w:eastAsiaTheme="minorEastAsia" w:hAnsiTheme="minorHAnsi" w:cstheme="minorBidi"/>
          <w:noProof/>
          <w:szCs w:val="22"/>
        </w:rPr>
      </w:pPr>
      <w:hyperlink w:anchor="_Toc60665707" w:history="1">
        <w:r w:rsidR="00C81337" w:rsidRPr="00643893">
          <w:rPr>
            <w:rStyle w:val="Hyperlink"/>
            <w:noProof/>
          </w:rPr>
          <w:t>F.2.3</w:t>
        </w:r>
        <w:r w:rsidR="00C81337">
          <w:rPr>
            <w:rFonts w:asciiTheme="minorHAnsi" w:eastAsiaTheme="minorEastAsia" w:hAnsiTheme="minorHAnsi" w:cstheme="minorBidi"/>
            <w:noProof/>
            <w:szCs w:val="22"/>
          </w:rPr>
          <w:tab/>
        </w:r>
        <w:r w:rsidR="00C81337" w:rsidRPr="00643893">
          <w:rPr>
            <w:rStyle w:val="Hyperlink"/>
            <w:noProof/>
          </w:rPr>
          <w:t>Fick’s law</w:t>
        </w:r>
        <w:r w:rsidR="00C81337">
          <w:rPr>
            <w:noProof/>
            <w:webHidden/>
          </w:rPr>
          <w:tab/>
        </w:r>
        <w:r w:rsidR="00C81337">
          <w:rPr>
            <w:noProof/>
            <w:webHidden/>
          </w:rPr>
          <w:fldChar w:fldCharType="begin"/>
        </w:r>
        <w:r w:rsidR="00C81337">
          <w:rPr>
            <w:noProof/>
            <w:webHidden/>
          </w:rPr>
          <w:instrText xml:space="preserve"> PAGEREF _Toc60665707 \h </w:instrText>
        </w:r>
        <w:r w:rsidR="00C81337">
          <w:rPr>
            <w:noProof/>
            <w:webHidden/>
          </w:rPr>
        </w:r>
        <w:r w:rsidR="00C81337">
          <w:rPr>
            <w:noProof/>
            <w:webHidden/>
          </w:rPr>
          <w:fldChar w:fldCharType="separate"/>
        </w:r>
        <w:r w:rsidR="00481328">
          <w:rPr>
            <w:noProof/>
            <w:webHidden/>
          </w:rPr>
          <w:t>71</w:t>
        </w:r>
        <w:r w:rsidR="00C81337">
          <w:rPr>
            <w:noProof/>
            <w:webHidden/>
          </w:rPr>
          <w:fldChar w:fldCharType="end"/>
        </w:r>
      </w:hyperlink>
    </w:p>
    <w:p w14:paraId="1F76BA7E" w14:textId="01CD512B" w:rsidR="00C81337" w:rsidRDefault="00764611">
      <w:pPr>
        <w:pStyle w:val="TOC3"/>
        <w:rPr>
          <w:rFonts w:asciiTheme="minorHAnsi" w:eastAsiaTheme="minorEastAsia" w:hAnsiTheme="minorHAnsi" w:cstheme="minorBidi"/>
          <w:noProof/>
          <w:szCs w:val="22"/>
        </w:rPr>
      </w:pPr>
      <w:hyperlink w:anchor="_Toc60665708" w:history="1">
        <w:r w:rsidR="00C81337" w:rsidRPr="00643893">
          <w:rPr>
            <w:rStyle w:val="Hyperlink"/>
            <w:noProof/>
          </w:rPr>
          <w:t>F.2.4</w:t>
        </w:r>
        <w:r w:rsidR="00C81337">
          <w:rPr>
            <w:rFonts w:asciiTheme="minorHAnsi" w:eastAsiaTheme="minorEastAsia" w:hAnsiTheme="minorHAnsi" w:cstheme="minorBidi"/>
            <w:noProof/>
            <w:szCs w:val="22"/>
          </w:rPr>
          <w:tab/>
        </w:r>
        <w:r w:rsidR="00C81337" w:rsidRPr="00643893">
          <w:rPr>
            <w:rStyle w:val="Hyperlink"/>
            <w:noProof/>
          </w:rPr>
          <w:t>Second Fick’s law</w:t>
        </w:r>
        <w:r w:rsidR="00C81337">
          <w:rPr>
            <w:noProof/>
            <w:webHidden/>
          </w:rPr>
          <w:tab/>
        </w:r>
        <w:r w:rsidR="00C81337">
          <w:rPr>
            <w:noProof/>
            <w:webHidden/>
          </w:rPr>
          <w:fldChar w:fldCharType="begin"/>
        </w:r>
        <w:r w:rsidR="00C81337">
          <w:rPr>
            <w:noProof/>
            <w:webHidden/>
          </w:rPr>
          <w:instrText xml:space="preserve"> PAGEREF _Toc60665708 \h </w:instrText>
        </w:r>
        <w:r w:rsidR="00C81337">
          <w:rPr>
            <w:noProof/>
            <w:webHidden/>
          </w:rPr>
        </w:r>
        <w:r w:rsidR="00C81337">
          <w:rPr>
            <w:noProof/>
            <w:webHidden/>
          </w:rPr>
          <w:fldChar w:fldCharType="separate"/>
        </w:r>
        <w:r w:rsidR="00481328">
          <w:rPr>
            <w:noProof/>
            <w:webHidden/>
          </w:rPr>
          <w:t>72</w:t>
        </w:r>
        <w:r w:rsidR="00C81337">
          <w:rPr>
            <w:noProof/>
            <w:webHidden/>
          </w:rPr>
          <w:fldChar w:fldCharType="end"/>
        </w:r>
      </w:hyperlink>
    </w:p>
    <w:p w14:paraId="28DD3ABB" w14:textId="3808A94C" w:rsidR="00C81337" w:rsidRDefault="00764611">
      <w:pPr>
        <w:pStyle w:val="TOC3"/>
        <w:rPr>
          <w:rFonts w:asciiTheme="minorHAnsi" w:eastAsiaTheme="minorEastAsia" w:hAnsiTheme="minorHAnsi" w:cstheme="minorBidi"/>
          <w:noProof/>
          <w:szCs w:val="22"/>
        </w:rPr>
      </w:pPr>
      <w:hyperlink w:anchor="_Toc60665709" w:history="1">
        <w:r w:rsidR="00C81337" w:rsidRPr="00643893">
          <w:rPr>
            <w:rStyle w:val="Hyperlink"/>
            <w:noProof/>
          </w:rPr>
          <w:t>F.2.5</w:t>
        </w:r>
        <w:r w:rsidR="00C81337">
          <w:rPr>
            <w:rFonts w:asciiTheme="minorHAnsi" w:eastAsiaTheme="minorEastAsia" w:hAnsiTheme="minorHAnsi" w:cstheme="minorBidi"/>
            <w:noProof/>
            <w:szCs w:val="22"/>
          </w:rPr>
          <w:tab/>
        </w:r>
        <w:r w:rsidR="00C81337" w:rsidRPr="00643893">
          <w:rPr>
            <w:rStyle w:val="Hyperlink"/>
            <w:noProof/>
          </w:rPr>
          <w:t>Water diffusion mechanisms and degradation models of adhesive joints</w:t>
        </w:r>
        <w:r w:rsidR="00C81337">
          <w:rPr>
            <w:noProof/>
            <w:webHidden/>
          </w:rPr>
          <w:tab/>
        </w:r>
        <w:r w:rsidR="00C81337">
          <w:rPr>
            <w:noProof/>
            <w:webHidden/>
          </w:rPr>
          <w:fldChar w:fldCharType="begin"/>
        </w:r>
        <w:r w:rsidR="00C81337">
          <w:rPr>
            <w:noProof/>
            <w:webHidden/>
          </w:rPr>
          <w:instrText xml:space="preserve"> PAGEREF _Toc60665709 \h </w:instrText>
        </w:r>
        <w:r w:rsidR="00C81337">
          <w:rPr>
            <w:noProof/>
            <w:webHidden/>
          </w:rPr>
        </w:r>
        <w:r w:rsidR="00C81337">
          <w:rPr>
            <w:noProof/>
            <w:webHidden/>
          </w:rPr>
          <w:fldChar w:fldCharType="separate"/>
        </w:r>
        <w:r w:rsidR="00481328">
          <w:rPr>
            <w:noProof/>
            <w:webHidden/>
          </w:rPr>
          <w:t>74</w:t>
        </w:r>
        <w:r w:rsidR="00C81337">
          <w:rPr>
            <w:noProof/>
            <w:webHidden/>
          </w:rPr>
          <w:fldChar w:fldCharType="end"/>
        </w:r>
      </w:hyperlink>
    </w:p>
    <w:p w14:paraId="4A22F24C" w14:textId="070A61C3" w:rsidR="00C81337" w:rsidRDefault="00764611">
      <w:pPr>
        <w:pStyle w:val="TOC3"/>
        <w:rPr>
          <w:rFonts w:asciiTheme="minorHAnsi" w:eastAsiaTheme="minorEastAsia" w:hAnsiTheme="minorHAnsi" w:cstheme="minorBidi"/>
          <w:noProof/>
          <w:szCs w:val="22"/>
        </w:rPr>
      </w:pPr>
      <w:hyperlink w:anchor="_Toc60665710" w:history="1">
        <w:r w:rsidR="00C81337" w:rsidRPr="00643893">
          <w:rPr>
            <w:rStyle w:val="Hyperlink"/>
            <w:noProof/>
          </w:rPr>
          <w:t>F.2.6</w:t>
        </w:r>
        <w:r w:rsidR="00C81337">
          <w:rPr>
            <w:rFonts w:asciiTheme="minorHAnsi" w:eastAsiaTheme="minorEastAsia" w:hAnsiTheme="minorHAnsi" w:cstheme="minorBidi"/>
            <w:noProof/>
            <w:szCs w:val="22"/>
          </w:rPr>
          <w:tab/>
        </w:r>
        <w:r w:rsidR="00C81337" w:rsidRPr="00643893">
          <w:rPr>
            <w:rStyle w:val="Hyperlink"/>
            <w:noProof/>
          </w:rPr>
          <w:t>Summary</w:t>
        </w:r>
        <w:r w:rsidR="00C81337">
          <w:rPr>
            <w:noProof/>
            <w:webHidden/>
          </w:rPr>
          <w:tab/>
        </w:r>
        <w:r w:rsidR="00C81337">
          <w:rPr>
            <w:noProof/>
            <w:webHidden/>
          </w:rPr>
          <w:fldChar w:fldCharType="begin"/>
        </w:r>
        <w:r w:rsidR="00C81337">
          <w:rPr>
            <w:noProof/>
            <w:webHidden/>
          </w:rPr>
          <w:instrText xml:space="preserve"> PAGEREF _Toc60665710 \h </w:instrText>
        </w:r>
        <w:r w:rsidR="00C81337">
          <w:rPr>
            <w:noProof/>
            <w:webHidden/>
          </w:rPr>
        </w:r>
        <w:r w:rsidR="00C81337">
          <w:rPr>
            <w:noProof/>
            <w:webHidden/>
          </w:rPr>
          <w:fldChar w:fldCharType="separate"/>
        </w:r>
        <w:r w:rsidR="00481328">
          <w:rPr>
            <w:noProof/>
            <w:webHidden/>
          </w:rPr>
          <w:t>80</w:t>
        </w:r>
        <w:r w:rsidR="00C81337">
          <w:rPr>
            <w:noProof/>
            <w:webHidden/>
          </w:rPr>
          <w:fldChar w:fldCharType="end"/>
        </w:r>
      </w:hyperlink>
    </w:p>
    <w:p w14:paraId="39B629B2" w14:textId="43A008C5" w:rsidR="00C81337" w:rsidRDefault="00764611">
      <w:pPr>
        <w:pStyle w:val="TOC2"/>
        <w:rPr>
          <w:rFonts w:asciiTheme="minorHAnsi" w:eastAsiaTheme="minorEastAsia" w:hAnsiTheme="minorHAnsi" w:cstheme="minorBidi"/>
        </w:rPr>
      </w:pPr>
      <w:hyperlink w:anchor="_Toc60665711" w:history="1">
        <w:r w:rsidR="00C81337" w:rsidRPr="00643893">
          <w:rPr>
            <w:rStyle w:val="Hyperlink"/>
          </w:rPr>
          <w:t>F.3</w:t>
        </w:r>
        <w:r w:rsidR="00C81337">
          <w:rPr>
            <w:rFonts w:asciiTheme="minorHAnsi" w:eastAsiaTheme="minorEastAsia" w:hAnsiTheme="minorHAnsi" w:cstheme="minorBidi"/>
          </w:rPr>
          <w:tab/>
        </w:r>
        <w:r w:rsidR="00C81337" w:rsidRPr="00643893">
          <w:rPr>
            <w:rStyle w:val="Hyperlink"/>
          </w:rPr>
          <w:t>Examples of hot-wet exposure conditions to be used in verification sequence for spacecraft and launchers</w:t>
        </w:r>
        <w:r w:rsidR="00C81337">
          <w:rPr>
            <w:webHidden/>
          </w:rPr>
          <w:tab/>
        </w:r>
        <w:r w:rsidR="00C81337">
          <w:rPr>
            <w:webHidden/>
          </w:rPr>
          <w:fldChar w:fldCharType="begin"/>
        </w:r>
        <w:r w:rsidR="00C81337">
          <w:rPr>
            <w:webHidden/>
          </w:rPr>
          <w:instrText xml:space="preserve"> PAGEREF _Toc60665711 \h </w:instrText>
        </w:r>
        <w:r w:rsidR="00C81337">
          <w:rPr>
            <w:webHidden/>
          </w:rPr>
        </w:r>
        <w:r w:rsidR="00C81337">
          <w:rPr>
            <w:webHidden/>
          </w:rPr>
          <w:fldChar w:fldCharType="separate"/>
        </w:r>
        <w:r w:rsidR="00481328">
          <w:rPr>
            <w:webHidden/>
          </w:rPr>
          <w:t>81</w:t>
        </w:r>
        <w:r w:rsidR="00C81337">
          <w:rPr>
            <w:webHidden/>
          </w:rPr>
          <w:fldChar w:fldCharType="end"/>
        </w:r>
      </w:hyperlink>
    </w:p>
    <w:p w14:paraId="1C6A7492" w14:textId="77D34D5A" w:rsidR="00C81337" w:rsidRDefault="00764611">
      <w:pPr>
        <w:pStyle w:val="TOC3"/>
        <w:rPr>
          <w:rFonts w:asciiTheme="minorHAnsi" w:eastAsiaTheme="minorEastAsia" w:hAnsiTheme="minorHAnsi" w:cstheme="minorBidi"/>
          <w:noProof/>
          <w:szCs w:val="22"/>
        </w:rPr>
      </w:pPr>
      <w:hyperlink w:anchor="_Toc60665712" w:history="1">
        <w:r w:rsidR="00C81337" w:rsidRPr="00643893">
          <w:rPr>
            <w:rStyle w:val="Hyperlink"/>
            <w:noProof/>
          </w:rPr>
          <w:t>F.3.1</w:t>
        </w:r>
        <w:r w:rsidR="00C81337">
          <w:rPr>
            <w:rFonts w:asciiTheme="minorHAnsi" w:eastAsiaTheme="minorEastAsia" w:hAnsiTheme="minorHAnsi" w:cstheme="minorBidi"/>
            <w:noProof/>
            <w:szCs w:val="22"/>
          </w:rPr>
          <w:tab/>
        </w:r>
        <w:r w:rsidR="00C81337" w:rsidRPr="00643893">
          <w:rPr>
            <w:rStyle w:val="Hyperlink"/>
            <w:noProof/>
          </w:rPr>
          <w:t>Satellites, in-orbit units, probes</w:t>
        </w:r>
        <w:r w:rsidR="00C81337">
          <w:rPr>
            <w:noProof/>
            <w:webHidden/>
          </w:rPr>
          <w:tab/>
        </w:r>
        <w:r w:rsidR="00C81337">
          <w:rPr>
            <w:noProof/>
            <w:webHidden/>
          </w:rPr>
          <w:fldChar w:fldCharType="begin"/>
        </w:r>
        <w:r w:rsidR="00C81337">
          <w:rPr>
            <w:noProof/>
            <w:webHidden/>
          </w:rPr>
          <w:instrText xml:space="preserve"> PAGEREF _Toc60665712 \h </w:instrText>
        </w:r>
        <w:r w:rsidR="00C81337">
          <w:rPr>
            <w:noProof/>
            <w:webHidden/>
          </w:rPr>
        </w:r>
        <w:r w:rsidR="00C81337">
          <w:rPr>
            <w:noProof/>
            <w:webHidden/>
          </w:rPr>
          <w:fldChar w:fldCharType="separate"/>
        </w:r>
        <w:r w:rsidR="00481328">
          <w:rPr>
            <w:noProof/>
            <w:webHidden/>
          </w:rPr>
          <w:t>81</w:t>
        </w:r>
        <w:r w:rsidR="00C81337">
          <w:rPr>
            <w:noProof/>
            <w:webHidden/>
          </w:rPr>
          <w:fldChar w:fldCharType="end"/>
        </w:r>
      </w:hyperlink>
    </w:p>
    <w:p w14:paraId="3B06D5E3" w14:textId="66257645" w:rsidR="00C81337" w:rsidRDefault="00764611">
      <w:pPr>
        <w:pStyle w:val="TOC3"/>
        <w:rPr>
          <w:rFonts w:asciiTheme="minorHAnsi" w:eastAsiaTheme="minorEastAsia" w:hAnsiTheme="minorHAnsi" w:cstheme="minorBidi"/>
          <w:noProof/>
          <w:szCs w:val="22"/>
        </w:rPr>
      </w:pPr>
      <w:hyperlink w:anchor="_Toc60665713" w:history="1">
        <w:r w:rsidR="00C81337" w:rsidRPr="00643893">
          <w:rPr>
            <w:rStyle w:val="Hyperlink"/>
            <w:noProof/>
          </w:rPr>
          <w:t>F.3.2</w:t>
        </w:r>
        <w:r w:rsidR="00C81337">
          <w:rPr>
            <w:rFonts w:asciiTheme="minorHAnsi" w:eastAsiaTheme="minorEastAsia" w:hAnsiTheme="minorHAnsi" w:cstheme="minorBidi"/>
            <w:noProof/>
            <w:szCs w:val="22"/>
          </w:rPr>
          <w:tab/>
        </w:r>
        <w:r w:rsidR="00C81337" w:rsidRPr="00643893">
          <w:rPr>
            <w:rStyle w:val="Hyperlink"/>
            <w:noProof/>
          </w:rPr>
          <w:t>The accelerated ageing of adhesively bonded assemblies for launcher applications</w:t>
        </w:r>
        <w:r w:rsidR="00C81337">
          <w:rPr>
            <w:noProof/>
            <w:webHidden/>
          </w:rPr>
          <w:tab/>
        </w:r>
        <w:r w:rsidR="00C81337">
          <w:rPr>
            <w:noProof/>
            <w:webHidden/>
          </w:rPr>
          <w:fldChar w:fldCharType="begin"/>
        </w:r>
        <w:r w:rsidR="00C81337">
          <w:rPr>
            <w:noProof/>
            <w:webHidden/>
          </w:rPr>
          <w:instrText xml:space="preserve"> PAGEREF _Toc60665713 \h </w:instrText>
        </w:r>
        <w:r w:rsidR="00C81337">
          <w:rPr>
            <w:noProof/>
            <w:webHidden/>
          </w:rPr>
        </w:r>
        <w:r w:rsidR="00C81337">
          <w:rPr>
            <w:noProof/>
            <w:webHidden/>
          </w:rPr>
          <w:fldChar w:fldCharType="separate"/>
        </w:r>
        <w:r w:rsidR="00481328">
          <w:rPr>
            <w:noProof/>
            <w:webHidden/>
          </w:rPr>
          <w:t>84</w:t>
        </w:r>
        <w:r w:rsidR="00C81337">
          <w:rPr>
            <w:noProof/>
            <w:webHidden/>
          </w:rPr>
          <w:fldChar w:fldCharType="end"/>
        </w:r>
      </w:hyperlink>
    </w:p>
    <w:p w14:paraId="10483EEF" w14:textId="4D402C6E" w:rsidR="00C81337" w:rsidRDefault="00764611">
      <w:pPr>
        <w:pStyle w:val="TOC3"/>
        <w:rPr>
          <w:rFonts w:asciiTheme="minorHAnsi" w:eastAsiaTheme="minorEastAsia" w:hAnsiTheme="minorHAnsi" w:cstheme="minorBidi"/>
          <w:noProof/>
          <w:szCs w:val="22"/>
        </w:rPr>
      </w:pPr>
      <w:hyperlink w:anchor="_Toc60665714" w:history="1">
        <w:r w:rsidR="00C81337" w:rsidRPr="00643893">
          <w:rPr>
            <w:rStyle w:val="Hyperlink"/>
            <w:noProof/>
          </w:rPr>
          <w:t>F.3.3</w:t>
        </w:r>
        <w:r w:rsidR="00C81337">
          <w:rPr>
            <w:rFonts w:asciiTheme="minorHAnsi" w:eastAsiaTheme="minorEastAsia" w:hAnsiTheme="minorHAnsi" w:cstheme="minorBidi"/>
            <w:noProof/>
            <w:szCs w:val="22"/>
          </w:rPr>
          <w:tab/>
        </w:r>
        <w:r w:rsidR="00C81337" w:rsidRPr="00643893">
          <w:rPr>
            <w:rStyle w:val="Hyperlink"/>
            <w:noProof/>
          </w:rPr>
          <w:t>Examples of hot-wet exposure tests</w:t>
        </w:r>
        <w:r w:rsidR="00C81337">
          <w:rPr>
            <w:noProof/>
            <w:webHidden/>
          </w:rPr>
          <w:tab/>
        </w:r>
        <w:r w:rsidR="00C81337">
          <w:rPr>
            <w:noProof/>
            <w:webHidden/>
          </w:rPr>
          <w:fldChar w:fldCharType="begin"/>
        </w:r>
        <w:r w:rsidR="00C81337">
          <w:rPr>
            <w:noProof/>
            <w:webHidden/>
          </w:rPr>
          <w:instrText xml:space="preserve"> PAGEREF _Toc60665714 \h </w:instrText>
        </w:r>
        <w:r w:rsidR="00C81337">
          <w:rPr>
            <w:noProof/>
            <w:webHidden/>
          </w:rPr>
        </w:r>
        <w:r w:rsidR="00C81337">
          <w:rPr>
            <w:noProof/>
            <w:webHidden/>
          </w:rPr>
          <w:fldChar w:fldCharType="separate"/>
        </w:r>
        <w:r w:rsidR="00481328">
          <w:rPr>
            <w:noProof/>
            <w:webHidden/>
          </w:rPr>
          <w:t>85</w:t>
        </w:r>
        <w:r w:rsidR="00C81337">
          <w:rPr>
            <w:noProof/>
            <w:webHidden/>
          </w:rPr>
          <w:fldChar w:fldCharType="end"/>
        </w:r>
      </w:hyperlink>
    </w:p>
    <w:p w14:paraId="3EA305A8" w14:textId="29C0691F" w:rsidR="00C81337" w:rsidRDefault="00764611">
      <w:pPr>
        <w:pStyle w:val="TOC1"/>
        <w:rPr>
          <w:rFonts w:asciiTheme="minorHAnsi" w:eastAsiaTheme="minorEastAsia" w:hAnsiTheme="minorHAnsi" w:cstheme="minorBidi"/>
          <w:b w:val="0"/>
          <w:sz w:val="22"/>
          <w:szCs w:val="22"/>
        </w:rPr>
      </w:pPr>
      <w:hyperlink w:anchor="_Toc60665715" w:history="1">
        <w:r w:rsidR="00C81337" w:rsidRPr="00643893">
          <w:rPr>
            <w:rStyle w:val="Hyperlink"/>
          </w:rPr>
          <w:t>Annex G (informative) System for training and qualification of adhesive bonding personnel</w:t>
        </w:r>
        <w:r w:rsidR="00C81337">
          <w:rPr>
            <w:webHidden/>
          </w:rPr>
          <w:tab/>
        </w:r>
        <w:r w:rsidR="00C81337">
          <w:rPr>
            <w:webHidden/>
          </w:rPr>
          <w:fldChar w:fldCharType="begin"/>
        </w:r>
        <w:r w:rsidR="00C81337">
          <w:rPr>
            <w:webHidden/>
          </w:rPr>
          <w:instrText xml:space="preserve"> PAGEREF _Toc60665715 \h </w:instrText>
        </w:r>
        <w:r w:rsidR="00C81337">
          <w:rPr>
            <w:webHidden/>
          </w:rPr>
        </w:r>
        <w:r w:rsidR="00C81337">
          <w:rPr>
            <w:webHidden/>
          </w:rPr>
          <w:fldChar w:fldCharType="separate"/>
        </w:r>
        <w:r w:rsidR="00481328">
          <w:rPr>
            <w:webHidden/>
          </w:rPr>
          <w:t>87</w:t>
        </w:r>
        <w:r w:rsidR="00C81337">
          <w:rPr>
            <w:webHidden/>
          </w:rPr>
          <w:fldChar w:fldCharType="end"/>
        </w:r>
      </w:hyperlink>
    </w:p>
    <w:p w14:paraId="0F1CC5AA" w14:textId="3567706C" w:rsidR="00C81337" w:rsidRDefault="00764611">
      <w:pPr>
        <w:pStyle w:val="TOC1"/>
        <w:rPr>
          <w:rFonts w:asciiTheme="minorHAnsi" w:eastAsiaTheme="minorEastAsia" w:hAnsiTheme="minorHAnsi" w:cstheme="minorBidi"/>
          <w:b w:val="0"/>
          <w:sz w:val="22"/>
          <w:szCs w:val="22"/>
        </w:rPr>
      </w:pPr>
      <w:hyperlink w:anchor="_Toc60665716" w:history="1">
        <w:r w:rsidR="00C81337" w:rsidRPr="00643893">
          <w:rPr>
            <w:rStyle w:val="Hyperlink"/>
          </w:rPr>
          <w:t>Bibliography</w:t>
        </w:r>
        <w:r w:rsidR="00C81337">
          <w:rPr>
            <w:webHidden/>
          </w:rPr>
          <w:tab/>
        </w:r>
        <w:r w:rsidR="00C81337">
          <w:rPr>
            <w:webHidden/>
          </w:rPr>
          <w:fldChar w:fldCharType="begin"/>
        </w:r>
        <w:r w:rsidR="00C81337">
          <w:rPr>
            <w:webHidden/>
          </w:rPr>
          <w:instrText xml:space="preserve"> PAGEREF _Toc60665716 \h </w:instrText>
        </w:r>
        <w:r w:rsidR="00C81337">
          <w:rPr>
            <w:webHidden/>
          </w:rPr>
        </w:r>
        <w:r w:rsidR="00C81337">
          <w:rPr>
            <w:webHidden/>
          </w:rPr>
          <w:fldChar w:fldCharType="separate"/>
        </w:r>
        <w:r w:rsidR="00481328">
          <w:rPr>
            <w:webHidden/>
          </w:rPr>
          <w:t>89</w:t>
        </w:r>
        <w:r w:rsidR="00C81337">
          <w:rPr>
            <w:webHidden/>
          </w:rPr>
          <w:fldChar w:fldCharType="end"/>
        </w:r>
      </w:hyperlink>
    </w:p>
    <w:p w14:paraId="4AD151E1" w14:textId="67BFA8AE" w:rsidR="0097265D" w:rsidRPr="00C62C47" w:rsidRDefault="00D908FA" w:rsidP="00377616">
      <w:pPr>
        <w:pStyle w:val="paragraph"/>
        <w:rPr>
          <w:noProof/>
        </w:rPr>
      </w:pPr>
      <w:r w:rsidRPr="00C62C47">
        <w:rPr>
          <w:noProof/>
        </w:rPr>
        <w:fldChar w:fldCharType="end"/>
      </w:r>
    </w:p>
    <w:p w14:paraId="5B3F040C" w14:textId="77777777" w:rsidR="002F6E23" w:rsidRPr="00C62C47" w:rsidRDefault="002F6E23" w:rsidP="004F6E0F">
      <w:pPr>
        <w:pStyle w:val="paragraph"/>
        <w:ind w:left="0"/>
        <w:rPr>
          <w:noProof/>
        </w:rPr>
      </w:pPr>
      <w:r w:rsidRPr="00C62C47">
        <w:rPr>
          <w:rFonts w:ascii="Arial" w:hAnsi="Arial" w:cs="Arial"/>
          <w:b/>
          <w:noProof/>
          <w:sz w:val="24"/>
          <w:szCs w:val="24"/>
        </w:rPr>
        <w:t>Figures</w:t>
      </w:r>
    </w:p>
    <w:p w14:paraId="6244A4CD" w14:textId="45AFF7B1" w:rsidR="00C81337" w:rsidRDefault="002F6E23">
      <w:pPr>
        <w:pStyle w:val="TableofFigures"/>
        <w:rPr>
          <w:rFonts w:asciiTheme="minorHAnsi" w:eastAsiaTheme="minorEastAsia" w:hAnsiTheme="minorHAnsi" w:cstheme="minorBidi"/>
          <w:noProof/>
        </w:rPr>
      </w:pPr>
      <w:r w:rsidRPr="00C62C47">
        <w:rPr>
          <w:noProof/>
          <w:sz w:val="24"/>
        </w:rPr>
        <w:fldChar w:fldCharType="begin"/>
      </w:r>
      <w:r w:rsidRPr="00C62C47">
        <w:rPr>
          <w:noProof/>
          <w:sz w:val="24"/>
        </w:rPr>
        <w:instrText xml:space="preserve"> TOC \h \z \c "Figure" </w:instrText>
      </w:r>
      <w:r w:rsidRPr="00C62C47">
        <w:rPr>
          <w:noProof/>
          <w:sz w:val="24"/>
        </w:rPr>
        <w:fldChar w:fldCharType="separate"/>
      </w:r>
      <w:hyperlink w:anchor="_Toc60665717" w:history="1">
        <w:r w:rsidR="00C81337" w:rsidRPr="004511E7">
          <w:rPr>
            <w:rStyle w:val="Hyperlink"/>
            <w:noProof/>
          </w:rPr>
          <w:t>Figure 4</w:t>
        </w:r>
        <w:r w:rsidR="00C81337" w:rsidRPr="004511E7">
          <w:rPr>
            <w:rStyle w:val="Hyperlink"/>
            <w:noProof/>
          </w:rPr>
          <w:noBreakHyphen/>
          <w:t>1: Overview of the constrains linked to adhesive bonds for space applications (not exhaustive)</w:t>
        </w:r>
        <w:r w:rsidR="00C81337">
          <w:rPr>
            <w:noProof/>
            <w:webHidden/>
          </w:rPr>
          <w:tab/>
        </w:r>
        <w:r w:rsidR="00C81337">
          <w:rPr>
            <w:noProof/>
            <w:webHidden/>
          </w:rPr>
          <w:fldChar w:fldCharType="begin"/>
        </w:r>
        <w:r w:rsidR="00C81337">
          <w:rPr>
            <w:noProof/>
            <w:webHidden/>
          </w:rPr>
          <w:instrText xml:space="preserve"> PAGEREF _Toc60665717 \h </w:instrText>
        </w:r>
        <w:r w:rsidR="00C81337">
          <w:rPr>
            <w:noProof/>
            <w:webHidden/>
          </w:rPr>
        </w:r>
        <w:r w:rsidR="00C81337">
          <w:rPr>
            <w:noProof/>
            <w:webHidden/>
          </w:rPr>
          <w:fldChar w:fldCharType="separate"/>
        </w:r>
        <w:r w:rsidR="00481328">
          <w:rPr>
            <w:noProof/>
            <w:webHidden/>
          </w:rPr>
          <w:t>18</w:t>
        </w:r>
        <w:r w:rsidR="00C81337">
          <w:rPr>
            <w:noProof/>
            <w:webHidden/>
          </w:rPr>
          <w:fldChar w:fldCharType="end"/>
        </w:r>
      </w:hyperlink>
    </w:p>
    <w:p w14:paraId="7E734661" w14:textId="3A2125E1" w:rsidR="00C81337" w:rsidRDefault="00764611">
      <w:pPr>
        <w:pStyle w:val="TableofFigures"/>
        <w:rPr>
          <w:rFonts w:asciiTheme="minorHAnsi" w:eastAsiaTheme="minorEastAsia" w:hAnsiTheme="minorHAnsi" w:cstheme="minorBidi"/>
          <w:noProof/>
        </w:rPr>
      </w:pPr>
      <w:hyperlink w:anchor="_Toc60665718" w:history="1">
        <w:r w:rsidR="00C81337" w:rsidRPr="004511E7">
          <w:rPr>
            <w:rStyle w:val="Hyperlink"/>
            <w:noProof/>
          </w:rPr>
          <w:t>Figure 4</w:t>
        </w:r>
        <w:r w:rsidR="00C81337" w:rsidRPr="004511E7">
          <w:rPr>
            <w:rStyle w:val="Hyperlink"/>
            <w:noProof/>
          </w:rPr>
          <w:noBreakHyphen/>
          <w:t>2: Overview on some parameters influencing the adhesive bond and its design</w:t>
        </w:r>
        <w:r w:rsidR="00C81337">
          <w:rPr>
            <w:noProof/>
            <w:webHidden/>
          </w:rPr>
          <w:tab/>
        </w:r>
        <w:r w:rsidR="00C81337">
          <w:rPr>
            <w:noProof/>
            <w:webHidden/>
          </w:rPr>
          <w:fldChar w:fldCharType="begin"/>
        </w:r>
        <w:r w:rsidR="00C81337">
          <w:rPr>
            <w:noProof/>
            <w:webHidden/>
          </w:rPr>
          <w:instrText xml:space="preserve"> PAGEREF _Toc60665718 \h </w:instrText>
        </w:r>
        <w:r w:rsidR="00C81337">
          <w:rPr>
            <w:noProof/>
            <w:webHidden/>
          </w:rPr>
        </w:r>
        <w:r w:rsidR="00C81337">
          <w:rPr>
            <w:noProof/>
            <w:webHidden/>
          </w:rPr>
          <w:fldChar w:fldCharType="separate"/>
        </w:r>
        <w:r w:rsidR="00481328">
          <w:rPr>
            <w:noProof/>
            <w:webHidden/>
          </w:rPr>
          <w:t>20</w:t>
        </w:r>
        <w:r w:rsidR="00C81337">
          <w:rPr>
            <w:noProof/>
            <w:webHidden/>
          </w:rPr>
          <w:fldChar w:fldCharType="end"/>
        </w:r>
      </w:hyperlink>
    </w:p>
    <w:p w14:paraId="50F34D75" w14:textId="1C77931A" w:rsidR="00C81337" w:rsidRDefault="00764611">
      <w:pPr>
        <w:pStyle w:val="TableofFigures"/>
        <w:rPr>
          <w:noProof/>
        </w:rPr>
      </w:pPr>
      <w:hyperlink w:anchor="_Toc60665719" w:history="1">
        <w:r w:rsidR="00C81337" w:rsidRPr="004511E7">
          <w:rPr>
            <w:rStyle w:val="Hyperlink"/>
            <w:noProof/>
          </w:rPr>
          <w:t>Figure 7</w:t>
        </w:r>
        <w:r w:rsidR="00C81337" w:rsidRPr="004511E7">
          <w:rPr>
            <w:rStyle w:val="Hyperlink"/>
            <w:noProof/>
          </w:rPr>
          <w:noBreakHyphen/>
          <w:t>1: Flow chart with adhesive bonding verification sequence</w:t>
        </w:r>
        <w:r w:rsidR="00C81337">
          <w:rPr>
            <w:noProof/>
            <w:webHidden/>
          </w:rPr>
          <w:tab/>
        </w:r>
        <w:r w:rsidR="00C81337">
          <w:rPr>
            <w:noProof/>
            <w:webHidden/>
          </w:rPr>
          <w:fldChar w:fldCharType="begin"/>
        </w:r>
        <w:r w:rsidR="00C81337">
          <w:rPr>
            <w:noProof/>
            <w:webHidden/>
          </w:rPr>
          <w:instrText xml:space="preserve"> PAGEREF _Toc60665719 \h </w:instrText>
        </w:r>
        <w:r w:rsidR="00C81337">
          <w:rPr>
            <w:noProof/>
            <w:webHidden/>
          </w:rPr>
        </w:r>
        <w:r w:rsidR="00C81337">
          <w:rPr>
            <w:noProof/>
            <w:webHidden/>
          </w:rPr>
          <w:fldChar w:fldCharType="separate"/>
        </w:r>
        <w:r w:rsidR="00481328">
          <w:rPr>
            <w:noProof/>
            <w:webHidden/>
          </w:rPr>
          <w:t>31</w:t>
        </w:r>
        <w:r w:rsidR="00C81337">
          <w:rPr>
            <w:noProof/>
            <w:webHidden/>
          </w:rPr>
          <w:fldChar w:fldCharType="end"/>
        </w:r>
      </w:hyperlink>
      <w:r w:rsidR="002F6E23" w:rsidRPr="00C62C47">
        <w:rPr>
          <w:noProof/>
          <w:sz w:val="24"/>
        </w:rPr>
        <w:fldChar w:fldCharType="end"/>
      </w:r>
      <w:r w:rsidR="00EE7060" w:rsidRPr="00C62C47">
        <w:rPr>
          <w:noProof/>
          <w:sz w:val="24"/>
        </w:rPr>
        <w:fldChar w:fldCharType="begin"/>
      </w:r>
      <w:r w:rsidR="00EE7060" w:rsidRPr="00C62C47">
        <w:rPr>
          <w:noProof/>
          <w:sz w:val="24"/>
        </w:rPr>
        <w:instrText xml:space="preserve"> TOC \h \z \t "Caption:Annex Figure" \c </w:instrText>
      </w:r>
      <w:r w:rsidR="00EE7060" w:rsidRPr="00C62C47">
        <w:rPr>
          <w:noProof/>
          <w:sz w:val="24"/>
        </w:rPr>
        <w:fldChar w:fldCharType="separate"/>
      </w:r>
    </w:p>
    <w:p w14:paraId="20EF52CE" w14:textId="395B426D" w:rsidR="00C81337" w:rsidRDefault="00764611">
      <w:pPr>
        <w:pStyle w:val="TableofFigures"/>
        <w:rPr>
          <w:rFonts w:asciiTheme="minorHAnsi" w:eastAsiaTheme="minorEastAsia" w:hAnsiTheme="minorHAnsi" w:cstheme="minorBidi"/>
          <w:noProof/>
        </w:rPr>
      </w:pPr>
      <w:hyperlink w:anchor="_Toc60665720" w:history="1">
        <w:r w:rsidR="00C81337" w:rsidRPr="00E1254C">
          <w:rPr>
            <w:rStyle w:val="Hyperlink"/>
            <w:noProof/>
            <w14:scene3d>
              <w14:camera w14:prst="orthographicFront"/>
              <w14:lightRig w14:rig="threePt" w14:dir="t">
                <w14:rot w14:lat="0" w14:lon="0" w14:rev="0"/>
              </w14:lightRig>
            </w14:scene3d>
          </w:rPr>
          <w:t>Figure E-1</w:t>
        </w:r>
        <w:r w:rsidR="00C81337" w:rsidRPr="00E1254C">
          <w:rPr>
            <w:rStyle w:val="Hyperlink"/>
            <w:noProof/>
          </w:rPr>
          <w:t xml:space="preserve"> : Average strength and standard deviation in tension, compression and shear for different angles of solicitation (0°, 30°, 60°, 90°, 120°) of EA9394 adhesive [ref Gregory Bresson, “Collage fiable pour l’espace : influence de la qualité des procédés et dimensionnement des assemblages”, thèse Université Bordeaux I, 2011]</w:t>
        </w:r>
        <w:r w:rsidR="00C81337">
          <w:rPr>
            <w:noProof/>
            <w:webHidden/>
          </w:rPr>
          <w:tab/>
        </w:r>
        <w:r w:rsidR="00C81337">
          <w:rPr>
            <w:noProof/>
            <w:webHidden/>
          </w:rPr>
          <w:fldChar w:fldCharType="begin"/>
        </w:r>
        <w:r w:rsidR="00C81337">
          <w:rPr>
            <w:noProof/>
            <w:webHidden/>
          </w:rPr>
          <w:instrText xml:space="preserve"> PAGEREF _Toc60665720 \h </w:instrText>
        </w:r>
        <w:r w:rsidR="00C81337">
          <w:rPr>
            <w:noProof/>
            <w:webHidden/>
          </w:rPr>
        </w:r>
        <w:r w:rsidR="00C81337">
          <w:rPr>
            <w:noProof/>
            <w:webHidden/>
          </w:rPr>
          <w:fldChar w:fldCharType="separate"/>
        </w:r>
        <w:r w:rsidR="00481328">
          <w:rPr>
            <w:noProof/>
            <w:webHidden/>
          </w:rPr>
          <w:t>65</w:t>
        </w:r>
        <w:r w:rsidR="00C81337">
          <w:rPr>
            <w:noProof/>
            <w:webHidden/>
          </w:rPr>
          <w:fldChar w:fldCharType="end"/>
        </w:r>
      </w:hyperlink>
    </w:p>
    <w:p w14:paraId="18485F63" w14:textId="70D8D66F" w:rsidR="00C81337" w:rsidRDefault="00764611">
      <w:pPr>
        <w:pStyle w:val="TableofFigures"/>
        <w:rPr>
          <w:rFonts w:asciiTheme="minorHAnsi" w:eastAsiaTheme="minorEastAsia" w:hAnsiTheme="minorHAnsi" w:cstheme="minorBidi"/>
          <w:noProof/>
        </w:rPr>
      </w:pPr>
      <w:hyperlink w:anchor="_Toc60665721" w:history="1">
        <w:r w:rsidR="00C81337" w:rsidRPr="00E1254C">
          <w:rPr>
            <w:rStyle w:val="Hyperlink"/>
            <w:noProof/>
            <w14:scene3d>
              <w14:camera w14:prst="orthographicFront"/>
              <w14:lightRig w14:rig="threePt" w14:dir="t">
                <w14:rot w14:lat="0" w14:lon="0" w14:rev="0"/>
              </w14:lightRig>
            </w14:scene3d>
          </w:rPr>
          <w:t>Figure E-2</w:t>
        </w:r>
        <w:r w:rsidR="00C81337" w:rsidRPr="00E1254C">
          <w:rPr>
            <w:rStyle w:val="Hyperlink"/>
            <w:noProof/>
          </w:rPr>
          <w:t xml:space="preserve"> : Examples of crack propagation modes and various test setups (courtesy ArianeGroup)</w:t>
        </w:r>
        <w:r w:rsidR="00C81337">
          <w:rPr>
            <w:noProof/>
            <w:webHidden/>
          </w:rPr>
          <w:tab/>
        </w:r>
        <w:r w:rsidR="00C81337">
          <w:rPr>
            <w:noProof/>
            <w:webHidden/>
          </w:rPr>
          <w:fldChar w:fldCharType="begin"/>
        </w:r>
        <w:r w:rsidR="00C81337">
          <w:rPr>
            <w:noProof/>
            <w:webHidden/>
          </w:rPr>
          <w:instrText xml:space="preserve"> PAGEREF _Toc60665721 \h </w:instrText>
        </w:r>
        <w:r w:rsidR="00C81337">
          <w:rPr>
            <w:noProof/>
            <w:webHidden/>
          </w:rPr>
        </w:r>
        <w:r w:rsidR="00C81337">
          <w:rPr>
            <w:noProof/>
            <w:webHidden/>
          </w:rPr>
          <w:fldChar w:fldCharType="separate"/>
        </w:r>
        <w:r w:rsidR="00481328">
          <w:rPr>
            <w:noProof/>
            <w:webHidden/>
          </w:rPr>
          <w:t>66</w:t>
        </w:r>
        <w:r w:rsidR="00C81337">
          <w:rPr>
            <w:noProof/>
            <w:webHidden/>
          </w:rPr>
          <w:fldChar w:fldCharType="end"/>
        </w:r>
      </w:hyperlink>
    </w:p>
    <w:p w14:paraId="2B80156F" w14:textId="32C208BA" w:rsidR="00C81337" w:rsidRDefault="00764611">
      <w:pPr>
        <w:pStyle w:val="TableofFigures"/>
        <w:rPr>
          <w:rFonts w:asciiTheme="minorHAnsi" w:eastAsiaTheme="minorEastAsia" w:hAnsiTheme="minorHAnsi" w:cstheme="minorBidi"/>
          <w:noProof/>
        </w:rPr>
      </w:pPr>
      <w:hyperlink w:anchor="_Toc60665722" w:history="1">
        <w:r w:rsidR="00C81337" w:rsidRPr="00E1254C">
          <w:rPr>
            <w:rStyle w:val="Hyperlink"/>
            <w:noProof/>
            <w14:scene3d>
              <w14:camera w14:prst="orthographicFront"/>
              <w14:lightRig w14:rig="threePt" w14:dir="t">
                <w14:rot w14:lat="0" w14:lon="0" w14:rev="0"/>
              </w14:lightRig>
            </w14:scene3d>
          </w:rPr>
          <w:t>Figure F-1</w:t>
        </w:r>
        <w:r w:rsidR="00C81337" w:rsidRPr="00E1254C">
          <w:rPr>
            <w:rStyle w:val="Hyperlink"/>
            <w:noProof/>
            <w:lang w:val="en-US"/>
          </w:rPr>
          <w:t xml:space="preserve"> : Example of non-linear evolution of Csat with RHeq for Glass fiber/epoxy resin [courtesy Ariane group</w:t>
        </w:r>
        <w:r w:rsidR="00C81337" w:rsidRPr="00E1254C">
          <w:rPr>
            <w:rStyle w:val="Hyperlink"/>
            <w:noProof/>
            <w:lang w:val="fr-FR"/>
          </w:rPr>
          <w:t>]</w:t>
        </w:r>
        <w:r w:rsidR="00C81337">
          <w:rPr>
            <w:noProof/>
            <w:webHidden/>
          </w:rPr>
          <w:tab/>
        </w:r>
        <w:r w:rsidR="00C81337">
          <w:rPr>
            <w:noProof/>
            <w:webHidden/>
          </w:rPr>
          <w:fldChar w:fldCharType="begin"/>
        </w:r>
        <w:r w:rsidR="00C81337">
          <w:rPr>
            <w:noProof/>
            <w:webHidden/>
          </w:rPr>
          <w:instrText xml:space="preserve"> PAGEREF _Toc60665722 \h </w:instrText>
        </w:r>
        <w:r w:rsidR="00C81337">
          <w:rPr>
            <w:noProof/>
            <w:webHidden/>
          </w:rPr>
        </w:r>
        <w:r w:rsidR="00C81337">
          <w:rPr>
            <w:noProof/>
            <w:webHidden/>
          </w:rPr>
          <w:fldChar w:fldCharType="separate"/>
        </w:r>
        <w:r w:rsidR="00481328">
          <w:rPr>
            <w:noProof/>
            <w:webHidden/>
          </w:rPr>
          <w:t>73</w:t>
        </w:r>
        <w:r w:rsidR="00C81337">
          <w:rPr>
            <w:noProof/>
            <w:webHidden/>
          </w:rPr>
          <w:fldChar w:fldCharType="end"/>
        </w:r>
      </w:hyperlink>
    </w:p>
    <w:p w14:paraId="6BC30D33" w14:textId="13035455" w:rsidR="00C81337" w:rsidRDefault="00764611">
      <w:pPr>
        <w:pStyle w:val="TableofFigures"/>
        <w:rPr>
          <w:rFonts w:asciiTheme="minorHAnsi" w:eastAsiaTheme="minorEastAsia" w:hAnsiTheme="minorHAnsi" w:cstheme="minorBidi"/>
          <w:noProof/>
        </w:rPr>
      </w:pPr>
      <w:hyperlink w:anchor="_Toc60665723" w:history="1">
        <w:r w:rsidR="00C81337" w:rsidRPr="00E1254C">
          <w:rPr>
            <w:rStyle w:val="Hyperlink"/>
            <w:noProof/>
            <w:lang w:val="en-US"/>
            <w14:scene3d>
              <w14:camera w14:prst="orthographicFront"/>
              <w14:lightRig w14:rig="threePt" w14:dir="t">
                <w14:rot w14:lat="0" w14:lon="0" w14:rev="0"/>
              </w14:lightRig>
            </w14:scene3d>
          </w:rPr>
          <w:t>Figure F-2</w:t>
        </w:r>
        <w:r w:rsidR="00C81337" w:rsidRPr="00E1254C">
          <w:rPr>
            <w:rStyle w:val="Hyperlink"/>
            <w:noProof/>
            <w:lang w:val="en-US"/>
          </w:rPr>
          <w:t xml:space="preserve"> : Example of determination Deff and Csat parameters from absorption curve; case of Glass fiber/epoxy resin with 65°C and RH=60% condition </w:t>
        </w:r>
        <w:r w:rsidR="00C81337" w:rsidRPr="00E1254C">
          <w:rPr>
            <w:rStyle w:val="Hyperlink"/>
            <w:noProof/>
            <w:lang w:val="en-US"/>
          </w:rPr>
          <w:lastRenderedPageBreak/>
          <w:t>[property Ariane group], follows Fickian behaviour [courtesy ArianeGroup]</w:t>
        </w:r>
        <w:r w:rsidR="00C81337">
          <w:rPr>
            <w:noProof/>
            <w:webHidden/>
          </w:rPr>
          <w:tab/>
        </w:r>
        <w:r w:rsidR="00C81337">
          <w:rPr>
            <w:noProof/>
            <w:webHidden/>
          </w:rPr>
          <w:fldChar w:fldCharType="begin"/>
        </w:r>
        <w:r w:rsidR="00C81337">
          <w:rPr>
            <w:noProof/>
            <w:webHidden/>
          </w:rPr>
          <w:instrText xml:space="preserve"> PAGEREF _Toc60665723 \h </w:instrText>
        </w:r>
        <w:r w:rsidR="00C81337">
          <w:rPr>
            <w:noProof/>
            <w:webHidden/>
          </w:rPr>
        </w:r>
        <w:r w:rsidR="00C81337">
          <w:rPr>
            <w:noProof/>
            <w:webHidden/>
          </w:rPr>
          <w:fldChar w:fldCharType="separate"/>
        </w:r>
        <w:r w:rsidR="00481328">
          <w:rPr>
            <w:noProof/>
            <w:webHidden/>
          </w:rPr>
          <w:t>74</w:t>
        </w:r>
        <w:r w:rsidR="00C81337">
          <w:rPr>
            <w:noProof/>
            <w:webHidden/>
          </w:rPr>
          <w:fldChar w:fldCharType="end"/>
        </w:r>
      </w:hyperlink>
    </w:p>
    <w:p w14:paraId="34DE617A" w14:textId="4B4DD990" w:rsidR="00C81337" w:rsidRDefault="00764611">
      <w:pPr>
        <w:pStyle w:val="TableofFigures"/>
        <w:rPr>
          <w:rFonts w:asciiTheme="minorHAnsi" w:eastAsiaTheme="minorEastAsia" w:hAnsiTheme="minorHAnsi" w:cstheme="minorBidi"/>
          <w:noProof/>
        </w:rPr>
      </w:pPr>
      <w:hyperlink w:anchor="_Toc60665724" w:history="1">
        <w:r w:rsidR="00C81337" w:rsidRPr="00E1254C">
          <w:rPr>
            <w:rStyle w:val="Hyperlink"/>
            <w:noProof/>
            <w14:scene3d>
              <w14:camera w14:prst="orthographicFront"/>
              <w14:lightRig w14:rig="threePt" w14:dir="t">
                <w14:rot w14:lat="0" w14:lon="0" w14:rev="0"/>
              </w14:lightRig>
            </w14:scene3d>
          </w:rPr>
          <w:t>Figure F-3</w:t>
        </w:r>
        <w:r w:rsidR="00C81337" w:rsidRPr="00E1254C">
          <w:rPr>
            <w:rStyle w:val="Hyperlink"/>
            <w:noProof/>
          </w:rPr>
          <w:t xml:space="preserve"> : Illustration of a non-Fickian behaviour and evolution with sorption cycles of one component epoxy adhesive, (up) normalised mass uptake –various models, (down) moisture uptake and de-sorption [Mubashar, I. A. et al., 2009]</w:t>
        </w:r>
        <w:r w:rsidR="00C81337">
          <w:rPr>
            <w:noProof/>
            <w:webHidden/>
          </w:rPr>
          <w:tab/>
        </w:r>
        <w:r w:rsidR="00C81337">
          <w:rPr>
            <w:noProof/>
            <w:webHidden/>
          </w:rPr>
          <w:fldChar w:fldCharType="begin"/>
        </w:r>
        <w:r w:rsidR="00C81337">
          <w:rPr>
            <w:noProof/>
            <w:webHidden/>
          </w:rPr>
          <w:instrText xml:space="preserve"> PAGEREF _Toc60665724 \h </w:instrText>
        </w:r>
        <w:r w:rsidR="00C81337">
          <w:rPr>
            <w:noProof/>
            <w:webHidden/>
          </w:rPr>
        </w:r>
        <w:r w:rsidR="00C81337">
          <w:rPr>
            <w:noProof/>
            <w:webHidden/>
          </w:rPr>
          <w:fldChar w:fldCharType="separate"/>
        </w:r>
        <w:r w:rsidR="00481328">
          <w:rPr>
            <w:noProof/>
            <w:webHidden/>
          </w:rPr>
          <w:t>75</w:t>
        </w:r>
        <w:r w:rsidR="00C81337">
          <w:rPr>
            <w:noProof/>
            <w:webHidden/>
          </w:rPr>
          <w:fldChar w:fldCharType="end"/>
        </w:r>
      </w:hyperlink>
    </w:p>
    <w:p w14:paraId="524E5A37" w14:textId="13CFB140" w:rsidR="00C81337" w:rsidRDefault="00764611">
      <w:pPr>
        <w:pStyle w:val="TableofFigures"/>
        <w:rPr>
          <w:rFonts w:asciiTheme="minorHAnsi" w:eastAsiaTheme="minorEastAsia" w:hAnsiTheme="minorHAnsi" w:cstheme="minorBidi"/>
          <w:noProof/>
        </w:rPr>
      </w:pPr>
      <w:hyperlink w:anchor="_Toc60665725" w:history="1">
        <w:r w:rsidR="00C81337" w:rsidRPr="00E1254C">
          <w:rPr>
            <w:rStyle w:val="Hyperlink"/>
            <w:noProof/>
            <w14:scene3d>
              <w14:camera w14:prst="orthographicFront"/>
              <w14:lightRig w14:rig="threePt" w14:dir="t">
                <w14:rot w14:lat="0" w14:lon="0" w14:rev="0"/>
              </w14:lightRig>
            </w14:scene3d>
          </w:rPr>
          <w:t>Figure F-4</w:t>
        </w:r>
        <w:r w:rsidR="00C81337" w:rsidRPr="00E1254C">
          <w:rPr>
            <w:rStyle w:val="Hyperlink"/>
            <w:noProof/>
          </w:rPr>
          <w:t xml:space="preserve"> : The effect of ambient exposure in a controlled environment on single lap shear strength of two component epoxy resin on aluminium as a function of time [M. Chevalier, 2008]</w:t>
        </w:r>
        <w:r w:rsidR="00C81337">
          <w:rPr>
            <w:noProof/>
            <w:webHidden/>
          </w:rPr>
          <w:tab/>
        </w:r>
        <w:r w:rsidR="00C81337">
          <w:rPr>
            <w:noProof/>
            <w:webHidden/>
          </w:rPr>
          <w:fldChar w:fldCharType="begin"/>
        </w:r>
        <w:r w:rsidR="00C81337">
          <w:rPr>
            <w:noProof/>
            <w:webHidden/>
          </w:rPr>
          <w:instrText xml:space="preserve"> PAGEREF _Toc60665725 \h </w:instrText>
        </w:r>
        <w:r w:rsidR="00C81337">
          <w:rPr>
            <w:noProof/>
            <w:webHidden/>
          </w:rPr>
        </w:r>
        <w:r w:rsidR="00C81337">
          <w:rPr>
            <w:noProof/>
            <w:webHidden/>
          </w:rPr>
          <w:fldChar w:fldCharType="separate"/>
        </w:r>
        <w:r w:rsidR="00481328">
          <w:rPr>
            <w:noProof/>
            <w:webHidden/>
          </w:rPr>
          <w:t>78</w:t>
        </w:r>
        <w:r w:rsidR="00C81337">
          <w:rPr>
            <w:noProof/>
            <w:webHidden/>
          </w:rPr>
          <w:fldChar w:fldCharType="end"/>
        </w:r>
      </w:hyperlink>
    </w:p>
    <w:p w14:paraId="22E7C21B" w14:textId="358EFA23" w:rsidR="00C81337" w:rsidRDefault="00764611">
      <w:pPr>
        <w:pStyle w:val="TableofFigures"/>
        <w:rPr>
          <w:rFonts w:asciiTheme="minorHAnsi" w:eastAsiaTheme="minorEastAsia" w:hAnsiTheme="minorHAnsi" w:cstheme="minorBidi"/>
          <w:noProof/>
        </w:rPr>
      </w:pPr>
      <w:hyperlink w:anchor="_Toc60665726" w:history="1">
        <w:r w:rsidR="00C81337" w:rsidRPr="00E1254C">
          <w:rPr>
            <w:rStyle w:val="Hyperlink"/>
            <w:noProof/>
            <w14:scene3d>
              <w14:camera w14:prst="orthographicFront"/>
              <w14:lightRig w14:rig="threePt" w14:dir="t">
                <w14:rot w14:lat="0" w14:lon="0" w14:rev="0"/>
              </w14:lightRig>
            </w14:scene3d>
          </w:rPr>
          <w:t>Figure F-5</w:t>
        </w:r>
        <w:r w:rsidR="00C81337" w:rsidRPr="00E1254C">
          <w:rPr>
            <w:rStyle w:val="Hyperlink"/>
            <w:noProof/>
          </w:rPr>
          <w:t xml:space="preserve"> : The effect of ambient exposure in a controlled environment on single lap shear fracture mode as a function of time [M. Chevalier, 2008]</w:t>
        </w:r>
        <w:r w:rsidR="00C81337">
          <w:rPr>
            <w:noProof/>
            <w:webHidden/>
          </w:rPr>
          <w:tab/>
        </w:r>
        <w:r w:rsidR="00C81337">
          <w:rPr>
            <w:noProof/>
            <w:webHidden/>
          </w:rPr>
          <w:fldChar w:fldCharType="begin"/>
        </w:r>
        <w:r w:rsidR="00C81337">
          <w:rPr>
            <w:noProof/>
            <w:webHidden/>
          </w:rPr>
          <w:instrText xml:space="preserve"> PAGEREF _Toc60665726 \h </w:instrText>
        </w:r>
        <w:r w:rsidR="00C81337">
          <w:rPr>
            <w:noProof/>
            <w:webHidden/>
          </w:rPr>
        </w:r>
        <w:r w:rsidR="00C81337">
          <w:rPr>
            <w:noProof/>
            <w:webHidden/>
          </w:rPr>
          <w:fldChar w:fldCharType="separate"/>
        </w:r>
        <w:r w:rsidR="00481328">
          <w:rPr>
            <w:noProof/>
            <w:webHidden/>
          </w:rPr>
          <w:t>79</w:t>
        </w:r>
        <w:r w:rsidR="00C81337">
          <w:rPr>
            <w:noProof/>
            <w:webHidden/>
          </w:rPr>
          <w:fldChar w:fldCharType="end"/>
        </w:r>
      </w:hyperlink>
    </w:p>
    <w:p w14:paraId="300E3C48" w14:textId="41CE5E9F" w:rsidR="00C81337" w:rsidRDefault="00764611">
      <w:pPr>
        <w:pStyle w:val="TableofFigures"/>
        <w:rPr>
          <w:rFonts w:asciiTheme="minorHAnsi" w:eastAsiaTheme="minorEastAsia" w:hAnsiTheme="minorHAnsi" w:cstheme="minorBidi"/>
          <w:noProof/>
        </w:rPr>
      </w:pPr>
      <w:hyperlink w:anchor="_Toc60665727" w:history="1">
        <w:r w:rsidR="00C81337" w:rsidRPr="00E1254C">
          <w:rPr>
            <w:rStyle w:val="Hyperlink"/>
            <w:noProof/>
            <w14:scene3d>
              <w14:camera w14:prst="orthographicFront"/>
              <w14:lightRig w14:rig="threePt" w14:dir="t">
                <w14:rot w14:lat="0" w14:lon="0" w14:rev="0"/>
              </w14:lightRig>
            </w14:scene3d>
          </w:rPr>
          <w:t>Figure F-6</w:t>
        </w:r>
        <w:r w:rsidR="00C81337" w:rsidRPr="00E1254C">
          <w:rPr>
            <w:rStyle w:val="Hyperlink"/>
            <w:noProof/>
          </w:rPr>
          <w:t xml:space="preserve"> : Evolution of single lap shear strength as a function of exposure duration in an ambient controlled environment [IFAM Fraunhofer, 2017]</w:t>
        </w:r>
        <w:r w:rsidR="00C81337">
          <w:rPr>
            <w:noProof/>
            <w:webHidden/>
          </w:rPr>
          <w:tab/>
        </w:r>
        <w:r w:rsidR="00C81337">
          <w:rPr>
            <w:noProof/>
            <w:webHidden/>
          </w:rPr>
          <w:fldChar w:fldCharType="begin"/>
        </w:r>
        <w:r w:rsidR="00C81337">
          <w:rPr>
            <w:noProof/>
            <w:webHidden/>
          </w:rPr>
          <w:instrText xml:space="preserve"> PAGEREF _Toc60665727 \h </w:instrText>
        </w:r>
        <w:r w:rsidR="00C81337">
          <w:rPr>
            <w:noProof/>
            <w:webHidden/>
          </w:rPr>
        </w:r>
        <w:r w:rsidR="00C81337">
          <w:rPr>
            <w:noProof/>
            <w:webHidden/>
          </w:rPr>
          <w:fldChar w:fldCharType="separate"/>
        </w:r>
        <w:r w:rsidR="00481328">
          <w:rPr>
            <w:noProof/>
            <w:webHidden/>
          </w:rPr>
          <w:t>80</w:t>
        </w:r>
        <w:r w:rsidR="00C81337">
          <w:rPr>
            <w:noProof/>
            <w:webHidden/>
          </w:rPr>
          <w:fldChar w:fldCharType="end"/>
        </w:r>
      </w:hyperlink>
    </w:p>
    <w:p w14:paraId="2D2B7205" w14:textId="10509B1B" w:rsidR="00C81337" w:rsidRDefault="00764611">
      <w:pPr>
        <w:pStyle w:val="TableofFigures"/>
        <w:rPr>
          <w:rFonts w:asciiTheme="minorHAnsi" w:eastAsiaTheme="minorEastAsia" w:hAnsiTheme="minorHAnsi" w:cstheme="minorBidi"/>
          <w:noProof/>
        </w:rPr>
      </w:pPr>
      <w:hyperlink w:anchor="_Toc60665728" w:history="1">
        <w:r w:rsidR="00C81337" w:rsidRPr="00E1254C">
          <w:rPr>
            <w:rStyle w:val="Hyperlink"/>
            <w:noProof/>
            <w14:scene3d>
              <w14:camera w14:prst="orthographicFront"/>
              <w14:lightRig w14:rig="threePt" w14:dir="t">
                <w14:rot w14:lat="0" w14:lon="0" w14:rev="0"/>
              </w14:lightRig>
            </w14:scene3d>
          </w:rPr>
          <w:t>Figure G-1</w:t>
        </w:r>
        <w:r w:rsidR="00C81337" w:rsidRPr="00E1254C">
          <w:rPr>
            <w:rStyle w:val="Hyperlink"/>
            <w:noProof/>
          </w:rPr>
          <w:t xml:space="preserve"> : The International Training and Qualification system for Personnel [Quintino L. et al.]</w:t>
        </w:r>
        <w:r w:rsidR="00C81337">
          <w:rPr>
            <w:noProof/>
            <w:webHidden/>
          </w:rPr>
          <w:tab/>
        </w:r>
        <w:r w:rsidR="00C81337">
          <w:rPr>
            <w:noProof/>
            <w:webHidden/>
          </w:rPr>
          <w:fldChar w:fldCharType="begin"/>
        </w:r>
        <w:r w:rsidR="00C81337">
          <w:rPr>
            <w:noProof/>
            <w:webHidden/>
          </w:rPr>
          <w:instrText xml:space="preserve"> PAGEREF _Toc60665728 \h </w:instrText>
        </w:r>
        <w:r w:rsidR="00C81337">
          <w:rPr>
            <w:noProof/>
            <w:webHidden/>
          </w:rPr>
        </w:r>
        <w:r w:rsidR="00C81337">
          <w:rPr>
            <w:noProof/>
            <w:webHidden/>
          </w:rPr>
          <w:fldChar w:fldCharType="separate"/>
        </w:r>
        <w:r w:rsidR="00481328">
          <w:rPr>
            <w:noProof/>
            <w:webHidden/>
          </w:rPr>
          <w:t>87</w:t>
        </w:r>
        <w:r w:rsidR="00C81337">
          <w:rPr>
            <w:noProof/>
            <w:webHidden/>
          </w:rPr>
          <w:fldChar w:fldCharType="end"/>
        </w:r>
      </w:hyperlink>
    </w:p>
    <w:p w14:paraId="36A492FD" w14:textId="77777777" w:rsidR="00EE7060" w:rsidRPr="00C62C47" w:rsidRDefault="00EE7060" w:rsidP="00377616">
      <w:pPr>
        <w:pStyle w:val="paragraph"/>
        <w:rPr>
          <w:noProof/>
        </w:rPr>
      </w:pPr>
      <w:r w:rsidRPr="00C62C47">
        <w:rPr>
          <w:noProof/>
        </w:rPr>
        <w:fldChar w:fldCharType="end"/>
      </w:r>
    </w:p>
    <w:p w14:paraId="62A7CAE6" w14:textId="77777777" w:rsidR="002F6E23" w:rsidRPr="00C62C47" w:rsidRDefault="002F6E23" w:rsidP="004F6E0F">
      <w:pPr>
        <w:pStyle w:val="paragraph"/>
        <w:ind w:left="0"/>
        <w:rPr>
          <w:rFonts w:ascii="Arial" w:hAnsi="Arial" w:cs="Arial"/>
          <w:b/>
          <w:noProof/>
          <w:sz w:val="24"/>
          <w:szCs w:val="24"/>
        </w:rPr>
      </w:pPr>
      <w:r w:rsidRPr="00C62C47">
        <w:rPr>
          <w:rFonts w:ascii="Arial" w:hAnsi="Arial" w:cs="Arial"/>
          <w:b/>
          <w:noProof/>
          <w:sz w:val="24"/>
          <w:szCs w:val="24"/>
        </w:rPr>
        <w:t>Tables</w:t>
      </w:r>
    </w:p>
    <w:p w14:paraId="570545F8" w14:textId="635C96E5" w:rsidR="00C81337" w:rsidRDefault="00734394">
      <w:pPr>
        <w:pStyle w:val="TableofFigures"/>
        <w:rPr>
          <w:rFonts w:asciiTheme="minorHAnsi" w:eastAsiaTheme="minorEastAsia" w:hAnsiTheme="minorHAnsi" w:cstheme="minorBidi"/>
          <w:noProof/>
        </w:rPr>
      </w:pPr>
      <w:r w:rsidRPr="00C62C47">
        <w:rPr>
          <w:noProof/>
          <w:sz w:val="24"/>
        </w:rPr>
        <w:fldChar w:fldCharType="begin"/>
      </w:r>
      <w:r w:rsidRPr="00C62C47">
        <w:rPr>
          <w:noProof/>
        </w:rPr>
        <w:instrText xml:space="preserve"> TOC \h \z \t "Caption:Annex Table" \c </w:instrText>
      </w:r>
      <w:r w:rsidRPr="00C62C47">
        <w:rPr>
          <w:noProof/>
          <w:sz w:val="24"/>
        </w:rPr>
        <w:fldChar w:fldCharType="separate"/>
      </w:r>
      <w:hyperlink w:anchor="_Toc60665729" w:history="1">
        <w:r w:rsidR="00C81337" w:rsidRPr="000703E7">
          <w:rPr>
            <w:rStyle w:val="Hyperlink"/>
            <w:noProof/>
          </w:rPr>
          <w:t>Table D-1 : Summary of relevant test standards for determination of bulk properties of adhesive material</w:t>
        </w:r>
        <w:r w:rsidR="00C81337">
          <w:rPr>
            <w:noProof/>
            <w:webHidden/>
          </w:rPr>
          <w:tab/>
        </w:r>
        <w:r w:rsidR="00C81337">
          <w:rPr>
            <w:noProof/>
            <w:webHidden/>
          </w:rPr>
          <w:fldChar w:fldCharType="begin"/>
        </w:r>
        <w:r w:rsidR="00C81337">
          <w:rPr>
            <w:noProof/>
            <w:webHidden/>
          </w:rPr>
          <w:instrText xml:space="preserve"> PAGEREF _Toc60665729 \h </w:instrText>
        </w:r>
        <w:r w:rsidR="00C81337">
          <w:rPr>
            <w:noProof/>
            <w:webHidden/>
          </w:rPr>
        </w:r>
        <w:r w:rsidR="00C81337">
          <w:rPr>
            <w:noProof/>
            <w:webHidden/>
          </w:rPr>
          <w:fldChar w:fldCharType="separate"/>
        </w:r>
        <w:r w:rsidR="00481328">
          <w:rPr>
            <w:noProof/>
            <w:webHidden/>
          </w:rPr>
          <w:t>61</w:t>
        </w:r>
        <w:r w:rsidR="00C81337">
          <w:rPr>
            <w:noProof/>
            <w:webHidden/>
          </w:rPr>
          <w:fldChar w:fldCharType="end"/>
        </w:r>
      </w:hyperlink>
    </w:p>
    <w:p w14:paraId="005A2CD7" w14:textId="4943AD0E" w:rsidR="00C81337" w:rsidRDefault="00764611">
      <w:pPr>
        <w:pStyle w:val="TableofFigures"/>
        <w:rPr>
          <w:rFonts w:asciiTheme="minorHAnsi" w:eastAsiaTheme="minorEastAsia" w:hAnsiTheme="minorHAnsi" w:cstheme="minorBidi"/>
          <w:noProof/>
        </w:rPr>
      </w:pPr>
      <w:hyperlink w:anchor="_Toc60665730" w:history="1">
        <w:r w:rsidR="00C81337" w:rsidRPr="000703E7">
          <w:rPr>
            <w:rStyle w:val="Hyperlink"/>
            <w:noProof/>
          </w:rPr>
          <w:t>Table E-1 : Commonly applied test methods and related standards</w:t>
        </w:r>
        <w:r w:rsidR="00C81337">
          <w:rPr>
            <w:noProof/>
            <w:webHidden/>
          </w:rPr>
          <w:tab/>
        </w:r>
        <w:r w:rsidR="00C81337">
          <w:rPr>
            <w:noProof/>
            <w:webHidden/>
          </w:rPr>
          <w:fldChar w:fldCharType="begin"/>
        </w:r>
        <w:r w:rsidR="00C81337">
          <w:rPr>
            <w:noProof/>
            <w:webHidden/>
          </w:rPr>
          <w:instrText xml:space="preserve"> PAGEREF _Toc60665730 \h </w:instrText>
        </w:r>
        <w:r w:rsidR="00C81337">
          <w:rPr>
            <w:noProof/>
            <w:webHidden/>
          </w:rPr>
        </w:r>
        <w:r w:rsidR="00C81337">
          <w:rPr>
            <w:noProof/>
            <w:webHidden/>
          </w:rPr>
          <w:fldChar w:fldCharType="separate"/>
        </w:r>
        <w:r w:rsidR="00481328">
          <w:rPr>
            <w:noProof/>
            <w:webHidden/>
          </w:rPr>
          <w:t>67</w:t>
        </w:r>
        <w:r w:rsidR="00C81337">
          <w:rPr>
            <w:noProof/>
            <w:webHidden/>
          </w:rPr>
          <w:fldChar w:fldCharType="end"/>
        </w:r>
      </w:hyperlink>
    </w:p>
    <w:p w14:paraId="1E76DD3E" w14:textId="35C82765" w:rsidR="00C81337" w:rsidRDefault="00764611">
      <w:pPr>
        <w:pStyle w:val="TableofFigures"/>
        <w:rPr>
          <w:rFonts w:asciiTheme="minorHAnsi" w:eastAsiaTheme="minorEastAsia" w:hAnsiTheme="minorHAnsi" w:cstheme="minorBidi"/>
          <w:noProof/>
        </w:rPr>
      </w:pPr>
      <w:hyperlink w:anchor="_Toc60665731" w:history="1">
        <w:r w:rsidR="00C81337" w:rsidRPr="000703E7">
          <w:rPr>
            <w:rStyle w:val="Hyperlink"/>
            <w:noProof/>
          </w:rPr>
          <w:t>Table F-1 : Example of the classification of adhesive bonding process in spacecraft and launcher applications based on its criticality</w:t>
        </w:r>
        <w:r w:rsidR="00C81337">
          <w:rPr>
            <w:noProof/>
            <w:webHidden/>
          </w:rPr>
          <w:tab/>
        </w:r>
        <w:r w:rsidR="00C81337">
          <w:rPr>
            <w:noProof/>
            <w:webHidden/>
          </w:rPr>
          <w:fldChar w:fldCharType="begin"/>
        </w:r>
        <w:r w:rsidR="00C81337">
          <w:rPr>
            <w:noProof/>
            <w:webHidden/>
          </w:rPr>
          <w:instrText xml:space="preserve"> PAGEREF _Toc60665731 \h </w:instrText>
        </w:r>
        <w:r w:rsidR="00C81337">
          <w:rPr>
            <w:noProof/>
            <w:webHidden/>
          </w:rPr>
        </w:r>
        <w:r w:rsidR="00C81337">
          <w:rPr>
            <w:noProof/>
            <w:webHidden/>
          </w:rPr>
          <w:fldChar w:fldCharType="separate"/>
        </w:r>
        <w:r w:rsidR="00481328">
          <w:rPr>
            <w:noProof/>
            <w:webHidden/>
          </w:rPr>
          <w:t>82</w:t>
        </w:r>
        <w:r w:rsidR="00C81337">
          <w:rPr>
            <w:noProof/>
            <w:webHidden/>
          </w:rPr>
          <w:fldChar w:fldCharType="end"/>
        </w:r>
      </w:hyperlink>
    </w:p>
    <w:p w14:paraId="511262A6" w14:textId="30864208" w:rsidR="00C81337" w:rsidRDefault="00764611">
      <w:pPr>
        <w:pStyle w:val="TableofFigures"/>
        <w:rPr>
          <w:rFonts w:asciiTheme="minorHAnsi" w:eastAsiaTheme="minorEastAsia" w:hAnsiTheme="minorHAnsi" w:cstheme="minorBidi"/>
          <w:noProof/>
        </w:rPr>
      </w:pPr>
      <w:hyperlink w:anchor="_Toc60665732" w:history="1">
        <w:r w:rsidR="00C81337" w:rsidRPr="000703E7">
          <w:rPr>
            <w:rStyle w:val="Hyperlink"/>
            <w:noProof/>
          </w:rPr>
          <w:t>Table F-2 : Examples of adhesive bonding applications and their sensitivity to on-ground humidity exposure (based on their failure occurrence)</w:t>
        </w:r>
        <w:r w:rsidR="00C81337">
          <w:rPr>
            <w:noProof/>
            <w:webHidden/>
          </w:rPr>
          <w:tab/>
        </w:r>
        <w:r w:rsidR="00C81337">
          <w:rPr>
            <w:noProof/>
            <w:webHidden/>
          </w:rPr>
          <w:fldChar w:fldCharType="begin"/>
        </w:r>
        <w:r w:rsidR="00C81337">
          <w:rPr>
            <w:noProof/>
            <w:webHidden/>
          </w:rPr>
          <w:instrText xml:space="preserve"> PAGEREF _Toc60665732 \h </w:instrText>
        </w:r>
        <w:r w:rsidR="00C81337">
          <w:rPr>
            <w:noProof/>
            <w:webHidden/>
          </w:rPr>
        </w:r>
        <w:r w:rsidR="00C81337">
          <w:rPr>
            <w:noProof/>
            <w:webHidden/>
          </w:rPr>
          <w:fldChar w:fldCharType="separate"/>
        </w:r>
        <w:r w:rsidR="00481328">
          <w:rPr>
            <w:noProof/>
            <w:webHidden/>
          </w:rPr>
          <w:t>83</w:t>
        </w:r>
        <w:r w:rsidR="00C81337">
          <w:rPr>
            <w:noProof/>
            <w:webHidden/>
          </w:rPr>
          <w:fldChar w:fldCharType="end"/>
        </w:r>
      </w:hyperlink>
    </w:p>
    <w:p w14:paraId="495F5B56" w14:textId="7A5528E2" w:rsidR="00C81337" w:rsidRDefault="00764611">
      <w:pPr>
        <w:pStyle w:val="TableofFigures"/>
        <w:rPr>
          <w:rFonts w:asciiTheme="minorHAnsi" w:eastAsiaTheme="minorEastAsia" w:hAnsiTheme="minorHAnsi" w:cstheme="minorBidi"/>
          <w:noProof/>
        </w:rPr>
      </w:pPr>
      <w:hyperlink w:anchor="_Toc60665733" w:history="1">
        <w:r w:rsidR="00C81337" w:rsidRPr="000703E7">
          <w:rPr>
            <w:rStyle w:val="Hyperlink"/>
            <w:noProof/>
          </w:rPr>
          <w:t>Table F-3 : Example table with assessment for implementation of hot-wet exposure into the verification sequence (step: simulation of on-ground exposure)</w:t>
        </w:r>
        <w:r w:rsidR="00C81337">
          <w:rPr>
            <w:noProof/>
            <w:webHidden/>
          </w:rPr>
          <w:tab/>
        </w:r>
        <w:r w:rsidR="00C81337">
          <w:rPr>
            <w:noProof/>
            <w:webHidden/>
          </w:rPr>
          <w:fldChar w:fldCharType="begin"/>
        </w:r>
        <w:r w:rsidR="00C81337">
          <w:rPr>
            <w:noProof/>
            <w:webHidden/>
          </w:rPr>
          <w:instrText xml:space="preserve"> PAGEREF _Toc60665733 \h </w:instrText>
        </w:r>
        <w:r w:rsidR="00C81337">
          <w:rPr>
            <w:noProof/>
            <w:webHidden/>
          </w:rPr>
        </w:r>
        <w:r w:rsidR="00C81337">
          <w:rPr>
            <w:noProof/>
            <w:webHidden/>
          </w:rPr>
          <w:fldChar w:fldCharType="separate"/>
        </w:r>
        <w:r w:rsidR="00481328">
          <w:rPr>
            <w:noProof/>
            <w:webHidden/>
          </w:rPr>
          <w:t>84</w:t>
        </w:r>
        <w:r w:rsidR="00C81337">
          <w:rPr>
            <w:noProof/>
            <w:webHidden/>
          </w:rPr>
          <w:fldChar w:fldCharType="end"/>
        </w:r>
      </w:hyperlink>
    </w:p>
    <w:p w14:paraId="6A3FD4B2" w14:textId="3457C5FF" w:rsidR="00C81337" w:rsidRDefault="00764611">
      <w:pPr>
        <w:pStyle w:val="TableofFigures"/>
        <w:rPr>
          <w:rFonts w:asciiTheme="minorHAnsi" w:eastAsiaTheme="minorEastAsia" w:hAnsiTheme="minorHAnsi" w:cstheme="minorBidi"/>
          <w:noProof/>
        </w:rPr>
      </w:pPr>
      <w:hyperlink w:anchor="_Toc60665734" w:history="1">
        <w:r w:rsidR="00C81337" w:rsidRPr="000703E7">
          <w:rPr>
            <w:rStyle w:val="Hyperlink"/>
            <w:noProof/>
          </w:rPr>
          <w:t>Table F-4 : Examples of standard conditions for hot-wet exposures</w:t>
        </w:r>
        <w:r w:rsidR="00C81337">
          <w:rPr>
            <w:noProof/>
            <w:webHidden/>
          </w:rPr>
          <w:tab/>
        </w:r>
        <w:r w:rsidR="00C81337">
          <w:rPr>
            <w:noProof/>
            <w:webHidden/>
          </w:rPr>
          <w:fldChar w:fldCharType="begin"/>
        </w:r>
        <w:r w:rsidR="00C81337">
          <w:rPr>
            <w:noProof/>
            <w:webHidden/>
          </w:rPr>
          <w:instrText xml:space="preserve"> PAGEREF _Toc60665734 \h </w:instrText>
        </w:r>
        <w:r w:rsidR="00C81337">
          <w:rPr>
            <w:noProof/>
            <w:webHidden/>
          </w:rPr>
        </w:r>
        <w:r w:rsidR="00C81337">
          <w:rPr>
            <w:noProof/>
            <w:webHidden/>
          </w:rPr>
          <w:fldChar w:fldCharType="separate"/>
        </w:r>
        <w:r w:rsidR="00481328">
          <w:rPr>
            <w:noProof/>
            <w:webHidden/>
          </w:rPr>
          <w:t>85</w:t>
        </w:r>
        <w:r w:rsidR="00C81337">
          <w:rPr>
            <w:noProof/>
            <w:webHidden/>
          </w:rPr>
          <w:fldChar w:fldCharType="end"/>
        </w:r>
      </w:hyperlink>
    </w:p>
    <w:p w14:paraId="2DCFA46E" w14:textId="703304D4" w:rsidR="00C81337" w:rsidRDefault="00764611">
      <w:pPr>
        <w:pStyle w:val="TableofFigures"/>
        <w:rPr>
          <w:rFonts w:asciiTheme="minorHAnsi" w:eastAsiaTheme="minorEastAsia" w:hAnsiTheme="minorHAnsi" w:cstheme="minorBidi"/>
          <w:noProof/>
        </w:rPr>
      </w:pPr>
      <w:hyperlink w:anchor="_Toc60665735" w:history="1">
        <w:r w:rsidR="00C81337" w:rsidRPr="000703E7">
          <w:rPr>
            <w:rStyle w:val="Hyperlink"/>
            <w:noProof/>
          </w:rPr>
          <w:t>Table F-5 : Examples of standard durability tests (mechanical and humidity stress combined)</w:t>
        </w:r>
        <w:r w:rsidR="00C81337">
          <w:rPr>
            <w:noProof/>
            <w:webHidden/>
          </w:rPr>
          <w:tab/>
        </w:r>
        <w:r w:rsidR="00C81337">
          <w:rPr>
            <w:noProof/>
            <w:webHidden/>
          </w:rPr>
          <w:fldChar w:fldCharType="begin"/>
        </w:r>
        <w:r w:rsidR="00C81337">
          <w:rPr>
            <w:noProof/>
            <w:webHidden/>
          </w:rPr>
          <w:instrText xml:space="preserve"> PAGEREF _Toc60665735 \h </w:instrText>
        </w:r>
        <w:r w:rsidR="00C81337">
          <w:rPr>
            <w:noProof/>
            <w:webHidden/>
          </w:rPr>
        </w:r>
        <w:r w:rsidR="00C81337">
          <w:rPr>
            <w:noProof/>
            <w:webHidden/>
          </w:rPr>
          <w:fldChar w:fldCharType="separate"/>
        </w:r>
        <w:r w:rsidR="00481328">
          <w:rPr>
            <w:noProof/>
            <w:webHidden/>
          </w:rPr>
          <w:t>86</w:t>
        </w:r>
        <w:r w:rsidR="00C81337">
          <w:rPr>
            <w:noProof/>
            <w:webHidden/>
          </w:rPr>
          <w:fldChar w:fldCharType="end"/>
        </w:r>
      </w:hyperlink>
    </w:p>
    <w:p w14:paraId="11E3DBCB" w14:textId="5A9F2D6F" w:rsidR="00C81337" w:rsidRDefault="00764611">
      <w:pPr>
        <w:pStyle w:val="TableofFigures"/>
        <w:rPr>
          <w:rFonts w:asciiTheme="minorHAnsi" w:eastAsiaTheme="minorEastAsia" w:hAnsiTheme="minorHAnsi" w:cstheme="minorBidi"/>
          <w:noProof/>
        </w:rPr>
      </w:pPr>
      <w:hyperlink w:anchor="_Toc60665736" w:history="1">
        <w:r w:rsidR="00C81337" w:rsidRPr="000703E7">
          <w:rPr>
            <w:rStyle w:val="Hyperlink"/>
            <w:noProof/>
          </w:rPr>
          <w:t>Table G-1 : The list of entities eligible to provide training for adhesive bonding*</w:t>
        </w:r>
        <w:r w:rsidR="00C81337">
          <w:rPr>
            <w:noProof/>
            <w:webHidden/>
          </w:rPr>
          <w:tab/>
        </w:r>
        <w:r w:rsidR="00C81337">
          <w:rPr>
            <w:noProof/>
            <w:webHidden/>
          </w:rPr>
          <w:fldChar w:fldCharType="begin"/>
        </w:r>
        <w:r w:rsidR="00C81337">
          <w:rPr>
            <w:noProof/>
            <w:webHidden/>
          </w:rPr>
          <w:instrText xml:space="preserve"> PAGEREF _Toc60665736 \h </w:instrText>
        </w:r>
        <w:r w:rsidR="00C81337">
          <w:rPr>
            <w:noProof/>
            <w:webHidden/>
          </w:rPr>
        </w:r>
        <w:r w:rsidR="00C81337">
          <w:rPr>
            <w:noProof/>
            <w:webHidden/>
          </w:rPr>
          <w:fldChar w:fldCharType="separate"/>
        </w:r>
        <w:r w:rsidR="00481328">
          <w:rPr>
            <w:noProof/>
            <w:webHidden/>
          </w:rPr>
          <w:t>88</w:t>
        </w:r>
        <w:r w:rsidR="00C81337">
          <w:rPr>
            <w:noProof/>
            <w:webHidden/>
          </w:rPr>
          <w:fldChar w:fldCharType="end"/>
        </w:r>
      </w:hyperlink>
    </w:p>
    <w:p w14:paraId="177848BB" w14:textId="6037C81F" w:rsidR="002F6E23" w:rsidRPr="00C62C47" w:rsidRDefault="00734394" w:rsidP="00377616">
      <w:pPr>
        <w:pStyle w:val="paragraph"/>
        <w:rPr>
          <w:noProof/>
        </w:rPr>
      </w:pPr>
      <w:r w:rsidRPr="00C62C47">
        <w:rPr>
          <w:noProof/>
        </w:rPr>
        <w:fldChar w:fldCharType="end"/>
      </w:r>
    </w:p>
    <w:p w14:paraId="7C8AFB42" w14:textId="77777777" w:rsidR="002F6E23" w:rsidRPr="00C62C47" w:rsidRDefault="002F6E23" w:rsidP="00377616">
      <w:pPr>
        <w:pStyle w:val="paragraph"/>
        <w:rPr>
          <w:noProof/>
        </w:rPr>
      </w:pPr>
    </w:p>
    <w:p w14:paraId="7AD5FE32" w14:textId="77777777" w:rsidR="002F6E23" w:rsidRPr="00C62C47" w:rsidRDefault="002F6E23" w:rsidP="00C10FA5">
      <w:pPr>
        <w:pStyle w:val="paragraph"/>
      </w:pPr>
    </w:p>
    <w:p w14:paraId="7E85C1AA" w14:textId="77777777" w:rsidR="0097265D" w:rsidRPr="00C62C47" w:rsidRDefault="0097265D" w:rsidP="0097265D">
      <w:pPr>
        <w:pStyle w:val="Heading0"/>
      </w:pPr>
      <w:bookmarkStart w:id="4" w:name="_Toc191723607"/>
      <w:bookmarkStart w:id="5" w:name="_Toc60665598"/>
      <w:r w:rsidRPr="00C62C47">
        <w:lastRenderedPageBreak/>
        <w:t>Introduction</w:t>
      </w:r>
      <w:bookmarkStart w:id="6" w:name="ECSS_Q_ST_70_16_1460008"/>
      <w:bookmarkEnd w:id="4"/>
      <w:bookmarkEnd w:id="5"/>
      <w:bookmarkEnd w:id="6"/>
    </w:p>
    <w:p w14:paraId="6C63A08C" w14:textId="0533A3D0" w:rsidR="008A2BBB" w:rsidRPr="00C62C47" w:rsidRDefault="004242E2" w:rsidP="008A2BBB">
      <w:pPr>
        <w:pStyle w:val="paragraph"/>
      </w:pPr>
      <w:bookmarkStart w:id="7" w:name="ECSS_Q_ST_70_16_1460009"/>
      <w:bookmarkEnd w:id="7"/>
      <w:r w:rsidRPr="00C62C47">
        <w:t>Adhesive materials</w:t>
      </w:r>
      <w:r w:rsidR="008A2BBB" w:rsidRPr="00C62C47">
        <w:t xml:space="preserve"> have a wide range of uses within the space domain however they are often qualified as a minor or negligible part </w:t>
      </w:r>
      <w:r w:rsidR="006A27DC" w:rsidRPr="00C62C47">
        <w:t>of a large subsystem or system.</w:t>
      </w:r>
      <w:r w:rsidR="008A2BBB" w:rsidRPr="00C62C47">
        <w:t xml:space="preserve"> This frequently results in unforeseen effects arising directly from the adhesive selection which impacts either the functionality, integrity or AIT activities. As a consequence whilst the adhesive is often the lowest cost element of the system it frequently has a high cost associated with the necessary recovery and delta qualification activities </w:t>
      </w:r>
      <w:r w:rsidR="004953F9" w:rsidRPr="00C62C47">
        <w:t xml:space="preserve">need </w:t>
      </w:r>
      <w:r w:rsidR="008A2BBB" w:rsidRPr="00C62C47">
        <w:t xml:space="preserve">to ensure the system level functionality. Both the system level qualification and any recovery actions are further complicated by the intrinsic relationship between the adhesive performance, the </w:t>
      </w:r>
      <w:r w:rsidR="00194BE6">
        <w:t>adherend</w:t>
      </w:r>
      <w:r w:rsidR="00194BE6" w:rsidRPr="00C62C47">
        <w:t xml:space="preserve"> </w:t>
      </w:r>
      <w:r w:rsidR="008A2BBB" w:rsidRPr="00C62C47">
        <w:t xml:space="preserve">and all the processes associated with the manufacture of the adhesive bond. </w:t>
      </w:r>
    </w:p>
    <w:p w14:paraId="45131C8F" w14:textId="77777777" w:rsidR="004242E2" w:rsidRPr="00C62C47" w:rsidRDefault="008A2BBB" w:rsidP="008A2BBB">
      <w:pPr>
        <w:pStyle w:val="paragraph"/>
      </w:pPr>
      <w:r w:rsidRPr="00C62C47">
        <w:t>European space agencies and the space industry at present ha</w:t>
      </w:r>
      <w:r w:rsidR="007E7877" w:rsidRPr="00C62C47">
        <w:t>ve</w:t>
      </w:r>
      <w:r w:rsidRPr="00C62C47">
        <w:t xml:space="preserve"> a general handbook available for adhesive bonding (ECSS-E-HB-32-21) however there is no fixed scheme detailing the minimum requirements for verification</w:t>
      </w:r>
      <w:r w:rsidR="008406BF" w:rsidRPr="00C62C47">
        <w:t xml:space="preserve"> of adhesive bonding process nor validation</w:t>
      </w:r>
      <w:r w:rsidRPr="00C62C47">
        <w:t xml:space="preserve"> of an adhesive </w:t>
      </w:r>
      <w:r w:rsidR="008406BF" w:rsidRPr="00C62C47">
        <w:t>material</w:t>
      </w:r>
      <w:r w:rsidRPr="00C62C47">
        <w:t xml:space="preserve">. </w:t>
      </w:r>
    </w:p>
    <w:p w14:paraId="093B83FA" w14:textId="77777777" w:rsidR="008A2BBB" w:rsidRPr="00C62C47" w:rsidRDefault="004242E2" w:rsidP="008A2BBB">
      <w:pPr>
        <w:pStyle w:val="paragraph"/>
      </w:pPr>
      <w:r w:rsidRPr="00C62C47">
        <w:t>S</w:t>
      </w:r>
      <w:r w:rsidR="008A2BBB" w:rsidRPr="00C62C47">
        <w:t xml:space="preserve">tandardisation of the verification processes for adhesives and adhesive bonding across the European space industry </w:t>
      </w:r>
      <w:r w:rsidRPr="00C62C47">
        <w:t>is allowing</w:t>
      </w:r>
      <w:r w:rsidR="008A2BBB" w:rsidRPr="00C62C47">
        <w:t xml:space="preserve"> a harmonised and consistent approach. </w:t>
      </w:r>
    </w:p>
    <w:p w14:paraId="4B42C21F" w14:textId="77777777" w:rsidR="008A2BBB" w:rsidRPr="00C62C47" w:rsidRDefault="008A2BBB" w:rsidP="008A2BBB">
      <w:pPr>
        <w:pStyle w:val="paragraph"/>
      </w:pPr>
      <w:r w:rsidRPr="00C62C47">
        <w:t xml:space="preserve">The generic approach facilitates the correct selection of data thus allowing streamlining of the industrial development activities and </w:t>
      </w:r>
      <w:r w:rsidR="008406BF" w:rsidRPr="00C62C47">
        <w:t>enabling</w:t>
      </w:r>
      <w:r w:rsidRPr="00C62C47">
        <w:t xml:space="preserve"> the validation of adhesives and verification of adhesive bonding process at an early stage of a programmes lifetime.</w:t>
      </w:r>
    </w:p>
    <w:p w14:paraId="26ADFA58" w14:textId="71D68F4E" w:rsidR="008406BF" w:rsidRPr="00C62C47" w:rsidRDefault="008A2BBB" w:rsidP="006065DB">
      <w:pPr>
        <w:pStyle w:val="paragraph"/>
      </w:pPr>
      <w:r w:rsidRPr="00C62C47">
        <w:t>Th</w:t>
      </w:r>
      <w:r w:rsidR="007D3DD2">
        <w:t>is standard</w:t>
      </w:r>
      <w:r w:rsidRPr="00C62C47">
        <w:t xml:space="preserve"> is further justified because of the high level of non-conformances (NCR) identified across industry due to limited early programmatic qualification programmes related to adhesive bonding</w:t>
      </w:r>
      <w:r w:rsidR="00CA0BBE">
        <w:t xml:space="preserve"> and characterisation of adhesive materials</w:t>
      </w:r>
      <w:r w:rsidRPr="00C62C47">
        <w:t>.</w:t>
      </w:r>
      <w:bookmarkStart w:id="8" w:name="_Toc191723608"/>
    </w:p>
    <w:p w14:paraId="7B69D450" w14:textId="77777777" w:rsidR="0097265D" w:rsidRPr="00C62C47" w:rsidRDefault="009C210B" w:rsidP="00D37F7E">
      <w:pPr>
        <w:pStyle w:val="Heading1"/>
      </w:pPr>
      <w:r w:rsidRPr="00C62C47">
        <w:lastRenderedPageBreak/>
        <w:br/>
      </w:r>
      <w:bookmarkStart w:id="9" w:name="_Toc60665599"/>
      <w:r w:rsidR="0083356B" w:rsidRPr="00C62C47">
        <w:t>Scope</w:t>
      </w:r>
      <w:bookmarkStart w:id="10" w:name="ECSS_Q_ST_70_16_1460010"/>
      <w:bookmarkEnd w:id="8"/>
      <w:bookmarkEnd w:id="9"/>
      <w:bookmarkEnd w:id="10"/>
    </w:p>
    <w:p w14:paraId="2602F2CE" w14:textId="1D90F2CF" w:rsidR="00A25F89" w:rsidRPr="00C62C47" w:rsidRDefault="00A25F89" w:rsidP="00377616">
      <w:pPr>
        <w:pStyle w:val="paragraph"/>
      </w:pPr>
      <w:bookmarkStart w:id="11" w:name="ECSS_Q_ST_70_16_1460011"/>
      <w:bookmarkEnd w:id="11"/>
      <w:r w:rsidRPr="00C62C47">
        <w:t xml:space="preserve">The scope of the document </w:t>
      </w:r>
      <w:r w:rsidR="007B110A" w:rsidRPr="00C62C47">
        <w:t xml:space="preserve">addresses the </w:t>
      </w:r>
      <w:r w:rsidRPr="00C62C47">
        <w:t>generic verification</w:t>
      </w:r>
      <w:r w:rsidR="000915E9" w:rsidRPr="00C62C47">
        <w:t xml:space="preserve"> for all types of </w:t>
      </w:r>
      <w:r w:rsidRPr="00C62C47">
        <w:t xml:space="preserve">adhesive bonding </w:t>
      </w:r>
      <w:r w:rsidR="000915E9" w:rsidRPr="00C62C47">
        <w:t>for space applications</w:t>
      </w:r>
      <w:r w:rsidR="007B110A" w:rsidRPr="00C62C47">
        <w:t xml:space="preserve"> including evaluation phases</w:t>
      </w:r>
      <w:r w:rsidR="000915E9" w:rsidRPr="00C62C47">
        <w:t xml:space="preserve">. </w:t>
      </w:r>
      <w:r w:rsidR="0037397E">
        <w:t>This standard covers</w:t>
      </w:r>
      <w:r w:rsidR="00AA0A0A" w:rsidRPr="00C62C47">
        <w:t xml:space="preserve"> </w:t>
      </w:r>
      <w:r w:rsidRPr="00C62C47">
        <w:t xml:space="preserve">all aspects of the adhesive </w:t>
      </w:r>
      <w:r w:rsidR="000915E9" w:rsidRPr="00C62C47">
        <w:t>bonding lifetime</w:t>
      </w:r>
      <w:r w:rsidRPr="00C62C47">
        <w:t xml:space="preserve"> such as assembly, integration and testing, on-ground </w:t>
      </w:r>
      <w:r w:rsidR="006B7D7A" w:rsidRPr="00C62C47">
        <w:t xml:space="preserve">acceptance testing, </w:t>
      </w:r>
      <w:r w:rsidRPr="00C62C47">
        <w:t>storage,</w:t>
      </w:r>
      <w:r w:rsidR="006B7D7A" w:rsidRPr="00C62C47">
        <w:t xml:space="preserve"> transport,</w:t>
      </w:r>
      <w:r w:rsidRPr="00C62C47">
        <w:t xml:space="preserve"> pre-launch, launch and </w:t>
      </w:r>
      <w:r w:rsidR="006B7D7A" w:rsidRPr="00C62C47">
        <w:t>in-flight</w:t>
      </w:r>
      <w:r w:rsidRPr="00C62C47">
        <w:t xml:space="preserve"> environments.</w:t>
      </w:r>
    </w:p>
    <w:p w14:paraId="5A29987C" w14:textId="77777777" w:rsidR="00A25F89" w:rsidRPr="00C62C47" w:rsidRDefault="00421B52" w:rsidP="00C10FA5">
      <w:pPr>
        <w:pStyle w:val="paragraph"/>
      </w:pPr>
      <w:r w:rsidRPr="00C62C47">
        <w:t xml:space="preserve">This standard does not </w:t>
      </w:r>
      <w:r w:rsidR="007C448B" w:rsidRPr="00C62C47">
        <w:t xml:space="preserve">cover </w:t>
      </w:r>
      <w:r w:rsidR="004B6907" w:rsidRPr="00C62C47">
        <w:t>requirements for:</w:t>
      </w:r>
    </w:p>
    <w:p w14:paraId="08CBAA1D" w14:textId="5CBFA30C" w:rsidR="008406BF" w:rsidRPr="00C62C47" w:rsidRDefault="006C1498" w:rsidP="004F6E0F">
      <w:pPr>
        <w:pStyle w:val="Bul1"/>
      </w:pPr>
      <w:r>
        <w:t>A</w:t>
      </w:r>
      <w:r w:rsidR="008406BF" w:rsidRPr="00C62C47">
        <w:t xml:space="preserve">dhesive bonding used in EEE mounting </w:t>
      </w:r>
      <w:r w:rsidR="004F6E0F" w:rsidRPr="00C62C47">
        <w:t>on printed circuit boards (</w:t>
      </w:r>
      <w:r w:rsidR="00D030ED">
        <w:t xml:space="preserve">for this subject see </w:t>
      </w:r>
      <w:r w:rsidR="004F6E0F" w:rsidRPr="00C62C47">
        <w:t>ECSS-Q-ST-</w:t>
      </w:r>
      <w:r w:rsidR="008406BF" w:rsidRPr="00C62C47">
        <w:t>70-61)</w:t>
      </w:r>
    </w:p>
    <w:p w14:paraId="0849BE94" w14:textId="3EDEF7E0" w:rsidR="00F520F3" w:rsidRPr="00C62C47" w:rsidRDefault="006C1498" w:rsidP="004F6E0F">
      <w:pPr>
        <w:pStyle w:val="Bul1"/>
      </w:pPr>
      <w:r>
        <w:t>A</w:t>
      </w:r>
      <w:r w:rsidR="008406BF" w:rsidRPr="00C62C47">
        <w:t>dhesive bonding used in hybrid manufacturing (</w:t>
      </w:r>
      <w:r w:rsidR="00D030ED">
        <w:t xml:space="preserve">for this subject see </w:t>
      </w:r>
      <w:r w:rsidR="008406BF" w:rsidRPr="00C62C47">
        <w:t>ESCC 2566000)</w:t>
      </w:r>
    </w:p>
    <w:p w14:paraId="1020F568" w14:textId="0AD8112A" w:rsidR="008406BF" w:rsidRPr="00C62C47" w:rsidRDefault="006C1498" w:rsidP="004F6E0F">
      <w:pPr>
        <w:pStyle w:val="Bul1"/>
      </w:pPr>
      <w:r>
        <w:t>A</w:t>
      </w:r>
      <w:r w:rsidR="00F520F3" w:rsidRPr="00C62C47">
        <w:t>dhesive bonding for cover-glass on solar cell assemblies</w:t>
      </w:r>
      <w:r w:rsidR="000E4A25" w:rsidRPr="00C62C47">
        <w:t xml:space="preserve"> (</w:t>
      </w:r>
      <w:r w:rsidR="00D030ED">
        <w:t>for this subject see</w:t>
      </w:r>
      <w:r w:rsidR="001B041D">
        <w:t xml:space="preserve"> </w:t>
      </w:r>
      <w:r w:rsidR="000E4A25" w:rsidRPr="00C62C47">
        <w:t>ECSS-E-ST-20-08)</w:t>
      </w:r>
    </w:p>
    <w:p w14:paraId="5B734EC0" w14:textId="1E1721FF" w:rsidR="004B6907" w:rsidRPr="00C62C47" w:rsidRDefault="006C1498" w:rsidP="004F6E0F">
      <w:pPr>
        <w:pStyle w:val="Bul1"/>
      </w:pPr>
      <w:r>
        <w:t>D</w:t>
      </w:r>
      <w:r w:rsidR="004B6907" w:rsidRPr="00C62C47">
        <w:t>esign of adhesive joint</w:t>
      </w:r>
      <w:r w:rsidR="00B30B23">
        <w:t>s</w:t>
      </w:r>
      <w:r w:rsidR="00B93DEA">
        <w:t xml:space="preserve"> (</w:t>
      </w:r>
      <w:r w:rsidR="00D030ED">
        <w:t>for this subject see</w:t>
      </w:r>
      <w:r w:rsidR="001B041D">
        <w:t xml:space="preserve"> </w:t>
      </w:r>
      <w:r w:rsidR="00B93DEA">
        <w:t>ECSS-E-ST-32)</w:t>
      </w:r>
    </w:p>
    <w:p w14:paraId="71A10FE3" w14:textId="787FEDC7" w:rsidR="004B6907" w:rsidRPr="00C62C47" w:rsidRDefault="006C1498" w:rsidP="004F6E0F">
      <w:pPr>
        <w:pStyle w:val="Bul1"/>
        <w:rPr>
          <w:lang w:eastAsia="en-US"/>
        </w:rPr>
      </w:pPr>
      <w:r>
        <w:rPr>
          <w:szCs w:val="22"/>
          <w:lang w:eastAsia="en-US"/>
        </w:rPr>
        <w:t>L</w:t>
      </w:r>
      <w:r w:rsidR="004B6907" w:rsidRPr="00C62C47">
        <w:rPr>
          <w:szCs w:val="22"/>
          <w:lang w:eastAsia="en-US"/>
        </w:rPr>
        <w:t>ong term storage</w:t>
      </w:r>
      <w:r w:rsidR="004B6907" w:rsidRPr="00C62C47">
        <w:t xml:space="preserve"> </w:t>
      </w:r>
      <w:r w:rsidR="000E4A25" w:rsidRPr="00C62C47">
        <w:t>and long term storage sample testing</w:t>
      </w:r>
    </w:p>
    <w:p w14:paraId="4AEB6622" w14:textId="5ED1E9B2" w:rsidR="004B6907" w:rsidRPr="00C62C47" w:rsidRDefault="006C1498" w:rsidP="004F6E0F">
      <w:pPr>
        <w:pStyle w:val="Bul1"/>
        <w:rPr>
          <w:lang w:eastAsia="en-US"/>
        </w:rPr>
      </w:pPr>
      <w:r>
        <w:t>P</w:t>
      </w:r>
      <w:r w:rsidR="004B6907" w:rsidRPr="00C62C47">
        <w:t>erformance</w:t>
      </w:r>
      <w:r w:rsidR="00525C0D" w:rsidRPr="00C62C47">
        <w:t xml:space="preserve"> of adhesive bond</w:t>
      </w:r>
      <w:r w:rsidR="00B30B23">
        <w:t>s</w:t>
      </w:r>
    </w:p>
    <w:p w14:paraId="43BA0B21" w14:textId="35FF3BFD" w:rsidR="004B6907" w:rsidRPr="00C62C47" w:rsidRDefault="006C1498" w:rsidP="004F6E0F">
      <w:pPr>
        <w:pStyle w:val="Bul1"/>
        <w:rPr>
          <w:lang w:eastAsia="en-US"/>
        </w:rPr>
      </w:pPr>
      <w:r>
        <w:t>F</w:t>
      </w:r>
      <w:r w:rsidR="004B6907" w:rsidRPr="00C62C47">
        <w:t>unctional properties</w:t>
      </w:r>
      <w:r w:rsidR="00845527" w:rsidRPr="00C62C47">
        <w:t xml:space="preserve"> of adhesive joint</w:t>
      </w:r>
      <w:r w:rsidR="00B30B23">
        <w:t>s</w:t>
      </w:r>
    </w:p>
    <w:p w14:paraId="5349D697" w14:textId="1BAD2916" w:rsidR="00845527" w:rsidRDefault="006C1498" w:rsidP="004F6E0F">
      <w:pPr>
        <w:pStyle w:val="Bul1"/>
        <w:rPr>
          <w:lang w:eastAsia="en-US"/>
        </w:rPr>
      </w:pPr>
      <w:r>
        <w:t>C</w:t>
      </w:r>
      <w:r w:rsidR="00845527" w:rsidRPr="00C62C47">
        <w:t>o-curing processes</w:t>
      </w:r>
    </w:p>
    <w:p w14:paraId="52BA4462" w14:textId="77777777" w:rsidR="001C0117" w:rsidRPr="00C62C47" w:rsidRDefault="001C0117" w:rsidP="004F6E0F">
      <w:pPr>
        <w:pStyle w:val="Bul1"/>
        <w:rPr>
          <w:lang w:eastAsia="en-US"/>
        </w:rPr>
      </w:pPr>
      <w:r>
        <w:t>Life-time aging prediction, neither on ground (humidity) nor in-orbit (thermal cycling)</w:t>
      </w:r>
    </w:p>
    <w:p w14:paraId="4EDE4229" w14:textId="77777777" w:rsidR="00843333" w:rsidRPr="00C62C47" w:rsidRDefault="0017535C" w:rsidP="00377616">
      <w:pPr>
        <w:pStyle w:val="paragraph"/>
      </w:pPr>
      <w:r w:rsidRPr="00C62C47">
        <w:t>This standard may be tailored for the specific characteristic</w:t>
      </w:r>
      <w:r w:rsidR="00525C0D" w:rsidRPr="00C62C47">
        <w:t>s</w:t>
      </w:r>
      <w:r w:rsidRPr="00C62C47">
        <w:t xml:space="preserve"> and constrains of a space project in conformance with ECSS-S-ST-00.</w:t>
      </w:r>
    </w:p>
    <w:p w14:paraId="3F9D0193" w14:textId="77777777" w:rsidR="00A37A15" w:rsidRPr="00C62C47" w:rsidRDefault="00A37A15" w:rsidP="00D37F7E">
      <w:pPr>
        <w:pStyle w:val="Heading1"/>
      </w:pPr>
      <w:r w:rsidRPr="00C62C47">
        <w:lastRenderedPageBreak/>
        <w:br/>
      </w:r>
      <w:bookmarkStart w:id="12" w:name="_Toc191723609"/>
      <w:bookmarkStart w:id="13" w:name="_Toc60665600"/>
      <w:r w:rsidRPr="00C62C47">
        <w:t>Normative references</w:t>
      </w:r>
      <w:bookmarkStart w:id="14" w:name="ECSS_Q_ST_70_16_1460012"/>
      <w:bookmarkEnd w:id="12"/>
      <w:bookmarkEnd w:id="13"/>
      <w:bookmarkEnd w:id="14"/>
    </w:p>
    <w:p w14:paraId="055246B6" w14:textId="77777777" w:rsidR="001C3FA2" w:rsidRPr="00C62C47" w:rsidRDefault="001C3FA2" w:rsidP="00377616">
      <w:pPr>
        <w:pStyle w:val="paragraph"/>
      </w:pPr>
      <w:bookmarkStart w:id="15" w:name="ECSS_Q_ST_70_16_1460013"/>
      <w:bookmarkEnd w:id="15"/>
      <w:r w:rsidRPr="00C62C47">
        <w:t>The following normative documents contain provisions which, through reference in this text, constitute provisions of this ECSS Standard. For dated references, subsequent amendments to, or revision of any of these publication</w:t>
      </w:r>
      <w:r w:rsidR="00CC7ABC" w:rsidRPr="00C62C47">
        <w:t>s do not apply.</w:t>
      </w:r>
      <w:r w:rsidRPr="00C62C47">
        <w:t xml:space="preserve"> However, parties to agreements based on this ECSS Standard are encouraged to investigate the possibility of applying the more recent editions of the normative documents indicated below. For undated references, the latest edition of the publication referred to applies.</w:t>
      </w:r>
    </w:p>
    <w:p w14:paraId="406F7395" w14:textId="77777777" w:rsidR="00E326C5" w:rsidRPr="00C62C47" w:rsidRDefault="00E326C5" w:rsidP="00377616">
      <w:pPr>
        <w:pStyle w:val="paragraph"/>
      </w:pPr>
    </w:p>
    <w:tbl>
      <w:tblPr>
        <w:tblW w:w="7200" w:type="dxa"/>
        <w:tblInd w:w="1980" w:type="dxa"/>
        <w:tblLook w:val="01E0" w:firstRow="1" w:lastRow="1" w:firstColumn="1" w:lastColumn="1" w:noHBand="0" w:noVBand="0"/>
      </w:tblPr>
      <w:tblGrid>
        <w:gridCol w:w="2126"/>
        <w:gridCol w:w="5074"/>
      </w:tblGrid>
      <w:tr w:rsidR="000971A8" w:rsidRPr="00C62C47" w14:paraId="33432203" w14:textId="77777777" w:rsidTr="001961A4">
        <w:tc>
          <w:tcPr>
            <w:tcW w:w="2126" w:type="dxa"/>
            <w:shd w:val="clear" w:color="auto" w:fill="auto"/>
            <w:vAlign w:val="center"/>
          </w:tcPr>
          <w:p w14:paraId="0EB1EF34" w14:textId="304644D8" w:rsidR="000971A8" w:rsidRPr="00C62C47" w:rsidRDefault="000971A8" w:rsidP="000971A8">
            <w:pPr>
              <w:pStyle w:val="TablecellLEFT"/>
            </w:pPr>
            <w:bookmarkStart w:id="16" w:name="ECSS_Q_ST_70_16_1460014"/>
            <w:bookmarkEnd w:id="16"/>
            <w:r>
              <w:rPr>
                <w:rFonts w:cs="Calibri"/>
                <w:color w:val="000000"/>
              </w:rPr>
              <w:t>ECSS-S-ST-00-01</w:t>
            </w:r>
          </w:p>
        </w:tc>
        <w:tc>
          <w:tcPr>
            <w:tcW w:w="5074" w:type="dxa"/>
            <w:shd w:val="clear" w:color="auto" w:fill="auto"/>
            <w:vAlign w:val="center"/>
          </w:tcPr>
          <w:p w14:paraId="5B3249B9" w14:textId="21CEC3E3" w:rsidR="000971A8" w:rsidRPr="00C62C47" w:rsidRDefault="000971A8" w:rsidP="00156927">
            <w:pPr>
              <w:pStyle w:val="TablecellLEFT"/>
            </w:pPr>
            <w:r>
              <w:rPr>
                <w:rFonts w:cs="Calibri"/>
                <w:color w:val="000000"/>
              </w:rPr>
              <w:t xml:space="preserve">ECSS system </w:t>
            </w:r>
            <w:r w:rsidR="00156927">
              <w:rPr>
                <w:rFonts w:cs="Calibri"/>
                <w:color w:val="000000"/>
              </w:rPr>
              <w:t>-</w:t>
            </w:r>
            <w:r>
              <w:rPr>
                <w:rFonts w:cs="Calibri"/>
                <w:color w:val="000000"/>
              </w:rPr>
              <w:t xml:space="preserve"> Glossary of terms</w:t>
            </w:r>
          </w:p>
        </w:tc>
      </w:tr>
      <w:tr w:rsidR="000971A8" w:rsidRPr="00C62C47" w14:paraId="59CFBECD" w14:textId="77777777" w:rsidTr="001961A4">
        <w:tc>
          <w:tcPr>
            <w:tcW w:w="2126" w:type="dxa"/>
            <w:shd w:val="clear" w:color="auto" w:fill="auto"/>
            <w:vAlign w:val="center"/>
          </w:tcPr>
          <w:p w14:paraId="317CA4D5" w14:textId="13434A72" w:rsidR="000971A8" w:rsidRPr="00C62C47" w:rsidRDefault="000971A8" w:rsidP="000971A8">
            <w:pPr>
              <w:pStyle w:val="TablecellLEFT"/>
            </w:pPr>
            <w:bookmarkStart w:id="17" w:name="ECSS_Q_ST_70_16_1460015"/>
            <w:bookmarkEnd w:id="17"/>
            <w:r>
              <w:rPr>
                <w:rFonts w:cs="Calibri"/>
                <w:color w:val="000000"/>
              </w:rPr>
              <w:t>ECSS-E-ST-32</w:t>
            </w:r>
          </w:p>
        </w:tc>
        <w:tc>
          <w:tcPr>
            <w:tcW w:w="5074" w:type="dxa"/>
            <w:shd w:val="clear" w:color="auto" w:fill="auto"/>
            <w:vAlign w:val="center"/>
          </w:tcPr>
          <w:p w14:paraId="15CC4DC2" w14:textId="28E278DC" w:rsidR="000971A8" w:rsidRPr="00C62C47" w:rsidRDefault="000971A8" w:rsidP="00156927">
            <w:pPr>
              <w:pStyle w:val="TablecellLEFT"/>
            </w:pPr>
            <w:r>
              <w:rPr>
                <w:rFonts w:cs="Calibri"/>
                <w:color w:val="000000"/>
              </w:rPr>
              <w:t xml:space="preserve">Space engineering </w:t>
            </w:r>
            <w:r w:rsidR="00156927">
              <w:rPr>
                <w:rFonts w:cs="Calibri"/>
                <w:color w:val="000000"/>
              </w:rPr>
              <w:t>-</w:t>
            </w:r>
            <w:r>
              <w:rPr>
                <w:rFonts w:cs="Calibri"/>
                <w:color w:val="000000"/>
              </w:rPr>
              <w:t xml:space="preserve"> Structural general requirements</w:t>
            </w:r>
          </w:p>
        </w:tc>
      </w:tr>
      <w:tr w:rsidR="000971A8" w:rsidRPr="00C62C47" w14:paraId="30EDF5F6" w14:textId="77777777" w:rsidTr="001961A4">
        <w:tc>
          <w:tcPr>
            <w:tcW w:w="2126" w:type="dxa"/>
            <w:shd w:val="clear" w:color="auto" w:fill="auto"/>
            <w:vAlign w:val="center"/>
          </w:tcPr>
          <w:p w14:paraId="11D7A893" w14:textId="61B00319" w:rsidR="000971A8" w:rsidRPr="00C62C47" w:rsidRDefault="000971A8" w:rsidP="000971A8">
            <w:pPr>
              <w:pStyle w:val="TablecellLEFT"/>
            </w:pPr>
            <w:bookmarkStart w:id="18" w:name="ECSS_Q_ST_70_16_1460016"/>
            <w:bookmarkEnd w:id="18"/>
            <w:r>
              <w:rPr>
                <w:rFonts w:cs="Calibri"/>
                <w:color w:val="000000"/>
              </w:rPr>
              <w:t>ECSS-Q-ST-10</w:t>
            </w:r>
          </w:p>
        </w:tc>
        <w:tc>
          <w:tcPr>
            <w:tcW w:w="5074" w:type="dxa"/>
            <w:shd w:val="clear" w:color="auto" w:fill="auto"/>
            <w:vAlign w:val="center"/>
          </w:tcPr>
          <w:p w14:paraId="196ACAAC" w14:textId="62BE832C" w:rsidR="000971A8" w:rsidRPr="00C62C47" w:rsidRDefault="000971A8" w:rsidP="000971A8">
            <w:pPr>
              <w:pStyle w:val="TablecellLEFT"/>
            </w:pPr>
            <w:r>
              <w:rPr>
                <w:rFonts w:cs="Calibri"/>
                <w:color w:val="000000"/>
              </w:rPr>
              <w:t>Space product assurance -Product assurance management</w:t>
            </w:r>
          </w:p>
        </w:tc>
      </w:tr>
      <w:tr w:rsidR="000971A8" w:rsidRPr="00C62C47" w14:paraId="6ADD6DC3" w14:textId="77777777" w:rsidTr="001961A4">
        <w:tc>
          <w:tcPr>
            <w:tcW w:w="2126" w:type="dxa"/>
            <w:shd w:val="clear" w:color="auto" w:fill="auto"/>
            <w:vAlign w:val="center"/>
          </w:tcPr>
          <w:p w14:paraId="3401B12A" w14:textId="4F56536C" w:rsidR="000971A8" w:rsidRPr="00C62C47" w:rsidRDefault="000971A8" w:rsidP="000971A8">
            <w:pPr>
              <w:pStyle w:val="TablecellLEFT"/>
            </w:pPr>
            <w:bookmarkStart w:id="19" w:name="ECSS_Q_ST_70_16_1460017"/>
            <w:bookmarkEnd w:id="19"/>
            <w:r>
              <w:rPr>
                <w:rFonts w:cs="Calibri"/>
                <w:color w:val="000000"/>
              </w:rPr>
              <w:t>ECSS-Q-ST-10-09</w:t>
            </w:r>
          </w:p>
        </w:tc>
        <w:tc>
          <w:tcPr>
            <w:tcW w:w="5074" w:type="dxa"/>
            <w:shd w:val="clear" w:color="auto" w:fill="auto"/>
            <w:vAlign w:val="center"/>
          </w:tcPr>
          <w:p w14:paraId="3FF66715" w14:textId="6A7845A9" w:rsidR="000971A8" w:rsidRPr="00C62C47" w:rsidRDefault="000971A8" w:rsidP="000971A8">
            <w:pPr>
              <w:pStyle w:val="TablecellLEFT"/>
            </w:pPr>
            <w:r>
              <w:rPr>
                <w:rFonts w:cs="Calibri"/>
                <w:color w:val="000000"/>
              </w:rPr>
              <w:t>Space product assurance -Nonconformance control system</w:t>
            </w:r>
          </w:p>
        </w:tc>
      </w:tr>
      <w:tr w:rsidR="000971A8" w:rsidRPr="00C62C47" w14:paraId="59B9989B" w14:textId="77777777" w:rsidTr="001961A4">
        <w:tc>
          <w:tcPr>
            <w:tcW w:w="2126" w:type="dxa"/>
            <w:shd w:val="clear" w:color="auto" w:fill="auto"/>
            <w:vAlign w:val="center"/>
          </w:tcPr>
          <w:p w14:paraId="4BC8C993" w14:textId="077AAEA4" w:rsidR="000971A8" w:rsidRPr="00C62C47" w:rsidRDefault="000971A8" w:rsidP="000971A8">
            <w:pPr>
              <w:pStyle w:val="TablecellLEFT"/>
            </w:pPr>
            <w:bookmarkStart w:id="20" w:name="ECSS_Q_ST_70_16_1460018"/>
            <w:bookmarkEnd w:id="20"/>
            <w:r>
              <w:rPr>
                <w:rFonts w:cs="Calibri"/>
                <w:color w:val="000000"/>
              </w:rPr>
              <w:t>ECSS-Q‐ST‐20</w:t>
            </w:r>
          </w:p>
        </w:tc>
        <w:tc>
          <w:tcPr>
            <w:tcW w:w="5074" w:type="dxa"/>
            <w:shd w:val="clear" w:color="auto" w:fill="auto"/>
            <w:vAlign w:val="center"/>
          </w:tcPr>
          <w:p w14:paraId="70E9F06E" w14:textId="31BFA9B8" w:rsidR="000971A8" w:rsidRPr="00C62C47" w:rsidRDefault="000971A8" w:rsidP="000971A8">
            <w:pPr>
              <w:pStyle w:val="TablecellLEFT"/>
            </w:pPr>
            <w:r>
              <w:rPr>
                <w:rFonts w:cs="Calibri"/>
                <w:color w:val="000000"/>
              </w:rPr>
              <w:t>Space product assurance -</w:t>
            </w:r>
            <w:r w:rsidR="00156927">
              <w:rPr>
                <w:rFonts w:cs="Calibri"/>
                <w:color w:val="000000"/>
              </w:rPr>
              <w:t xml:space="preserve"> </w:t>
            </w:r>
            <w:r>
              <w:rPr>
                <w:rFonts w:cs="Calibri"/>
                <w:color w:val="000000"/>
              </w:rPr>
              <w:t>Quality assurance</w:t>
            </w:r>
          </w:p>
        </w:tc>
      </w:tr>
      <w:tr w:rsidR="000971A8" w:rsidRPr="00C62C47" w14:paraId="03AB7749" w14:textId="77777777" w:rsidTr="001961A4">
        <w:tc>
          <w:tcPr>
            <w:tcW w:w="2126" w:type="dxa"/>
            <w:shd w:val="clear" w:color="auto" w:fill="auto"/>
            <w:vAlign w:val="center"/>
          </w:tcPr>
          <w:p w14:paraId="40205AD5" w14:textId="4DB653E9" w:rsidR="000971A8" w:rsidRPr="00C62C47" w:rsidRDefault="000971A8" w:rsidP="000971A8">
            <w:pPr>
              <w:pStyle w:val="TablecellLEFT"/>
            </w:pPr>
            <w:bookmarkStart w:id="21" w:name="ECSS_Q_ST_70_16_1460019"/>
            <w:bookmarkEnd w:id="21"/>
            <w:r>
              <w:rPr>
                <w:rFonts w:cs="Calibri"/>
                <w:color w:val="000000"/>
              </w:rPr>
              <w:t>ECSS-Q-ST-40</w:t>
            </w:r>
          </w:p>
        </w:tc>
        <w:tc>
          <w:tcPr>
            <w:tcW w:w="5074" w:type="dxa"/>
            <w:shd w:val="clear" w:color="auto" w:fill="auto"/>
            <w:vAlign w:val="center"/>
          </w:tcPr>
          <w:p w14:paraId="34498621" w14:textId="7E478FF5" w:rsidR="000971A8" w:rsidRPr="00C62C47" w:rsidRDefault="000971A8" w:rsidP="000971A8">
            <w:pPr>
              <w:pStyle w:val="TablecellLEFT"/>
            </w:pPr>
            <w:r>
              <w:rPr>
                <w:rFonts w:cs="Calibri"/>
                <w:color w:val="000000"/>
              </w:rPr>
              <w:t>Space product assurance - Safety</w:t>
            </w:r>
          </w:p>
        </w:tc>
      </w:tr>
      <w:tr w:rsidR="000971A8" w:rsidRPr="00C62C47" w14:paraId="494D95D9" w14:textId="77777777" w:rsidTr="001961A4">
        <w:tc>
          <w:tcPr>
            <w:tcW w:w="2126" w:type="dxa"/>
            <w:shd w:val="clear" w:color="auto" w:fill="auto"/>
            <w:vAlign w:val="center"/>
          </w:tcPr>
          <w:p w14:paraId="640BD015" w14:textId="45962DDC" w:rsidR="000971A8" w:rsidRPr="00C62C47" w:rsidRDefault="000971A8" w:rsidP="000971A8">
            <w:pPr>
              <w:pStyle w:val="TablecellLEFT"/>
            </w:pPr>
            <w:bookmarkStart w:id="22" w:name="ECSS_Q_ST_70_16_1460020"/>
            <w:bookmarkEnd w:id="22"/>
            <w:r>
              <w:rPr>
                <w:rFonts w:cs="Calibri"/>
                <w:color w:val="000000"/>
              </w:rPr>
              <w:t>ECSS-Q-ST-70</w:t>
            </w:r>
          </w:p>
        </w:tc>
        <w:tc>
          <w:tcPr>
            <w:tcW w:w="5074" w:type="dxa"/>
            <w:shd w:val="clear" w:color="auto" w:fill="auto"/>
            <w:vAlign w:val="center"/>
          </w:tcPr>
          <w:p w14:paraId="343AA80C" w14:textId="3DF4E34B" w:rsidR="000971A8" w:rsidRPr="00C62C47" w:rsidRDefault="000971A8" w:rsidP="00156927">
            <w:pPr>
              <w:pStyle w:val="TablecellLEFT"/>
            </w:pPr>
            <w:r>
              <w:rPr>
                <w:rFonts w:cs="Calibri"/>
                <w:color w:val="000000"/>
              </w:rPr>
              <w:t xml:space="preserve">Space product assurance </w:t>
            </w:r>
            <w:r w:rsidR="00156927">
              <w:rPr>
                <w:rFonts w:cs="Calibri"/>
                <w:color w:val="000000"/>
              </w:rPr>
              <w:t>-</w:t>
            </w:r>
            <w:r>
              <w:rPr>
                <w:rFonts w:cs="Calibri"/>
                <w:color w:val="000000"/>
              </w:rPr>
              <w:t xml:space="preserve"> Materials, mechanical parts and processes</w:t>
            </w:r>
          </w:p>
        </w:tc>
      </w:tr>
      <w:tr w:rsidR="000971A8" w:rsidRPr="00C62C47" w14:paraId="3CF0A8B3" w14:textId="77777777" w:rsidTr="001961A4">
        <w:tc>
          <w:tcPr>
            <w:tcW w:w="2126" w:type="dxa"/>
            <w:shd w:val="clear" w:color="auto" w:fill="auto"/>
            <w:vAlign w:val="center"/>
          </w:tcPr>
          <w:p w14:paraId="407A763B" w14:textId="3F8BAE93" w:rsidR="000971A8" w:rsidRPr="00C62C47" w:rsidRDefault="000971A8" w:rsidP="000971A8">
            <w:pPr>
              <w:pStyle w:val="TablecellLEFT"/>
            </w:pPr>
            <w:bookmarkStart w:id="23" w:name="ECSS_Q_ST_70_16_1460021"/>
            <w:bookmarkEnd w:id="23"/>
            <w:r>
              <w:rPr>
                <w:rFonts w:cs="Calibri"/>
                <w:color w:val="000000"/>
              </w:rPr>
              <w:t>ECSS-Q-ST-70-02</w:t>
            </w:r>
          </w:p>
        </w:tc>
        <w:tc>
          <w:tcPr>
            <w:tcW w:w="5074" w:type="dxa"/>
            <w:shd w:val="clear" w:color="auto" w:fill="auto"/>
            <w:vAlign w:val="center"/>
          </w:tcPr>
          <w:p w14:paraId="35168B74" w14:textId="1FB4CE09" w:rsidR="000971A8" w:rsidRPr="00C62C47" w:rsidRDefault="000971A8" w:rsidP="000971A8">
            <w:pPr>
              <w:pStyle w:val="TablecellLEFT"/>
            </w:pPr>
            <w:r>
              <w:rPr>
                <w:rFonts w:cs="Calibri"/>
                <w:color w:val="000000"/>
              </w:rPr>
              <w:t>Space product assurance - Thermal vacuum outgassing test for the screening of space materials</w:t>
            </w:r>
          </w:p>
        </w:tc>
      </w:tr>
      <w:tr w:rsidR="000971A8" w:rsidRPr="00C62C47" w14:paraId="5519891A" w14:textId="77777777" w:rsidTr="001961A4">
        <w:tc>
          <w:tcPr>
            <w:tcW w:w="2126" w:type="dxa"/>
            <w:shd w:val="clear" w:color="auto" w:fill="auto"/>
            <w:vAlign w:val="center"/>
          </w:tcPr>
          <w:p w14:paraId="7784A068" w14:textId="0E597C06" w:rsidR="000971A8" w:rsidRPr="000F58E1" w:rsidRDefault="000971A8" w:rsidP="000971A8">
            <w:pPr>
              <w:pStyle w:val="TablecellLEFT"/>
            </w:pPr>
            <w:bookmarkStart w:id="24" w:name="ECSS_Q_ST_70_16_1460022"/>
            <w:bookmarkEnd w:id="24"/>
            <w:r>
              <w:rPr>
                <w:rFonts w:cs="Calibri"/>
                <w:color w:val="000000"/>
              </w:rPr>
              <w:t>ECSS-Q-ST-70-09</w:t>
            </w:r>
          </w:p>
        </w:tc>
        <w:tc>
          <w:tcPr>
            <w:tcW w:w="5074" w:type="dxa"/>
            <w:shd w:val="clear" w:color="auto" w:fill="auto"/>
            <w:vAlign w:val="center"/>
          </w:tcPr>
          <w:p w14:paraId="360ABDA1" w14:textId="3072E3C8" w:rsidR="000971A8" w:rsidRPr="000F58E1" w:rsidRDefault="000971A8" w:rsidP="000971A8">
            <w:pPr>
              <w:pStyle w:val="TablecellLEFT"/>
            </w:pPr>
            <w:r>
              <w:rPr>
                <w:rFonts w:cs="Calibri"/>
                <w:color w:val="000000"/>
              </w:rPr>
              <w:t>Space product assurance - Measurements of thermo-optical properties of thermal control materials</w:t>
            </w:r>
          </w:p>
        </w:tc>
      </w:tr>
      <w:tr w:rsidR="00A32D74" w:rsidRPr="00C62C47" w14:paraId="544D8563" w14:textId="77777777" w:rsidTr="001961A4">
        <w:tc>
          <w:tcPr>
            <w:tcW w:w="2126" w:type="dxa"/>
            <w:shd w:val="clear" w:color="auto" w:fill="auto"/>
            <w:vAlign w:val="center"/>
          </w:tcPr>
          <w:p w14:paraId="4F92FF20" w14:textId="22B67677" w:rsidR="00A32D74" w:rsidRPr="000F58E1" w:rsidRDefault="00A32D74" w:rsidP="000971A8">
            <w:pPr>
              <w:pStyle w:val="TablecellLEFT"/>
            </w:pPr>
            <w:bookmarkStart w:id="25" w:name="ECSS_Q_ST_70_16_1460023"/>
            <w:bookmarkEnd w:id="25"/>
            <w:r>
              <w:rPr>
                <w:rFonts w:cs="Calibri"/>
                <w:color w:val="000000"/>
              </w:rPr>
              <w:t>ECSS-Q-ST-70-22</w:t>
            </w:r>
          </w:p>
        </w:tc>
        <w:tc>
          <w:tcPr>
            <w:tcW w:w="5074" w:type="dxa"/>
            <w:shd w:val="clear" w:color="auto" w:fill="auto"/>
            <w:vAlign w:val="center"/>
          </w:tcPr>
          <w:p w14:paraId="55526084" w14:textId="2364BFB9" w:rsidR="00A32D74" w:rsidRPr="000F58E1" w:rsidRDefault="00A32D74" w:rsidP="000971A8">
            <w:pPr>
              <w:pStyle w:val="TablecellLEFT"/>
            </w:pPr>
            <w:r>
              <w:rPr>
                <w:rFonts w:cs="Calibri"/>
                <w:color w:val="000000"/>
              </w:rPr>
              <w:t>Space product assurance - Control of limited shelf-life materials</w:t>
            </w:r>
          </w:p>
        </w:tc>
      </w:tr>
      <w:tr w:rsidR="00A32D74" w:rsidRPr="00C62C47" w14:paraId="25B7664D" w14:textId="77777777" w:rsidTr="001961A4">
        <w:tc>
          <w:tcPr>
            <w:tcW w:w="2126" w:type="dxa"/>
            <w:shd w:val="clear" w:color="auto" w:fill="auto"/>
            <w:vAlign w:val="center"/>
          </w:tcPr>
          <w:p w14:paraId="3D031436" w14:textId="74CF80AA" w:rsidR="00A32D74" w:rsidRPr="000F58E1" w:rsidRDefault="00A32D74" w:rsidP="000971A8">
            <w:pPr>
              <w:pStyle w:val="TablecellLEFT"/>
            </w:pPr>
            <w:bookmarkStart w:id="26" w:name="ECSS_Q_ST_70_16_1460024"/>
            <w:bookmarkEnd w:id="26"/>
            <w:r>
              <w:rPr>
                <w:rFonts w:cs="Calibri"/>
                <w:color w:val="000000"/>
              </w:rPr>
              <w:t>ECSS-Q-ST-70-71</w:t>
            </w:r>
          </w:p>
        </w:tc>
        <w:tc>
          <w:tcPr>
            <w:tcW w:w="5074" w:type="dxa"/>
            <w:shd w:val="clear" w:color="auto" w:fill="auto"/>
            <w:vAlign w:val="center"/>
          </w:tcPr>
          <w:p w14:paraId="3A2B2F03" w14:textId="46879A4D" w:rsidR="00A32D74" w:rsidRPr="000F58E1" w:rsidRDefault="00A32D74" w:rsidP="000971A8">
            <w:pPr>
              <w:pStyle w:val="TablecellLEFT"/>
            </w:pPr>
            <w:r>
              <w:rPr>
                <w:rFonts w:cs="Calibri"/>
                <w:color w:val="000000"/>
              </w:rPr>
              <w:t>Space product assurance - Materials, processes and their data selection</w:t>
            </w:r>
          </w:p>
        </w:tc>
      </w:tr>
      <w:tr w:rsidR="00912CB1" w:rsidRPr="00C62C47" w14:paraId="2D0D0B2E" w14:textId="77777777" w:rsidTr="001961A4">
        <w:tc>
          <w:tcPr>
            <w:tcW w:w="2126" w:type="dxa"/>
            <w:shd w:val="clear" w:color="auto" w:fill="auto"/>
            <w:vAlign w:val="center"/>
          </w:tcPr>
          <w:p w14:paraId="1B00C7A0" w14:textId="7BE449B5" w:rsidR="00912CB1" w:rsidRDefault="00912CB1" w:rsidP="00FB77D2">
            <w:pPr>
              <w:pStyle w:val="TablecellLEFT"/>
              <w:rPr>
                <w:rFonts w:cs="Calibri"/>
                <w:color w:val="000000"/>
              </w:rPr>
            </w:pPr>
            <w:bookmarkStart w:id="27" w:name="ECSS_Q_ST_70_16_1460025"/>
            <w:bookmarkEnd w:id="27"/>
            <w:r w:rsidRPr="00E45519">
              <w:t>ISO 472:2013</w:t>
            </w:r>
            <w:r w:rsidR="0086199C" w:rsidRPr="0086199C">
              <w:rPr>
                <w:rFonts w:cs="Calibri"/>
                <w:color w:val="000000"/>
              </w:rPr>
              <w:t>/</w:t>
            </w:r>
            <w:r w:rsidR="00FB77D2">
              <w:rPr>
                <w:rFonts w:cs="Calibri"/>
                <w:color w:val="000000"/>
              </w:rPr>
              <w:t xml:space="preserve"> </w:t>
            </w:r>
            <w:r w:rsidR="0086199C" w:rsidRPr="0086199C">
              <w:rPr>
                <w:rFonts w:cs="Calibri"/>
                <w:color w:val="000000"/>
              </w:rPr>
              <w:t>Amd</w:t>
            </w:r>
            <w:r w:rsidR="00FB77D2">
              <w:rPr>
                <w:rFonts w:cs="Calibri"/>
                <w:color w:val="000000"/>
              </w:rPr>
              <w:t> </w:t>
            </w:r>
            <w:r w:rsidR="0086199C" w:rsidRPr="0086199C">
              <w:rPr>
                <w:rFonts w:cs="Calibri"/>
                <w:color w:val="000000"/>
              </w:rPr>
              <w:t>1:2018</w:t>
            </w:r>
          </w:p>
        </w:tc>
        <w:tc>
          <w:tcPr>
            <w:tcW w:w="5074" w:type="dxa"/>
            <w:shd w:val="clear" w:color="auto" w:fill="auto"/>
            <w:vAlign w:val="center"/>
          </w:tcPr>
          <w:p w14:paraId="07F715D4" w14:textId="03F4AB27" w:rsidR="00490228" w:rsidRDefault="0086199C" w:rsidP="0086199C">
            <w:pPr>
              <w:pStyle w:val="TablecellLEFT"/>
              <w:rPr>
                <w:rFonts w:cs="Calibri"/>
                <w:color w:val="000000"/>
              </w:rPr>
            </w:pPr>
            <w:r w:rsidRPr="0086199C">
              <w:rPr>
                <w:rFonts w:cs="Calibri"/>
                <w:color w:val="000000"/>
              </w:rPr>
              <w:t xml:space="preserve">Plastics </w:t>
            </w:r>
            <w:r>
              <w:rPr>
                <w:rFonts w:cs="Calibri"/>
                <w:color w:val="000000"/>
              </w:rPr>
              <w:t>- Vocabulary -</w:t>
            </w:r>
            <w:r w:rsidRPr="0086199C">
              <w:rPr>
                <w:rFonts w:cs="Calibri"/>
                <w:color w:val="000000"/>
              </w:rPr>
              <w:t xml:space="preserve"> Amendment 1: Additional items</w:t>
            </w:r>
          </w:p>
        </w:tc>
      </w:tr>
      <w:tr w:rsidR="00A32D74" w:rsidRPr="00C62C47" w14:paraId="2734AC7C" w14:textId="0CDFB317" w:rsidTr="001961A4">
        <w:tc>
          <w:tcPr>
            <w:tcW w:w="2126" w:type="dxa"/>
            <w:shd w:val="clear" w:color="auto" w:fill="auto"/>
            <w:vAlign w:val="center"/>
          </w:tcPr>
          <w:p w14:paraId="07DC5425" w14:textId="578800A1" w:rsidR="00A32D74" w:rsidRPr="00C62C47" w:rsidRDefault="00CC4D6F" w:rsidP="000971A8">
            <w:pPr>
              <w:pStyle w:val="TablecellLEFT"/>
            </w:pPr>
            <w:bookmarkStart w:id="28" w:name="ECSS_Q_ST_70_16_1460026"/>
            <w:bookmarkEnd w:id="28"/>
            <w:r>
              <w:rPr>
                <w:rFonts w:cs="Calibri"/>
                <w:color w:val="000000"/>
              </w:rPr>
              <w:t>ISO 3696:1987</w:t>
            </w:r>
          </w:p>
        </w:tc>
        <w:tc>
          <w:tcPr>
            <w:tcW w:w="5074" w:type="dxa"/>
            <w:shd w:val="clear" w:color="auto" w:fill="auto"/>
            <w:vAlign w:val="center"/>
          </w:tcPr>
          <w:p w14:paraId="2A94BD73" w14:textId="7FCD9525" w:rsidR="00A32D74" w:rsidRPr="00C62C47" w:rsidRDefault="00A32D74" w:rsidP="000971A8">
            <w:pPr>
              <w:pStyle w:val="TablecellLEFT"/>
            </w:pPr>
            <w:r>
              <w:rPr>
                <w:rFonts w:cs="Calibri"/>
                <w:color w:val="000000"/>
              </w:rPr>
              <w:t>Water for analytical laboratory use - Specification and test methods</w:t>
            </w:r>
            <w:r>
              <w:rPr>
                <w:rFonts w:cs="Calibri"/>
                <w:color w:val="000000"/>
                <w:sz w:val="16"/>
                <w:szCs w:val="16"/>
              </w:rPr>
              <w:t> </w:t>
            </w:r>
          </w:p>
        </w:tc>
      </w:tr>
      <w:tr w:rsidR="0086199C" w:rsidRPr="00C62C47" w14:paraId="2BDBE055" w14:textId="77777777" w:rsidTr="001961A4">
        <w:tc>
          <w:tcPr>
            <w:tcW w:w="2126" w:type="dxa"/>
            <w:shd w:val="clear" w:color="auto" w:fill="auto"/>
          </w:tcPr>
          <w:p w14:paraId="198FB481" w14:textId="1FE2A974" w:rsidR="0086199C" w:rsidRDefault="0086199C" w:rsidP="0086199C">
            <w:pPr>
              <w:pStyle w:val="TablecellLEFT"/>
              <w:rPr>
                <w:rFonts w:cs="Calibri"/>
                <w:color w:val="000000"/>
              </w:rPr>
            </w:pPr>
            <w:bookmarkStart w:id="29" w:name="ECSS_Q_ST_70_16_1460027"/>
            <w:bookmarkEnd w:id="29"/>
            <w:r w:rsidRPr="00CE710A">
              <w:t>ISO 15785:2002</w:t>
            </w:r>
          </w:p>
        </w:tc>
        <w:tc>
          <w:tcPr>
            <w:tcW w:w="5074" w:type="dxa"/>
            <w:shd w:val="clear" w:color="auto" w:fill="auto"/>
          </w:tcPr>
          <w:p w14:paraId="390C6718" w14:textId="6AB8666A" w:rsidR="0086199C" w:rsidRDefault="0086199C" w:rsidP="00156927">
            <w:pPr>
              <w:pStyle w:val="TablecellLEFT"/>
              <w:rPr>
                <w:rFonts w:cs="Calibri"/>
                <w:color w:val="000000"/>
              </w:rPr>
            </w:pPr>
            <w:r w:rsidRPr="00CE710A">
              <w:t xml:space="preserve">Technical drawings </w:t>
            </w:r>
            <w:r w:rsidR="00156927">
              <w:t>-</w:t>
            </w:r>
            <w:r w:rsidRPr="00CE710A">
              <w:t xml:space="preserve"> Symbolic presentation and indication of adhesive, fold and pressed joints</w:t>
            </w:r>
          </w:p>
        </w:tc>
      </w:tr>
    </w:tbl>
    <w:p w14:paraId="2AC9E45E" w14:textId="77777777" w:rsidR="00542FCD" w:rsidRPr="00C62C47" w:rsidRDefault="00542FCD" w:rsidP="00377616">
      <w:pPr>
        <w:pStyle w:val="paragraph"/>
      </w:pPr>
    </w:p>
    <w:p w14:paraId="1E4AC364" w14:textId="77777777" w:rsidR="00A37A15" w:rsidRPr="00C62C47" w:rsidRDefault="00A37A15" w:rsidP="00D37F7E">
      <w:pPr>
        <w:pStyle w:val="Heading1"/>
      </w:pPr>
      <w:r w:rsidRPr="00C62C47">
        <w:lastRenderedPageBreak/>
        <w:br/>
      </w:r>
      <w:bookmarkStart w:id="30" w:name="_Toc191723610"/>
      <w:bookmarkStart w:id="31" w:name="_Toc60665601"/>
      <w:r w:rsidRPr="00C62C47">
        <w:t>Terms, definitions and abbreviated terms</w:t>
      </w:r>
      <w:bookmarkStart w:id="32" w:name="ECSS_Q_ST_70_16_1460028"/>
      <w:bookmarkEnd w:id="30"/>
      <w:bookmarkEnd w:id="31"/>
      <w:bookmarkEnd w:id="32"/>
    </w:p>
    <w:p w14:paraId="3536939E" w14:textId="77777777" w:rsidR="00A37A15" w:rsidRPr="00C62C47" w:rsidRDefault="00E26590" w:rsidP="0067410C">
      <w:pPr>
        <w:pStyle w:val="Heading2"/>
      </w:pPr>
      <w:bookmarkStart w:id="33" w:name="_Toc191723611"/>
      <w:bookmarkStart w:id="34" w:name="_Toc60665602"/>
      <w:r w:rsidRPr="00C62C47">
        <w:t>Terms from other standards</w:t>
      </w:r>
      <w:bookmarkStart w:id="35" w:name="ECSS_Q_ST_70_16_1460029"/>
      <w:bookmarkEnd w:id="33"/>
      <w:bookmarkEnd w:id="34"/>
      <w:bookmarkEnd w:id="35"/>
    </w:p>
    <w:p w14:paraId="09C9E866" w14:textId="77777777" w:rsidR="00D44727" w:rsidRPr="00C62C47" w:rsidRDefault="00D44727" w:rsidP="00912CB1">
      <w:pPr>
        <w:pStyle w:val="listlevel1"/>
      </w:pPr>
      <w:bookmarkStart w:id="36" w:name="ECSS_Q_ST_70_16_1460030"/>
      <w:bookmarkEnd w:id="36"/>
      <w:r w:rsidRPr="00C62C47">
        <w:t xml:space="preserve">For the purpose of this Standard, the </w:t>
      </w:r>
      <w:r w:rsidR="00C43B1D" w:rsidRPr="00C62C47">
        <w:t>terms and definitions from ECSS-S-</w:t>
      </w:r>
      <w:r w:rsidR="00231A42" w:rsidRPr="00C62C47">
        <w:t>ST</w:t>
      </w:r>
      <w:r w:rsidR="00C43B1D" w:rsidRPr="00C62C47">
        <w:t>-</w:t>
      </w:r>
      <w:r w:rsidR="00231A42" w:rsidRPr="00C62C47">
        <w:t>00</w:t>
      </w:r>
      <w:r w:rsidR="00C43B1D" w:rsidRPr="00C62C47">
        <w:t>-</w:t>
      </w:r>
      <w:r w:rsidR="00231A42" w:rsidRPr="00C62C47">
        <w:t>01</w:t>
      </w:r>
      <w:r w:rsidR="00137390" w:rsidRPr="00C62C47">
        <w:t xml:space="preserve"> apply</w:t>
      </w:r>
      <w:r w:rsidR="007B0786" w:rsidRPr="00C62C47">
        <w:t>.</w:t>
      </w:r>
    </w:p>
    <w:p w14:paraId="21E535EC" w14:textId="77777777" w:rsidR="004C46D6" w:rsidRPr="00C62C47" w:rsidRDefault="004C46D6" w:rsidP="004C46D6">
      <w:pPr>
        <w:pStyle w:val="listlevel1"/>
      </w:pPr>
      <w:r w:rsidRPr="00C62C47">
        <w:t>For the purpose of this Standard, the terms and definitions from ECSS-</w:t>
      </w:r>
      <w:r w:rsidR="007B0786" w:rsidRPr="00C62C47">
        <w:t>Q</w:t>
      </w:r>
      <w:r w:rsidRPr="00C62C47">
        <w:t>-ST-</w:t>
      </w:r>
      <w:r w:rsidR="007B0786" w:rsidRPr="00C62C47">
        <w:t xml:space="preserve">70 </w:t>
      </w:r>
      <w:r w:rsidRPr="00C62C47">
        <w:t>apply, in particular for the following term</w:t>
      </w:r>
      <w:r w:rsidR="00D37F7E" w:rsidRPr="00C62C47">
        <w:t>s</w:t>
      </w:r>
      <w:r w:rsidRPr="00C62C47">
        <w:t>:</w:t>
      </w:r>
    </w:p>
    <w:p w14:paraId="7152604B" w14:textId="77777777" w:rsidR="007B0786" w:rsidRPr="00C62C47" w:rsidRDefault="00D37F7E" w:rsidP="00CE63D1">
      <w:pPr>
        <w:pStyle w:val="listlevel2"/>
      </w:pPr>
      <w:r w:rsidRPr="00C62C47">
        <w:t>c</w:t>
      </w:r>
      <w:r w:rsidR="007B0786" w:rsidRPr="00C62C47">
        <w:t>ritical process</w:t>
      </w:r>
    </w:p>
    <w:p w14:paraId="00451AFB" w14:textId="77777777" w:rsidR="007B0786" w:rsidRPr="00C62C47" w:rsidRDefault="00D37F7E" w:rsidP="00CE63D1">
      <w:pPr>
        <w:pStyle w:val="listlevel2"/>
      </w:pPr>
      <w:r w:rsidRPr="00C62C47">
        <w:t>c</w:t>
      </w:r>
      <w:r w:rsidR="007B0786" w:rsidRPr="00C62C47">
        <w:t>ritical material</w:t>
      </w:r>
    </w:p>
    <w:p w14:paraId="7628BADD" w14:textId="77777777" w:rsidR="004C46D6" w:rsidRDefault="00D37F7E" w:rsidP="00CE63D1">
      <w:pPr>
        <w:pStyle w:val="listlevel2"/>
      </w:pPr>
      <w:r w:rsidRPr="00C62C47">
        <w:t>s</w:t>
      </w:r>
      <w:r w:rsidR="007B0786" w:rsidRPr="00C62C47">
        <w:t>pecial process</w:t>
      </w:r>
    </w:p>
    <w:p w14:paraId="1395AC85" w14:textId="245A56E6" w:rsidR="00A43855" w:rsidRDefault="00912CB1" w:rsidP="00CE63D1">
      <w:pPr>
        <w:pStyle w:val="listlevel2"/>
      </w:pPr>
      <w:r>
        <w:t>request for approval</w:t>
      </w:r>
    </w:p>
    <w:p w14:paraId="70083252" w14:textId="0DD9167F" w:rsidR="00D030ED" w:rsidRPr="00C62C47" w:rsidRDefault="00D030ED" w:rsidP="00D030ED">
      <w:pPr>
        <w:pStyle w:val="listlevel1"/>
      </w:pPr>
      <w:r w:rsidRPr="00C62C47">
        <w:t>For the purpose of this Standard, the terms and definitions from ECSS-Q-ST-</w:t>
      </w:r>
      <w:r>
        <w:t>4</w:t>
      </w:r>
      <w:r w:rsidRPr="00C62C47">
        <w:t>0 apply, in particular for the following term:</w:t>
      </w:r>
    </w:p>
    <w:p w14:paraId="057F62FD" w14:textId="77777777" w:rsidR="00D030ED" w:rsidRDefault="00D030ED" w:rsidP="001B041D">
      <w:pPr>
        <w:pStyle w:val="listlevel2"/>
      </w:pPr>
      <w:r w:rsidRPr="00C62C47">
        <w:t>critical</w:t>
      </w:r>
      <w:r>
        <w:t>ity</w:t>
      </w:r>
    </w:p>
    <w:p w14:paraId="0305264E" w14:textId="77777777" w:rsidR="00E26590" w:rsidRPr="00C62C47" w:rsidRDefault="00E26590" w:rsidP="00E26590">
      <w:pPr>
        <w:pStyle w:val="Heading2"/>
      </w:pPr>
      <w:bookmarkStart w:id="37" w:name="_Toc191723612"/>
      <w:bookmarkStart w:id="38" w:name="_Toc60665603"/>
      <w:r w:rsidRPr="00C62C47">
        <w:t xml:space="preserve">Terms </w:t>
      </w:r>
      <w:r w:rsidR="001C3FA2" w:rsidRPr="00C62C47">
        <w:t>s</w:t>
      </w:r>
      <w:r w:rsidRPr="00C62C47">
        <w:t>pecific to the present standard</w:t>
      </w:r>
      <w:bookmarkStart w:id="39" w:name="ECSS_Q_ST_70_16_1460031"/>
      <w:bookmarkEnd w:id="37"/>
      <w:bookmarkEnd w:id="38"/>
      <w:bookmarkEnd w:id="39"/>
    </w:p>
    <w:p w14:paraId="7D1509B5" w14:textId="5D2BAD62" w:rsidR="00E45519" w:rsidRDefault="00E45519" w:rsidP="00811D13">
      <w:pPr>
        <w:pStyle w:val="Definition1"/>
      </w:pPr>
      <w:r>
        <w:t>adherend</w:t>
      </w:r>
      <w:bookmarkStart w:id="40" w:name="ECSS_Q_ST_70_16_1460032"/>
      <w:bookmarkEnd w:id="40"/>
    </w:p>
    <w:p w14:paraId="681DAC6F" w14:textId="0E405EAB" w:rsidR="00E45519" w:rsidRDefault="00E45519" w:rsidP="00912CB1">
      <w:pPr>
        <w:pStyle w:val="paragraph"/>
      </w:pPr>
      <w:bookmarkStart w:id="41" w:name="ECSS_Q_ST_70_16_1460033"/>
      <w:bookmarkEnd w:id="41"/>
      <w:r>
        <w:t>body that is, or is intended to be, held to another body</w:t>
      </w:r>
    </w:p>
    <w:p w14:paraId="567C8D27" w14:textId="0AD5E7E7" w:rsidR="00E45519" w:rsidRPr="00E45519" w:rsidRDefault="00E45519" w:rsidP="00912CB1">
      <w:pPr>
        <w:pStyle w:val="paragraph"/>
      </w:pPr>
      <w:r>
        <w:t>[</w:t>
      </w:r>
      <w:r w:rsidRPr="00E45519">
        <w:t>ISO 472:2013</w:t>
      </w:r>
      <w:r w:rsidR="001668CD">
        <w:t>/</w:t>
      </w:r>
      <w:r w:rsidR="001668CD" w:rsidRPr="0086199C">
        <w:rPr>
          <w:rFonts w:cs="Calibri"/>
          <w:color w:val="000000"/>
        </w:rPr>
        <w:t>Amd 1:2018</w:t>
      </w:r>
      <w:r>
        <w:t>]</w:t>
      </w:r>
    </w:p>
    <w:p w14:paraId="779B401F" w14:textId="1212FA32" w:rsidR="00E26590" w:rsidRPr="00C62C47" w:rsidRDefault="00901DEE" w:rsidP="00811D13">
      <w:pPr>
        <w:pStyle w:val="Definition1"/>
      </w:pPr>
      <w:r w:rsidRPr="00C62C47">
        <w:t>adhesion</w:t>
      </w:r>
      <w:bookmarkStart w:id="42" w:name="ECSS_Q_ST_70_16_1460034"/>
      <w:bookmarkEnd w:id="42"/>
    </w:p>
    <w:p w14:paraId="19F7D18A" w14:textId="77777777" w:rsidR="00C73B05" w:rsidRDefault="00901DEE" w:rsidP="00C73B05">
      <w:pPr>
        <w:pStyle w:val="paragraph"/>
        <w:rPr>
          <w:szCs w:val="20"/>
        </w:rPr>
      </w:pPr>
      <w:bookmarkStart w:id="43" w:name="ECSS_Q_ST_70_16_1460035"/>
      <w:bookmarkEnd w:id="43"/>
      <w:r w:rsidRPr="00C62C47">
        <w:rPr>
          <w:szCs w:val="20"/>
        </w:rPr>
        <w:t xml:space="preserve">state in which two surfaces are held together by interfacial forces which </w:t>
      </w:r>
      <w:r w:rsidR="00777128" w:rsidRPr="00C62C47">
        <w:rPr>
          <w:szCs w:val="20"/>
        </w:rPr>
        <w:t xml:space="preserve">can </w:t>
      </w:r>
      <w:r w:rsidRPr="00C62C47">
        <w:rPr>
          <w:szCs w:val="20"/>
        </w:rPr>
        <w:t>consist of chemical or mechanical or physical interfacial forces</w:t>
      </w:r>
    </w:p>
    <w:p w14:paraId="532E514E" w14:textId="77777777" w:rsidR="00D16E43" w:rsidRDefault="00D16E43" w:rsidP="00D16E43">
      <w:pPr>
        <w:pStyle w:val="Definition1"/>
      </w:pPr>
      <w:r>
        <w:t>adhesive bond</w:t>
      </w:r>
      <w:bookmarkStart w:id="44" w:name="ECSS_Q_ST_70_16_1460036"/>
      <w:bookmarkEnd w:id="44"/>
    </w:p>
    <w:p w14:paraId="32F203B0" w14:textId="77777777" w:rsidR="00D16E43" w:rsidRDefault="00D16E43" w:rsidP="00C73B05">
      <w:pPr>
        <w:pStyle w:val="paragraph"/>
        <w:rPr>
          <w:szCs w:val="20"/>
        </w:rPr>
      </w:pPr>
      <w:bookmarkStart w:id="45" w:name="ECSS_Q_ST_70_16_1460037"/>
      <w:bookmarkEnd w:id="45"/>
      <w:r>
        <w:rPr>
          <w:szCs w:val="20"/>
        </w:rPr>
        <w:t>see “adhesive joint”</w:t>
      </w:r>
    </w:p>
    <w:p w14:paraId="0984556D" w14:textId="77777777" w:rsidR="00673B93" w:rsidRDefault="00673B93" w:rsidP="00673B93">
      <w:pPr>
        <w:pStyle w:val="NOTE"/>
      </w:pPr>
      <w:r>
        <w:t>The term “adhesive joint” is commonly used, but for the process the term “bonding”.</w:t>
      </w:r>
    </w:p>
    <w:p w14:paraId="34CDEBF3" w14:textId="77777777" w:rsidR="00112E13" w:rsidRPr="00C62C47" w:rsidRDefault="00D16E43" w:rsidP="00112E13">
      <w:pPr>
        <w:pStyle w:val="Definition1"/>
      </w:pPr>
      <w:r>
        <w:t>a</w:t>
      </w:r>
      <w:r w:rsidR="00112E13" w:rsidRPr="00C62C47">
        <w:t>dhesive bonding procedure</w:t>
      </w:r>
      <w:bookmarkStart w:id="46" w:name="ECSS_Q_ST_70_16_1460038"/>
      <w:bookmarkEnd w:id="46"/>
    </w:p>
    <w:p w14:paraId="5AE18957" w14:textId="77777777" w:rsidR="00112E13" w:rsidRPr="00C62C47" w:rsidRDefault="00112E13" w:rsidP="00112E13">
      <w:pPr>
        <w:pStyle w:val="paragraph"/>
      </w:pPr>
      <w:bookmarkStart w:id="47" w:name="ECSS_Q_ST_70_16_1460039"/>
      <w:bookmarkEnd w:id="47"/>
      <w:r w:rsidRPr="00C62C47">
        <w:t>detailed instructions, equipment and tools needed to perform the adhesive bonding</w:t>
      </w:r>
    </w:p>
    <w:p w14:paraId="195EB410" w14:textId="181BC79E" w:rsidR="00112E13" w:rsidRPr="00C62C47" w:rsidRDefault="00112E13" w:rsidP="00112E13">
      <w:pPr>
        <w:pStyle w:val="NOTE"/>
      </w:pPr>
      <w:r w:rsidRPr="00C62C47">
        <w:t xml:space="preserve">Refer to </w:t>
      </w:r>
      <w:r w:rsidRPr="00C62C47">
        <w:fldChar w:fldCharType="begin"/>
      </w:r>
      <w:r w:rsidRPr="00C62C47">
        <w:instrText xml:space="preserve"> REF _Ref503821102 \n \h </w:instrText>
      </w:r>
      <w:r w:rsidRPr="00C62C47">
        <w:fldChar w:fldCharType="separate"/>
      </w:r>
      <w:r w:rsidR="00481328">
        <w:t>Annex A</w:t>
      </w:r>
      <w:r w:rsidRPr="00C62C47">
        <w:fldChar w:fldCharType="end"/>
      </w:r>
      <w:r w:rsidRPr="00C62C47">
        <w:t xml:space="preserve"> for the detailed content.</w:t>
      </w:r>
    </w:p>
    <w:p w14:paraId="612E7B0A" w14:textId="77777777" w:rsidR="00E26590" w:rsidRPr="00C62C47" w:rsidRDefault="006D02DE" w:rsidP="00A0633E">
      <w:pPr>
        <w:pStyle w:val="Definition1"/>
      </w:pPr>
      <w:bookmarkStart w:id="48" w:name="_Toc191723614"/>
      <w:r w:rsidRPr="00C62C47">
        <w:t>a</w:t>
      </w:r>
      <w:r w:rsidR="00FB3FB6" w:rsidRPr="00C62C47">
        <w:t>dhesive bonding process</w:t>
      </w:r>
      <w:bookmarkStart w:id="49" w:name="ECSS_Q_ST_70_16_1460040"/>
      <w:bookmarkEnd w:id="48"/>
      <w:bookmarkEnd w:id="49"/>
    </w:p>
    <w:p w14:paraId="4F33156F" w14:textId="77777777" w:rsidR="002904AB" w:rsidRPr="00C62C47" w:rsidRDefault="00FB3FB6" w:rsidP="00FB3FB6">
      <w:pPr>
        <w:pStyle w:val="paragraph"/>
      </w:pPr>
      <w:bookmarkStart w:id="50" w:name="ECSS_Q_ST_70_16_1460041"/>
      <w:bookmarkEnd w:id="50"/>
      <w:r w:rsidRPr="00C62C47">
        <w:t>material joining process where an adhesive material is added in order to maintain chemical</w:t>
      </w:r>
      <w:r w:rsidR="007E7877" w:rsidRPr="00C62C47">
        <w:t>,</w:t>
      </w:r>
      <w:r w:rsidRPr="00C62C47">
        <w:t xml:space="preserve"> mechanical </w:t>
      </w:r>
      <w:r w:rsidR="007E7877" w:rsidRPr="00C62C47">
        <w:t xml:space="preserve">or physical </w:t>
      </w:r>
      <w:r w:rsidRPr="00C62C47">
        <w:t>interfacial forces between bonded parts</w:t>
      </w:r>
    </w:p>
    <w:p w14:paraId="75CA2541" w14:textId="2AFCBFE6" w:rsidR="00FB3FB6" w:rsidRDefault="00244A3C" w:rsidP="00D37F7E">
      <w:pPr>
        <w:pStyle w:val="NOTE"/>
      </w:pPr>
      <w:r w:rsidRPr="00C62C47">
        <w:lastRenderedPageBreak/>
        <w:t xml:space="preserve">The joining mechanism between adhesive and </w:t>
      </w:r>
      <w:r w:rsidR="00D37F7E" w:rsidRPr="00C62C47">
        <w:t xml:space="preserve">bonded parts, also called </w:t>
      </w:r>
      <w:r w:rsidR="00A43855">
        <w:t>“</w:t>
      </w:r>
      <w:r w:rsidR="00EF54F6" w:rsidRPr="00C62C47">
        <w:t>a</w:t>
      </w:r>
      <w:r w:rsidR="00434C44" w:rsidRPr="00C62C47">
        <w:t>dherend</w:t>
      </w:r>
      <w:r w:rsidR="00A43855">
        <w:t>”</w:t>
      </w:r>
      <w:r w:rsidR="00D37F7E" w:rsidRPr="00C62C47">
        <w:t>,</w:t>
      </w:r>
      <w:r w:rsidRPr="00C62C47">
        <w:t xml:space="preserve"> is adhesion</w:t>
      </w:r>
      <w:r w:rsidR="00901DEE" w:rsidRPr="00C62C47">
        <w:t>-based.</w:t>
      </w:r>
      <w:r w:rsidR="00525C0D" w:rsidRPr="00C62C47">
        <w:t xml:space="preserve"> According to ECSS-Q-ST-70</w:t>
      </w:r>
      <w:r w:rsidR="00137390" w:rsidRPr="00C62C47">
        <w:t>, adhesive bonding</w:t>
      </w:r>
      <w:r w:rsidR="00525C0D" w:rsidRPr="00C62C47">
        <w:t xml:space="preserve"> belongs to category of “special processes”</w:t>
      </w:r>
      <w:r w:rsidR="000D7AA8" w:rsidRPr="00C62C47">
        <w:t>.</w:t>
      </w:r>
    </w:p>
    <w:p w14:paraId="670417F6" w14:textId="77777777" w:rsidR="00D16E43" w:rsidRDefault="00D16E43" w:rsidP="00D16E43">
      <w:pPr>
        <w:pStyle w:val="Definition1"/>
      </w:pPr>
      <w:r>
        <w:t>adhesive joint</w:t>
      </w:r>
      <w:bookmarkStart w:id="51" w:name="ECSS_Q_ST_70_16_1460042"/>
      <w:bookmarkEnd w:id="51"/>
    </w:p>
    <w:p w14:paraId="23182132" w14:textId="77777777" w:rsidR="00D16E43" w:rsidRDefault="00D16E43" w:rsidP="00D16E43">
      <w:pPr>
        <w:pStyle w:val="paragraph"/>
      </w:pPr>
      <w:bookmarkStart w:id="52" w:name="ECSS_Q_ST_70_16_1460043"/>
      <w:bookmarkEnd w:id="52"/>
      <w:r w:rsidRPr="00D16E43">
        <w:t>joint of two or more parts of similar or different materials made using adhesives</w:t>
      </w:r>
    </w:p>
    <w:p w14:paraId="6FBE330F" w14:textId="3507D1D2" w:rsidR="00D16E43" w:rsidRDefault="00D16E43" w:rsidP="00D16E43">
      <w:pPr>
        <w:pStyle w:val="paragraph"/>
      </w:pPr>
      <w:r>
        <w:t>[</w:t>
      </w:r>
      <w:r w:rsidR="00EF1DAE" w:rsidRPr="00EF1DAE">
        <w:t>ISO 15785:2002</w:t>
      </w:r>
      <w:r>
        <w:t>]</w:t>
      </w:r>
    </w:p>
    <w:p w14:paraId="6EB9B39E" w14:textId="77777777" w:rsidR="00D16E43" w:rsidRDefault="00D16E43" w:rsidP="00912CB1">
      <w:pPr>
        <w:pStyle w:val="NOTE"/>
      </w:pPr>
      <w:r>
        <w:t>The term “adhesive bond” is synonymous</w:t>
      </w:r>
    </w:p>
    <w:p w14:paraId="652CA743" w14:textId="77777777" w:rsidR="00112E13" w:rsidRPr="00C62C47" w:rsidRDefault="00112E13" w:rsidP="00112E13">
      <w:pPr>
        <w:pStyle w:val="Definition1"/>
      </w:pPr>
      <w:r w:rsidRPr="00C62C47">
        <w:t>adhesive material</w:t>
      </w:r>
      <w:bookmarkStart w:id="53" w:name="ECSS_Q_ST_70_16_1460044"/>
      <w:bookmarkEnd w:id="53"/>
    </w:p>
    <w:p w14:paraId="7D19A0B5" w14:textId="77777777" w:rsidR="00112E13" w:rsidRPr="00C62C47" w:rsidRDefault="00112E13" w:rsidP="00112E13">
      <w:pPr>
        <w:pStyle w:val="paragraph"/>
      </w:pPr>
      <w:bookmarkStart w:id="54" w:name="ECSS_Q_ST_70_16_1460045"/>
      <w:bookmarkEnd w:id="54"/>
      <w:r w:rsidRPr="00C62C47">
        <w:t>substance with the capability of holding two surfaces together by either chemical, physical</w:t>
      </w:r>
      <w:r w:rsidRPr="00C62C47">
        <w:rPr>
          <w:color w:val="FF0000"/>
        </w:rPr>
        <w:t xml:space="preserve"> </w:t>
      </w:r>
      <w:r w:rsidRPr="00C62C47">
        <w:t xml:space="preserve">or mechanical interfacial forces or a combination of them </w:t>
      </w:r>
    </w:p>
    <w:p w14:paraId="5B374B1F" w14:textId="77777777" w:rsidR="00112E13" w:rsidRPr="00C62C47" w:rsidRDefault="00112E13" w:rsidP="00112E13">
      <w:pPr>
        <w:pStyle w:val="NOTE"/>
      </w:pPr>
      <w:r w:rsidRPr="00C62C47">
        <w:t>The concept of adhesive materials is addressed in ECSS-E-HB-32-21.</w:t>
      </w:r>
    </w:p>
    <w:p w14:paraId="7349B867" w14:textId="3D5A9227" w:rsidR="000D266D" w:rsidRPr="00C62C47" w:rsidRDefault="000D266D" w:rsidP="00376DB4">
      <w:pPr>
        <w:pStyle w:val="Definition1"/>
      </w:pPr>
      <w:r w:rsidRPr="00C62C47">
        <w:t>ambient exposure</w:t>
      </w:r>
      <w:r w:rsidR="00C83EE9" w:rsidRPr="00C62C47">
        <w:t xml:space="preserve"> in </w:t>
      </w:r>
      <w:r w:rsidR="00794B78">
        <w:t xml:space="preserve">a </w:t>
      </w:r>
      <w:r w:rsidR="00C83EE9" w:rsidRPr="00C62C47">
        <w:t>controlled environment</w:t>
      </w:r>
      <w:bookmarkStart w:id="55" w:name="ECSS_Q_ST_70_16_1460046"/>
      <w:bookmarkEnd w:id="55"/>
    </w:p>
    <w:p w14:paraId="6E3446F2" w14:textId="77777777" w:rsidR="000D266D" w:rsidRPr="00C62C47" w:rsidRDefault="00C83EE9" w:rsidP="0027331B">
      <w:pPr>
        <w:pStyle w:val="paragraph"/>
      </w:pPr>
      <w:bookmarkStart w:id="56" w:name="ECSS_Q_ST_70_16_1460047"/>
      <w:bookmarkEnd w:id="56"/>
      <w:r w:rsidRPr="00C62C47">
        <w:t>item is exposed to ambient air with temperature in the range of (22 ± 3) °C, and relative humidity (55 ± 10) %</w:t>
      </w:r>
    </w:p>
    <w:p w14:paraId="669291BF" w14:textId="56A5B377" w:rsidR="00C83EE9" w:rsidRPr="00C62C47" w:rsidRDefault="00CE63D1" w:rsidP="00CE63D1">
      <w:pPr>
        <w:pStyle w:val="NOTEnumbered"/>
        <w:rPr>
          <w:lang w:val="en-GB"/>
        </w:rPr>
      </w:pPr>
      <w:r w:rsidRPr="00C62C47">
        <w:rPr>
          <w:lang w:val="en-GB"/>
        </w:rPr>
        <w:t>1</w:t>
      </w:r>
      <w:r w:rsidRPr="00C62C47">
        <w:rPr>
          <w:lang w:val="en-GB"/>
        </w:rPr>
        <w:tab/>
        <w:t>L</w:t>
      </w:r>
      <w:r w:rsidR="00C83EE9" w:rsidRPr="00C62C47">
        <w:rPr>
          <w:lang w:val="en-GB"/>
        </w:rPr>
        <w:t xml:space="preserve">ong term exposure to </w:t>
      </w:r>
      <w:r w:rsidR="00794B78">
        <w:rPr>
          <w:lang w:val="en-GB"/>
        </w:rPr>
        <w:t>these</w:t>
      </w:r>
      <w:r w:rsidR="00794B78" w:rsidRPr="00C62C47">
        <w:rPr>
          <w:lang w:val="en-GB"/>
        </w:rPr>
        <w:t xml:space="preserve"> </w:t>
      </w:r>
      <w:r w:rsidR="00C83EE9" w:rsidRPr="00C62C47">
        <w:rPr>
          <w:lang w:val="en-GB"/>
        </w:rPr>
        <w:t>conditions can cause degradation of the adhesive joint’s performance</w:t>
      </w:r>
      <w:r w:rsidRPr="00C62C47">
        <w:rPr>
          <w:lang w:val="en-GB"/>
        </w:rPr>
        <w:t>.</w:t>
      </w:r>
    </w:p>
    <w:p w14:paraId="1FEE3284" w14:textId="77777777" w:rsidR="004430B3" w:rsidRPr="00C62C47" w:rsidRDefault="00CE63D1" w:rsidP="00CE63D1">
      <w:pPr>
        <w:pStyle w:val="NOTEnumbered"/>
        <w:rPr>
          <w:lang w:val="en-GB"/>
        </w:rPr>
      </w:pPr>
      <w:r w:rsidRPr="00C62C47">
        <w:rPr>
          <w:lang w:val="en-GB"/>
        </w:rPr>
        <w:t>2</w:t>
      </w:r>
      <w:r w:rsidRPr="00C62C47">
        <w:rPr>
          <w:lang w:val="en-GB"/>
        </w:rPr>
        <w:tab/>
        <w:t>Co</w:t>
      </w:r>
      <w:r w:rsidR="004430B3" w:rsidRPr="00C62C47">
        <w:rPr>
          <w:lang w:val="en-GB"/>
        </w:rPr>
        <w:t>ntributes to “intrinsic ageing” of the joints</w:t>
      </w:r>
      <w:r w:rsidRPr="00C62C47">
        <w:rPr>
          <w:lang w:val="en-GB"/>
        </w:rPr>
        <w:t>.</w:t>
      </w:r>
    </w:p>
    <w:p w14:paraId="1014BB89" w14:textId="77777777" w:rsidR="00376DB4" w:rsidRPr="00C62C47" w:rsidRDefault="00FF09DF" w:rsidP="00376DB4">
      <w:pPr>
        <w:pStyle w:val="Definition1"/>
      </w:pPr>
      <w:r w:rsidRPr="00C62C47">
        <w:t>co-c</w:t>
      </w:r>
      <w:r w:rsidR="00376DB4" w:rsidRPr="00C62C47">
        <w:t>uring</w:t>
      </w:r>
      <w:bookmarkStart w:id="57" w:name="ECSS_Q_ST_70_16_1460048"/>
      <w:bookmarkEnd w:id="57"/>
    </w:p>
    <w:p w14:paraId="066B387C" w14:textId="77777777" w:rsidR="002904AB" w:rsidRPr="00C62C47" w:rsidRDefault="00C045FD" w:rsidP="007B0786">
      <w:pPr>
        <w:pStyle w:val="paragraph"/>
      </w:pPr>
      <w:bookmarkStart w:id="58" w:name="ECSS_Q_ST_70_16_1460049"/>
      <w:bookmarkEnd w:id="58"/>
      <w:r w:rsidRPr="00C62C47">
        <w:t xml:space="preserve">earliest stage of </w:t>
      </w:r>
      <w:r w:rsidR="00794B78">
        <w:t xml:space="preserve">the </w:t>
      </w:r>
      <w:r w:rsidRPr="00C62C47">
        <w:t>manufacturing process</w:t>
      </w:r>
      <w:r w:rsidR="00376DB4" w:rsidRPr="00C62C47">
        <w:t xml:space="preserve">, resulting in a fully integrated component </w:t>
      </w:r>
    </w:p>
    <w:p w14:paraId="5A62ABFC" w14:textId="77777777" w:rsidR="00376DB4" w:rsidRPr="00C62C47" w:rsidRDefault="00CE63D1" w:rsidP="00CE63D1">
      <w:pPr>
        <w:pStyle w:val="NOTEnumbered"/>
        <w:rPr>
          <w:lang w:val="en-GB"/>
        </w:rPr>
      </w:pPr>
      <w:r w:rsidRPr="00C62C47">
        <w:rPr>
          <w:lang w:val="en-GB"/>
        </w:rPr>
        <w:t>1</w:t>
      </w:r>
      <w:r w:rsidRPr="00C62C47">
        <w:rPr>
          <w:lang w:val="en-GB"/>
        </w:rPr>
        <w:tab/>
      </w:r>
      <w:r w:rsidR="00376DB4" w:rsidRPr="00C62C47">
        <w:rPr>
          <w:lang w:val="en-GB"/>
        </w:rPr>
        <w:t xml:space="preserve">The joining mechanism is chemical cross-linking. </w:t>
      </w:r>
      <w:r w:rsidR="00244A3C" w:rsidRPr="00C62C47">
        <w:rPr>
          <w:lang w:val="en-GB"/>
        </w:rPr>
        <w:t xml:space="preserve">Both </w:t>
      </w:r>
      <w:r w:rsidR="00EF54F6" w:rsidRPr="00C62C47">
        <w:rPr>
          <w:lang w:val="en-GB"/>
        </w:rPr>
        <w:t>a</w:t>
      </w:r>
      <w:r w:rsidR="00434C44" w:rsidRPr="00C62C47">
        <w:rPr>
          <w:lang w:val="en-GB"/>
        </w:rPr>
        <w:t>dherend</w:t>
      </w:r>
      <w:r w:rsidR="00C045FD" w:rsidRPr="00C62C47">
        <w:rPr>
          <w:lang w:val="en-GB"/>
        </w:rPr>
        <w:t>s are undergoing chemical reaction.</w:t>
      </w:r>
    </w:p>
    <w:p w14:paraId="166CD291" w14:textId="77777777" w:rsidR="00845527" w:rsidRPr="00C62C47" w:rsidRDefault="00CE63D1" w:rsidP="00CE63D1">
      <w:pPr>
        <w:pStyle w:val="NOTEnumbered"/>
        <w:rPr>
          <w:lang w:val="en-GB"/>
        </w:rPr>
      </w:pPr>
      <w:r w:rsidRPr="00C62C47">
        <w:rPr>
          <w:lang w:val="en-GB"/>
        </w:rPr>
        <w:t>2</w:t>
      </w:r>
      <w:r w:rsidRPr="00C62C47">
        <w:rPr>
          <w:lang w:val="en-GB"/>
        </w:rPr>
        <w:tab/>
      </w:r>
      <w:r w:rsidR="0066007A" w:rsidRPr="00C62C47">
        <w:rPr>
          <w:lang w:val="en-GB"/>
        </w:rPr>
        <w:t>This standard</w:t>
      </w:r>
      <w:r w:rsidR="00845527" w:rsidRPr="00C62C47">
        <w:rPr>
          <w:lang w:val="en-GB"/>
        </w:rPr>
        <w:t xml:space="preserve"> does not cover requirements for </w:t>
      </w:r>
      <w:r w:rsidR="00794B78">
        <w:rPr>
          <w:lang w:val="en-GB"/>
        </w:rPr>
        <w:t xml:space="preserve">the </w:t>
      </w:r>
      <w:r w:rsidR="00845527" w:rsidRPr="00C62C47">
        <w:rPr>
          <w:lang w:val="en-GB"/>
        </w:rPr>
        <w:t>verification of co-curing processes.</w:t>
      </w:r>
    </w:p>
    <w:p w14:paraId="67D6CD5B" w14:textId="77777777" w:rsidR="00376DB4" w:rsidRPr="00C62C47" w:rsidRDefault="00FF09DF" w:rsidP="007B0786">
      <w:pPr>
        <w:pStyle w:val="Definition1"/>
      </w:pPr>
      <w:r w:rsidRPr="00C62C47">
        <w:t>c</w:t>
      </w:r>
      <w:r w:rsidR="00376DB4" w:rsidRPr="00C62C47">
        <w:t>o-bonding</w:t>
      </w:r>
      <w:bookmarkStart w:id="59" w:name="ECSS_Q_ST_70_16_1460050"/>
      <w:bookmarkEnd w:id="59"/>
    </w:p>
    <w:p w14:paraId="3690FD3E" w14:textId="77777777" w:rsidR="00777128" w:rsidRPr="00C62C47" w:rsidRDefault="00376DB4">
      <w:pPr>
        <w:pStyle w:val="paragraph"/>
      </w:pPr>
      <w:bookmarkStart w:id="60" w:name="ECSS_Q_ST_70_16_1460051"/>
      <w:bookmarkEnd w:id="60"/>
      <w:r w:rsidRPr="00C62C47">
        <w:t>i</w:t>
      </w:r>
      <w:r w:rsidR="00C045FD" w:rsidRPr="00C62C47">
        <w:t xml:space="preserve">ntermediate stage of </w:t>
      </w:r>
      <w:r w:rsidR="00627BD0">
        <w:t xml:space="preserve">a </w:t>
      </w:r>
      <w:r w:rsidR="00C045FD" w:rsidRPr="00C62C47">
        <w:t>manufacturing process</w:t>
      </w:r>
      <w:r w:rsidR="00777128" w:rsidRPr="00C62C47">
        <w:t xml:space="preserve"> when</w:t>
      </w:r>
      <w:r w:rsidRPr="00C62C47">
        <w:t xml:space="preserve"> </w:t>
      </w:r>
      <w:r w:rsidR="00627BD0">
        <w:t xml:space="preserve">an </w:t>
      </w:r>
      <w:r w:rsidRPr="00C62C47">
        <w:t xml:space="preserve">uncured part is joined with one or more cured parts, typically with an additional layer of </w:t>
      </w:r>
      <w:r w:rsidR="00C045FD" w:rsidRPr="00C62C47">
        <w:t xml:space="preserve">uncured </w:t>
      </w:r>
      <w:r w:rsidR="002716DC" w:rsidRPr="00C62C47">
        <w:t>adhesive</w:t>
      </w:r>
    </w:p>
    <w:p w14:paraId="734FFD8D" w14:textId="77777777" w:rsidR="00376DB4" w:rsidRPr="00C62C47" w:rsidRDefault="00777128" w:rsidP="002716DC">
      <w:pPr>
        <w:pStyle w:val="NOTEnumbered"/>
        <w:rPr>
          <w:lang w:val="en-GB"/>
        </w:rPr>
      </w:pPr>
      <w:r w:rsidRPr="00C62C47">
        <w:rPr>
          <w:lang w:val="en-GB"/>
        </w:rPr>
        <w:t>1</w:t>
      </w:r>
      <w:r w:rsidRPr="00C62C47">
        <w:rPr>
          <w:lang w:val="en-GB"/>
        </w:rPr>
        <w:tab/>
      </w:r>
      <w:r w:rsidR="00376DB4" w:rsidRPr="00C62C47">
        <w:rPr>
          <w:lang w:val="en-GB"/>
        </w:rPr>
        <w:t xml:space="preserve">The joining mechanism between the adhesive and the cured part is adhesion. Between the un-cured part and </w:t>
      </w:r>
      <w:r w:rsidR="00244A3C" w:rsidRPr="00C62C47">
        <w:rPr>
          <w:lang w:val="en-GB"/>
        </w:rPr>
        <w:t xml:space="preserve">uncured </w:t>
      </w:r>
      <w:r w:rsidR="00376DB4" w:rsidRPr="00C62C47">
        <w:rPr>
          <w:lang w:val="en-GB"/>
        </w:rPr>
        <w:t>adhesive</w:t>
      </w:r>
      <w:r w:rsidR="00244A3C" w:rsidRPr="00C62C47">
        <w:rPr>
          <w:lang w:val="en-GB"/>
        </w:rPr>
        <w:t xml:space="preserve"> layer</w:t>
      </w:r>
      <w:r w:rsidR="00376DB4" w:rsidRPr="00C62C47">
        <w:rPr>
          <w:lang w:val="en-GB"/>
        </w:rPr>
        <w:t xml:space="preserve"> chemical cross-linking is taking place.</w:t>
      </w:r>
    </w:p>
    <w:p w14:paraId="5EBEF5BE" w14:textId="2DE2B925" w:rsidR="00E415E9" w:rsidRPr="00C62C47" w:rsidRDefault="00777128" w:rsidP="00CE63D1">
      <w:pPr>
        <w:pStyle w:val="NOTEnumbered"/>
        <w:rPr>
          <w:lang w:val="en-GB"/>
        </w:rPr>
      </w:pPr>
      <w:r w:rsidRPr="00C62C47">
        <w:rPr>
          <w:lang w:val="en-GB"/>
        </w:rPr>
        <w:t>2</w:t>
      </w:r>
      <w:r w:rsidRPr="00C62C47">
        <w:rPr>
          <w:lang w:val="en-GB"/>
        </w:rPr>
        <w:tab/>
      </w:r>
      <w:r w:rsidR="00C045FD" w:rsidRPr="00C62C47">
        <w:rPr>
          <w:lang w:val="en-GB"/>
        </w:rPr>
        <w:t>Further text re</w:t>
      </w:r>
      <w:r w:rsidR="004242E2" w:rsidRPr="00C62C47">
        <w:rPr>
          <w:lang w:val="en-GB"/>
        </w:rPr>
        <w:t>fers only to adhesive bonding or</w:t>
      </w:r>
      <w:r w:rsidR="00C045FD" w:rsidRPr="00C62C47">
        <w:rPr>
          <w:lang w:val="en-GB"/>
        </w:rPr>
        <w:t xml:space="preserve"> co-bonding (uncured adhesive, cured </w:t>
      </w:r>
      <w:r w:rsidR="00194BE6">
        <w:rPr>
          <w:lang w:val="en-GB"/>
        </w:rPr>
        <w:t>adherend</w:t>
      </w:r>
      <w:r w:rsidR="00C045FD" w:rsidRPr="00C62C47">
        <w:rPr>
          <w:lang w:val="en-GB"/>
        </w:rPr>
        <w:t>) or to bonding with pressure sensitive tapes (PSAs)</w:t>
      </w:r>
      <w:r w:rsidR="000D7AA8" w:rsidRPr="00C62C47">
        <w:rPr>
          <w:lang w:val="en-GB"/>
        </w:rPr>
        <w:t>.</w:t>
      </w:r>
    </w:p>
    <w:p w14:paraId="5EE66D09" w14:textId="77777777" w:rsidR="009B12F7" w:rsidRPr="00C62C47" w:rsidRDefault="009B12F7" w:rsidP="00E415E9">
      <w:pPr>
        <w:pStyle w:val="Definition1"/>
      </w:pPr>
      <w:r w:rsidRPr="00C62C47">
        <w:lastRenderedPageBreak/>
        <w:t>degradation</w:t>
      </w:r>
      <w:bookmarkStart w:id="61" w:name="ECSS_Q_ST_70_16_1460052"/>
      <w:bookmarkEnd w:id="61"/>
    </w:p>
    <w:p w14:paraId="48F1EB81" w14:textId="49E7B26A" w:rsidR="009B12F7" w:rsidRPr="00C62C47" w:rsidRDefault="006D7448" w:rsidP="003C1A56">
      <w:pPr>
        <w:pStyle w:val="paragraph"/>
      </w:pPr>
      <w:bookmarkStart w:id="62" w:name="ECSS_Q_ST_70_16_1460053"/>
      <w:bookmarkEnd w:id="62"/>
      <w:r>
        <w:t>undesired change</w:t>
      </w:r>
      <w:r w:rsidRPr="00C62C47">
        <w:t xml:space="preserve"> </w:t>
      </w:r>
      <w:r w:rsidR="009B12F7" w:rsidRPr="00C62C47">
        <w:t xml:space="preserve">of property of interest </w:t>
      </w:r>
      <w:r w:rsidR="0002025B">
        <w:t>in a given time interval</w:t>
      </w:r>
    </w:p>
    <w:p w14:paraId="03E489A9" w14:textId="77777777" w:rsidR="00E415E9" w:rsidRPr="00C62C47" w:rsidRDefault="00E415E9" w:rsidP="00E415E9">
      <w:pPr>
        <w:pStyle w:val="Definition1"/>
      </w:pPr>
      <w:r w:rsidRPr="00C62C47">
        <w:t>hot-wet exposure</w:t>
      </w:r>
      <w:bookmarkStart w:id="63" w:name="ECSS_Q_ST_70_16_1460054"/>
      <w:bookmarkEnd w:id="63"/>
    </w:p>
    <w:p w14:paraId="7181CB0B" w14:textId="77777777" w:rsidR="00777128" w:rsidRPr="00C62C47" w:rsidRDefault="00845527" w:rsidP="003C1A56">
      <w:pPr>
        <w:pStyle w:val="paragraph"/>
      </w:pPr>
      <w:bookmarkStart w:id="64" w:name="ECSS_Q_ST_70_16_1460055"/>
      <w:bookmarkEnd w:id="64"/>
      <w:r w:rsidRPr="00C62C47">
        <w:t xml:space="preserve">exposure </w:t>
      </w:r>
      <w:r w:rsidR="00E415E9" w:rsidRPr="00C62C47">
        <w:t>where the test item is subjected to</w:t>
      </w:r>
      <w:r w:rsidR="003C1A56" w:rsidRPr="00C62C47">
        <w:t xml:space="preserve"> synergistic</w:t>
      </w:r>
      <w:r w:rsidR="00E415E9" w:rsidRPr="00C62C47">
        <w:t xml:space="preserve"> effect of gaseous water phase </w:t>
      </w:r>
      <w:r w:rsidR="003C1A56" w:rsidRPr="00C62C47">
        <w:t>and temperature</w:t>
      </w:r>
      <w:r w:rsidRPr="00C62C47">
        <w:t xml:space="preserve"> </w:t>
      </w:r>
    </w:p>
    <w:p w14:paraId="1B575D1C" w14:textId="39A135F8" w:rsidR="00BB010A" w:rsidRPr="00C62C47" w:rsidRDefault="0027331B" w:rsidP="0027331B">
      <w:pPr>
        <w:pStyle w:val="NOTEnumbered"/>
        <w:rPr>
          <w:lang w:val="en-GB"/>
        </w:rPr>
      </w:pPr>
      <w:r w:rsidRPr="00C62C47">
        <w:rPr>
          <w:lang w:val="en-GB"/>
        </w:rPr>
        <w:t>1</w:t>
      </w:r>
      <w:r w:rsidRPr="00C62C47">
        <w:rPr>
          <w:lang w:val="en-GB"/>
        </w:rPr>
        <w:tab/>
      </w:r>
      <w:r w:rsidR="00BB010A" w:rsidRPr="00C62C47">
        <w:rPr>
          <w:lang w:val="en-GB"/>
        </w:rPr>
        <w:t>The</w:t>
      </w:r>
      <w:r w:rsidR="00E415E9" w:rsidRPr="00C62C47">
        <w:rPr>
          <w:lang w:val="en-GB"/>
        </w:rPr>
        <w:t xml:space="preserve"> test item is exposed </w:t>
      </w:r>
      <w:r w:rsidR="00BB010A" w:rsidRPr="00C62C47">
        <w:rPr>
          <w:lang w:val="en-GB"/>
        </w:rPr>
        <w:t>to conditions where temperature and water vapour pressure</w:t>
      </w:r>
      <w:r w:rsidR="00764510">
        <w:rPr>
          <w:lang w:val="en-GB"/>
        </w:rPr>
        <w:t xml:space="preserve">, typically </w:t>
      </w:r>
      <w:r w:rsidR="00764510" w:rsidRPr="00C62C47">
        <w:rPr>
          <w:lang w:val="en-GB"/>
        </w:rPr>
        <w:t>&gt;25 °C and &gt;65 % RH)</w:t>
      </w:r>
      <w:r w:rsidR="00764510">
        <w:rPr>
          <w:lang w:val="en-GB"/>
        </w:rPr>
        <w:t>,</w:t>
      </w:r>
      <w:r w:rsidR="00BB010A" w:rsidRPr="00C62C47">
        <w:rPr>
          <w:lang w:val="en-GB"/>
        </w:rPr>
        <w:t xml:space="preserve"> are higher than</w:t>
      </w:r>
      <w:r w:rsidR="000D266D" w:rsidRPr="00C62C47">
        <w:rPr>
          <w:lang w:val="en-GB"/>
        </w:rPr>
        <w:t xml:space="preserve"> </w:t>
      </w:r>
      <w:r w:rsidR="00BB010A" w:rsidRPr="00C62C47">
        <w:rPr>
          <w:lang w:val="en-GB"/>
        </w:rPr>
        <w:t xml:space="preserve">in </w:t>
      </w:r>
      <w:r w:rsidR="00764510">
        <w:rPr>
          <w:lang w:val="en-GB"/>
        </w:rPr>
        <w:t xml:space="preserve">a </w:t>
      </w:r>
      <w:r w:rsidR="00BB010A" w:rsidRPr="00C62C47">
        <w:rPr>
          <w:lang w:val="en-GB"/>
        </w:rPr>
        <w:t>controlled environment</w:t>
      </w:r>
    </w:p>
    <w:p w14:paraId="019BB53F" w14:textId="77777777" w:rsidR="00B4750D" w:rsidRPr="00C62C47" w:rsidRDefault="0027331B" w:rsidP="0027331B">
      <w:pPr>
        <w:pStyle w:val="NOTEnumbered"/>
        <w:rPr>
          <w:lang w:val="en-GB"/>
        </w:rPr>
      </w:pPr>
      <w:r w:rsidRPr="00C62C47">
        <w:rPr>
          <w:lang w:val="en-GB"/>
        </w:rPr>
        <w:t>2</w:t>
      </w:r>
      <w:r w:rsidRPr="00C62C47">
        <w:rPr>
          <w:lang w:val="en-GB"/>
        </w:rPr>
        <w:tab/>
      </w:r>
      <w:r w:rsidR="00B4750D" w:rsidRPr="00C62C47">
        <w:rPr>
          <w:lang w:val="en-GB"/>
        </w:rPr>
        <w:t>Performed in frame of simulation of on-ground environment within adhesive bonding verification test sequence</w:t>
      </w:r>
      <w:r w:rsidR="00C52D8A" w:rsidRPr="00C62C47">
        <w:rPr>
          <w:lang w:val="en-GB"/>
        </w:rPr>
        <w:t xml:space="preserve"> or as part of</w:t>
      </w:r>
      <w:r w:rsidR="003F14CA" w:rsidRPr="00C62C47">
        <w:rPr>
          <w:lang w:val="en-GB"/>
        </w:rPr>
        <w:t xml:space="preserve"> independent</w:t>
      </w:r>
      <w:r w:rsidR="00C52D8A" w:rsidRPr="00C62C47">
        <w:rPr>
          <w:lang w:val="en-GB"/>
        </w:rPr>
        <w:t xml:space="preserve"> hot-wet testing</w:t>
      </w:r>
    </w:p>
    <w:p w14:paraId="4D84DC98" w14:textId="77777777" w:rsidR="000E3EA9" w:rsidRPr="00C62C47" w:rsidRDefault="0027331B" w:rsidP="0027331B">
      <w:pPr>
        <w:pStyle w:val="NOTEnumbered"/>
        <w:rPr>
          <w:lang w:val="en-GB"/>
        </w:rPr>
      </w:pPr>
      <w:r w:rsidRPr="00C62C47">
        <w:rPr>
          <w:lang w:val="en-GB"/>
        </w:rPr>
        <w:t>3</w:t>
      </w:r>
      <w:r w:rsidRPr="00C62C47">
        <w:rPr>
          <w:lang w:val="en-GB"/>
        </w:rPr>
        <w:tab/>
      </w:r>
      <w:r w:rsidR="000E3EA9" w:rsidRPr="00C62C47">
        <w:rPr>
          <w:lang w:val="en-GB"/>
        </w:rPr>
        <w:t>Inspection and verification of the test item before and after hot-wet exposure is non-destructive and does not prevent test item to be submitted for further testing in frame of verification test sequence</w:t>
      </w:r>
    </w:p>
    <w:p w14:paraId="7D0FA196" w14:textId="77777777" w:rsidR="001603CD" w:rsidRPr="00C62C47" w:rsidRDefault="0027331B" w:rsidP="0027331B">
      <w:pPr>
        <w:pStyle w:val="NOTEnumbered"/>
        <w:rPr>
          <w:lang w:val="en-GB"/>
        </w:rPr>
      </w:pPr>
      <w:r w:rsidRPr="00C62C47">
        <w:rPr>
          <w:lang w:val="en-GB"/>
        </w:rPr>
        <w:t>3</w:t>
      </w:r>
      <w:r w:rsidRPr="00C62C47">
        <w:rPr>
          <w:lang w:val="en-GB"/>
        </w:rPr>
        <w:tab/>
      </w:r>
      <w:r w:rsidR="001603CD" w:rsidRPr="00C62C47">
        <w:rPr>
          <w:lang w:val="en-GB"/>
        </w:rPr>
        <w:t>Also known as “humidity exposure”</w:t>
      </w:r>
    </w:p>
    <w:p w14:paraId="5BB6F226" w14:textId="77777777" w:rsidR="00B4750D" w:rsidRPr="00C62C47" w:rsidRDefault="00B4750D" w:rsidP="00BB010A">
      <w:pPr>
        <w:pStyle w:val="Definition1"/>
      </w:pPr>
      <w:r w:rsidRPr="00C62C47">
        <w:t>hot-wet testing</w:t>
      </w:r>
      <w:bookmarkStart w:id="65" w:name="ECSS_Q_ST_70_16_1460056"/>
      <w:bookmarkEnd w:id="65"/>
    </w:p>
    <w:p w14:paraId="147482FC" w14:textId="77777777" w:rsidR="00B4750D" w:rsidRPr="00C62C47" w:rsidRDefault="00B4750D" w:rsidP="0027331B">
      <w:pPr>
        <w:pStyle w:val="paragraph"/>
      </w:pPr>
      <w:bookmarkStart w:id="66" w:name="ECSS_Q_ST_70_16_1460057"/>
      <w:bookmarkEnd w:id="66"/>
      <w:r w:rsidRPr="00C62C47">
        <w:t xml:space="preserve">test </w:t>
      </w:r>
      <w:r w:rsidR="0027331B" w:rsidRPr="00C62C47">
        <w:t xml:space="preserve">where the test </w:t>
      </w:r>
      <w:r w:rsidRPr="00C62C47">
        <w:t xml:space="preserve">item is subjected </w:t>
      </w:r>
      <w:r w:rsidR="003F14CA" w:rsidRPr="00C62C47">
        <w:t xml:space="preserve">to </w:t>
      </w:r>
      <w:r w:rsidR="00C52D8A" w:rsidRPr="00C62C47">
        <w:t xml:space="preserve">hot-wet exposure </w:t>
      </w:r>
      <w:r w:rsidR="003F14CA" w:rsidRPr="00C62C47">
        <w:t xml:space="preserve">and </w:t>
      </w:r>
      <w:r w:rsidR="0027331B" w:rsidRPr="00C62C47">
        <w:t xml:space="preserve">the </w:t>
      </w:r>
      <w:r w:rsidR="003F14CA" w:rsidRPr="00C62C47">
        <w:t xml:space="preserve">effect of hot-wet exposure is verified after hot-wet exposure is </w:t>
      </w:r>
      <w:r w:rsidR="000E3EA9" w:rsidRPr="00C62C47">
        <w:t>performed</w:t>
      </w:r>
    </w:p>
    <w:p w14:paraId="54D1B598" w14:textId="77777777" w:rsidR="00C52D8A" w:rsidRPr="00C62C47" w:rsidRDefault="0027331B" w:rsidP="0027331B">
      <w:pPr>
        <w:pStyle w:val="NOTEnumbered"/>
        <w:rPr>
          <w:lang w:val="en-GB"/>
        </w:rPr>
      </w:pPr>
      <w:r w:rsidRPr="00C62C47">
        <w:rPr>
          <w:lang w:val="en-GB"/>
        </w:rPr>
        <w:t>1</w:t>
      </w:r>
      <w:r w:rsidRPr="00C62C47">
        <w:rPr>
          <w:lang w:val="en-GB"/>
        </w:rPr>
        <w:tab/>
        <w:t>H</w:t>
      </w:r>
      <w:r w:rsidR="003F14CA" w:rsidRPr="00C62C47">
        <w:rPr>
          <w:lang w:val="en-GB"/>
        </w:rPr>
        <w:t>ot-wet exposure can be performed in combination with other additional stresses, e.g.</w:t>
      </w:r>
      <w:r w:rsidR="00C52D8A" w:rsidRPr="00C62C47">
        <w:rPr>
          <w:lang w:val="en-GB"/>
        </w:rPr>
        <w:t xml:space="preserve"> mechanical</w:t>
      </w:r>
      <w:r w:rsidR="003F14CA" w:rsidRPr="00C62C47">
        <w:rPr>
          <w:lang w:val="en-GB"/>
        </w:rPr>
        <w:t>, chemical or electrical</w:t>
      </w:r>
    </w:p>
    <w:p w14:paraId="0C305CF7" w14:textId="77777777" w:rsidR="00C52D8A" w:rsidRPr="00C62C47" w:rsidRDefault="0027331B" w:rsidP="0027331B">
      <w:pPr>
        <w:pStyle w:val="NOTEnumbered"/>
        <w:rPr>
          <w:lang w:val="en-GB"/>
        </w:rPr>
      </w:pPr>
      <w:r w:rsidRPr="00C62C47">
        <w:rPr>
          <w:lang w:val="en-GB"/>
        </w:rPr>
        <w:t>2</w:t>
      </w:r>
      <w:r w:rsidRPr="00C62C47">
        <w:rPr>
          <w:lang w:val="en-GB"/>
        </w:rPr>
        <w:tab/>
        <w:t>F</w:t>
      </w:r>
      <w:r w:rsidR="00C52D8A" w:rsidRPr="00C62C47">
        <w:rPr>
          <w:lang w:val="en-GB"/>
        </w:rPr>
        <w:t>unctional properties of test item can be verified during hot-wet exposure “in-situ” conditions</w:t>
      </w:r>
    </w:p>
    <w:p w14:paraId="366B33EB" w14:textId="5B4F4A93" w:rsidR="000E3EA9" w:rsidRPr="00C62C47" w:rsidRDefault="0027331B" w:rsidP="0027331B">
      <w:pPr>
        <w:pStyle w:val="NOTEnumbered"/>
        <w:rPr>
          <w:lang w:val="en-GB"/>
        </w:rPr>
      </w:pPr>
      <w:r w:rsidRPr="00C62C47">
        <w:rPr>
          <w:lang w:val="en-GB"/>
        </w:rPr>
        <w:t>3</w:t>
      </w:r>
      <w:r w:rsidRPr="00C62C47">
        <w:rPr>
          <w:lang w:val="en-GB"/>
        </w:rPr>
        <w:tab/>
        <w:t>I</w:t>
      </w:r>
      <w:r w:rsidR="00C52D8A" w:rsidRPr="00C62C47">
        <w:rPr>
          <w:lang w:val="en-GB"/>
        </w:rPr>
        <w:t xml:space="preserve">n hot-wet testing of the adhesively bonded joints, hot-wet exposure </w:t>
      </w:r>
      <w:r w:rsidR="000E3EA9" w:rsidRPr="00C62C47">
        <w:rPr>
          <w:lang w:val="en-GB"/>
        </w:rPr>
        <w:t>is typically</w:t>
      </w:r>
      <w:r w:rsidR="00C52D8A" w:rsidRPr="00C62C47">
        <w:rPr>
          <w:lang w:val="en-GB"/>
        </w:rPr>
        <w:t xml:space="preserve"> followed by </w:t>
      </w:r>
      <w:r w:rsidR="000E3EA9" w:rsidRPr="00C62C47">
        <w:rPr>
          <w:lang w:val="en-GB"/>
        </w:rPr>
        <w:t>mechanical test</w:t>
      </w:r>
      <w:r w:rsidR="00054559">
        <w:rPr>
          <w:lang w:val="en-GB"/>
        </w:rPr>
        <w:t>s</w:t>
      </w:r>
      <w:r w:rsidR="001603CD" w:rsidRPr="00C62C47">
        <w:rPr>
          <w:lang w:val="en-GB"/>
        </w:rPr>
        <w:t xml:space="preserve"> to verify degradation of the joint and reduction factor associated with hot-wet exposure</w:t>
      </w:r>
    </w:p>
    <w:p w14:paraId="05D2901C" w14:textId="7A2675D6" w:rsidR="001603CD" w:rsidRPr="00C62C47" w:rsidRDefault="00914BEB" w:rsidP="00914BEB">
      <w:pPr>
        <w:pStyle w:val="NOTEnumbered"/>
        <w:rPr>
          <w:lang w:val="en-GB"/>
        </w:rPr>
      </w:pPr>
      <w:r>
        <w:t>4</w:t>
      </w:r>
      <w:r w:rsidR="0027331B" w:rsidRPr="00C62C47">
        <w:rPr>
          <w:lang w:val="en-GB"/>
        </w:rPr>
        <w:tab/>
        <w:t>A</w:t>
      </w:r>
      <w:r w:rsidR="001603CD" w:rsidRPr="00C62C47">
        <w:rPr>
          <w:lang w:val="en-GB"/>
        </w:rPr>
        <w:t>lso known as “damp-heat”</w:t>
      </w:r>
      <w:r w:rsidR="0037617D" w:rsidRPr="00C62C47">
        <w:rPr>
          <w:lang w:val="en-GB"/>
        </w:rPr>
        <w:t xml:space="preserve"> testing or</w:t>
      </w:r>
      <w:r w:rsidR="001603CD" w:rsidRPr="00C62C47">
        <w:rPr>
          <w:lang w:val="en-GB"/>
        </w:rPr>
        <w:t xml:space="preserve"> “humidity testing”</w:t>
      </w:r>
    </w:p>
    <w:p w14:paraId="79EF30D9" w14:textId="77777777" w:rsidR="00BB010A" w:rsidRPr="00C62C47" w:rsidRDefault="00BB010A" w:rsidP="00BB010A">
      <w:pPr>
        <w:pStyle w:val="Definition1"/>
      </w:pPr>
      <w:r w:rsidRPr="00C62C47">
        <w:t>knock-down factor (KDF)</w:t>
      </w:r>
      <w:bookmarkStart w:id="67" w:name="ECSS_Q_ST_70_16_1460058"/>
      <w:bookmarkEnd w:id="67"/>
    </w:p>
    <w:p w14:paraId="6831FB40" w14:textId="77777777" w:rsidR="00777128" w:rsidRPr="00C62C47" w:rsidRDefault="008258D4" w:rsidP="00580590">
      <w:pPr>
        <w:pStyle w:val="paragraph"/>
      </w:pPr>
      <w:bookmarkStart w:id="68" w:name="ECSS_Q_ST_70_16_1460059"/>
      <w:bookmarkEnd w:id="68"/>
      <w:r w:rsidRPr="00C62C47">
        <w:t>overall</w:t>
      </w:r>
      <w:r w:rsidR="00BB010A" w:rsidRPr="00C62C47">
        <w:t xml:space="preserve"> factor that is applied to the material property to account for variations in material composition, service environment and structural geometry </w:t>
      </w:r>
    </w:p>
    <w:p w14:paraId="6080C15B" w14:textId="77777777" w:rsidR="00BB010A" w:rsidRPr="00C62C47" w:rsidRDefault="00BB010A" w:rsidP="002716DC">
      <w:pPr>
        <w:pStyle w:val="NOTE"/>
      </w:pPr>
      <w:r w:rsidRPr="00C62C47">
        <w:t>It can consist of several reduction factors.</w:t>
      </w:r>
    </w:p>
    <w:p w14:paraId="4686AA9B" w14:textId="77777777" w:rsidR="00BB010A" w:rsidRPr="00C62C47" w:rsidRDefault="009B12F7" w:rsidP="00E415E9">
      <w:pPr>
        <w:pStyle w:val="Definition1"/>
      </w:pPr>
      <w:r w:rsidRPr="00C62C47">
        <w:t>r</w:t>
      </w:r>
      <w:r w:rsidR="00BB010A" w:rsidRPr="00C62C47">
        <w:t>eduction factor</w:t>
      </w:r>
      <w:bookmarkStart w:id="69" w:name="ECSS_Q_ST_70_16_1460060"/>
      <w:bookmarkEnd w:id="69"/>
    </w:p>
    <w:p w14:paraId="374BE163" w14:textId="3083847C" w:rsidR="00202CA9" w:rsidRPr="00C62C47" w:rsidRDefault="00BB010A" w:rsidP="00580590">
      <w:pPr>
        <w:pStyle w:val="paragraph"/>
      </w:pPr>
      <w:bookmarkStart w:id="70" w:name="ECSS_Q_ST_70_16_1460061"/>
      <w:bookmarkEnd w:id="70"/>
      <w:r w:rsidRPr="00C62C47">
        <w:t xml:space="preserve">ratio between </w:t>
      </w:r>
      <w:r w:rsidR="00A7575A" w:rsidRPr="00C62C47">
        <w:t xml:space="preserve">mean </w:t>
      </w:r>
      <w:r w:rsidRPr="00C62C47">
        <w:t>value of given material property of</w:t>
      </w:r>
      <w:r w:rsidR="00A7575A" w:rsidRPr="00C62C47">
        <w:t xml:space="preserve"> </w:t>
      </w:r>
      <w:r w:rsidR="00E45519">
        <w:t>exposed test item set</w:t>
      </w:r>
      <w:r w:rsidR="00E45519" w:rsidRPr="00C62C47">
        <w:t xml:space="preserve"> </w:t>
      </w:r>
      <w:r w:rsidR="00E45519">
        <w:t xml:space="preserve">and of </w:t>
      </w:r>
      <w:r w:rsidR="00A7575A" w:rsidRPr="00C62C47">
        <w:t>reference</w:t>
      </w:r>
      <w:r w:rsidR="00E45519">
        <w:t xml:space="preserve"> (unexposed)</w:t>
      </w:r>
      <w:r w:rsidRPr="00C62C47">
        <w:t xml:space="preserve"> test item</w:t>
      </w:r>
      <w:r w:rsidR="00E45519">
        <w:t xml:space="preserve"> sets</w:t>
      </w:r>
      <w:r w:rsidRPr="00C62C47">
        <w:t xml:space="preserve"> </w:t>
      </w:r>
    </w:p>
    <w:p w14:paraId="75126E13" w14:textId="77777777" w:rsidR="00BB010A" w:rsidRPr="00C62C47" w:rsidRDefault="00A7575A" w:rsidP="00202CA9">
      <w:pPr>
        <w:pStyle w:val="NOTE"/>
      </w:pPr>
      <w:r w:rsidRPr="00C62C47">
        <w:lastRenderedPageBreak/>
        <w:t>Can be expressed as fraction or as percentage of initial reference value</w:t>
      </w:r>
      <w:r w:rsidR="009B12F7" w:rsidRPr="00C62C47">
        <w:t xml:space="preserve"> (remaining percentage of the property of interest). </w:t>
      </w:r>
    </w:p>
    <w:p w14:paraId="5F15CA4F" w14:textId="77777777" w:rsidR="00CD4AED" w:rsidRPr="00C62C47" w:rsidRDefault="003C1A56" w:rsidP="007B0786">
      <w:pPr>
        <w:pStyle w:val="Definition1"/>
      </w:pPr>
      <w:r w:rsidRPr="00C62C47">
        <w:t>r</w:t>
      </w:r>
      <w:r w:rsidR="00CD4AED" w:rsidRPr="00C62C47">
        <w:t>epresentativeness level of test item</w:t>
      </w:r>
      <w:bookmarkStart w:id="71" w:name="ECSS_Q_ST_70_16_1460062"/>
      <w:bookmarkEnd w:id="71"/>
    </w:p>
    <w:p w14:paraId="61FF18D5" w14:textId="77777777" w:rsidR="00CD4AED" w:rsidRDefault="00202CA9" w:rsidP="00CD4AED">
      <w:pPr>
        <w:pStyle w:val="paragraph"/>
      </w:pPr>
      <w:bookmarkStart w:id="72" w:name="ECSS_Q_ST_70_16_1460063"/>
      <w:bookmarkEnd w:id="72"/>
      <w:r w:rsidRPr="00C62C47">
        <w:t xml:space="preserve">definition of </w:t>
      </w:r>
      <w:r w:rsidR="00CD4AED" w:rsidRPr="00C62C47">
        <w:t>how well or accurately the test item reproduces the similarity to flight model</w:t>
      </w:r>
      <w:r w:rsidR="00861901" w:rsidRPr="00C62C47">
        <w:t xml:space="preserve"> configuration</w:t>
      </w:r>
    </w:p>
    <w:p w14:paraId="12687EF2" w14:textId="77777777" w:rsidR="00C73B05" w:rsidRDefault="00C73B05" w:rsidP="00C73B05">
      <w:pPr>
        <w:pStyle w:val="Definition1"/>
      </w:pPr>
      <w:r>
        <w:t>structural bond</w:t>
      </w:r>
      <w:bookmarkStart w:id="73" w:name="ECSS_Q_ST_70_16_1460064"/>
      <w:bookmarkEnd w:id="73"/>
    </w:p>
    <w:p w14:paraId="4DDABC0A" w14:textId="77777777" w:rsidR="00C73B05" w:rsidRDefault="00C73B05" w:rsidP="00CD4AED">
      <w:pPr>
        <w:pStyle w:val="paragraph"/>
      </w:pPr>
      <w:bookmarkStart w:id="74" w:name="ECSS_Q_ST_70_16_1460065"/>
      <w:bookmarkEnd w:id="74"/>
      <w:r w:rsidRPr="00C73B05">
        <w:t>bond which is capable of sustaining in a structure a specified strength level under a combination of stresses for a specified period of time</w:t>
      </w:r>
    </w:p>
    <w:p w14:paraId="5B6CB954" w14:textId="77777777" w:rsidR="00C73B05" w:rsidRDefault="00635B53" w:rsidP="00635B53">
      <w:pPr>
        <w:pStyle w:val="NOTEnumbered"/>
      </w:pPr>
      <w:r>
        <w:t>1 to entry: The combination of stresses can, for example, include peel and shear forces, fluctuating loads, environmental exposure and steady load. An adhesive that is capable of forming a structural bond is commonly referred to as a “structural adhesive”.</w:t>
      </w:r>
    </w:p>
    <w:p w14:paraId="750EA25B" w14:textId="4732ED82" w:rsidR="001B041D" w:rsidRDefault="00625E65" w:rsidP="001B041D">
      <w:pPr>
        <w:pStyle w:val="NOTEnumbered"/>
      </w:pPr>
      <w:r>
        <w:t>2</w:t>
      </w:r>
      <w:r w:rsidR="001B041D" w:rsidRPr="001B041D">
        <w:t xml:space="preserve"> The term “</w:t>
      </w:r>
      <w:r w:rsidR="001B041D">
        <w:t>structural joint</w:t>
      </w:r>
      <w:r w:rsidR="001B041D" w:rsidRPr="001B041D">
        <w:t>” is synonymous</w:t>
      </w:r>
    </w:p>
    <w:p w14:paraId="4D776AE7" w14:textId="2F7FDCD1" w:rsidR="00635B53" w:rsidRDefault="00635B53" w:rsidP="00635B53">
      <w:pPr>
        <w:pStyle w:val="paragraph"/>
      </w:pPr>
      <w:r>
        <w:t>[</w:t>
      </w:r>
      <w:r w:rsidR="00E45519" w:rsidRPr="00E45519">
        <w:t>ISO 472:2013</w:t>
      </w:r>
      <w:r>
        <w:t>]</w:t>
      </w:r>
    </w:p>
    <w:p w14:paraId="794D04D8" w14:textId="77777777" w:rsidR="00FF09DF" w:rsidRPr="00C62C47" w:rsidRDefault="004242E2" w:rsidP="007B0786">
      <w:pPr>
        <w:pStyle w:val="Definition1"/>
      </w:pPr>
      <w:r w:rsidRPr="00C62C47">
        <w:t>t</w:t>
      </w:r>
      <w:r w:rsidR="00FF09DF" w:rsidRPr="00C62C47">
        <w:t>est item</w:t>
      </w:r>
      <w:bookmarkStart w:id="75" w:name="ECSS_Q_ST_70_16_1460066"/>
      <w:bookmarkEnd w:id="75"/>
    </w:p>
    <w:p w14:paraId="1ABFC603" w14:textId="77777777" w:rsidR="00202CA9" w:rsidRPr="00C62C47" w:rsidRDefault="00C045FD">
      <w:pPr>
        <w:pStyle w:val="paragraph"/>
      </w:pPr>
      <w:bookmarkStart w:id="76" w:name="ECSS_Q_ST_70_16_1460067"/>
      <w:bookmarkEnd w:id="76"/>
      <w:r w:rsidRPr="00C62C47">
        <w:t xml:space="preserve">manufactured assembly undergoing verification test sequence </w:t>
      </w:r>
    </w:p>
    <w:p w14:paraId="4A1C1829" w14:textId="77777777" w:rsidR="00C045FD" w:rsidRPr="00C62C47" w:rsidRDefault="00091A2B" w:rsidP="00091A2B">
      <w:pPr>
        <w:pStyle w:val="NOTE"/>
      </w:pPr>
      <w:r w:rsidRPr="00C62C47">
        <w:t>The test item c</w:t>
      </w:r>
      <w:r w:rsidR="00C045FD" w:rsidRPr="00C62C47">
        <w:t xml:space="preserve">an be standard test sample, component or part fully representative to </w:t>
      </w:r>
      <w:r w:rsidRPr="00C62C47">
        <w:t xml:space="preserve">the </w:t>
      </w:r>
      <w:r w:rsidR="00C045FD" w:rsidRPr="00C62C47">
        <w:t xml:space="preserve">flight hardware. </w:t>
      </w:r>
    </w:p>
    <w:p w14:paraId="32D7CA24" w14:textId="77777777" w:rsidR="001C2E74" w:rsidRPr="00C62C47" w:rsidRDefault="001C2E74" w:rsidP="007B0786">
      <w:pPr>
        <w:pStyle w:val="Definition1"/>
      </w:pPr>
      <w:r w:rsidRPr="00C62C47">
        <w:t>test item population</w:t>
      </w:r>
      <w:bookmarkStart w:id="77" w:name="ECSS_Q_ST_70_16_1460068"/>
      <w:bookmarkEnd w:id="77"/>
    </w:p>
    <w:p w14:paraId="1B729A7A" w14:textId="77777777" w:rsidR="00202CA9" w:rsidRPr="00C62C47" w:rsidRDefault="00202CA9" w:rsidP="00580590">
      <w:pPr>
        <w:pStyle w:val="paragraph"/>
      </w:pPr>
      <w:bookmarkStart w:id="78" w:name="ECSS_Q_ST_70_16_1460069"/>
      <w:bookmarkEnd w:id="78"/>
      <w:r w:rsidRPr="00C62C47">
        <w:t>g</w:t>
      </w:r>
      <w:r w:rsidR="00C63EF1" w:rsidRPr="00C62C47">
        <w:t>roup</w:t>
      </w:r>
      <w:r w:rsidR="001C2E74" w:rsidRPr="00C62C47">
        <w:t xml:space="preserve"> of test items sets manufactured to complete specific test sequence, including all reference test items, on-ground simulation test items, mission simulation test items and launch simulation test items and spare test items</w:t>
      </w:r>
    </w:p>
    <w:p w14:paraId="169CF42B" w14:textId="77777777" w:rsidR="001C2E74" w:rsidRPr="00C62C47" w:rsidRDefault="00C63EF1" w:rsidP="00751043">
      <w:pPr>
        <w:pStyle w:val="NOTE"/>
      </w:pPr>
      <w:r w:rsidRPr="00C62C47">
        <w:t>Group of items with same manufacturing history.</w:t>
      </w:r>
    </w:p>
    <w:p w14:paraId="1E4FD1CA" w14:textId="77777777" w:rsidR="00222AEB" w:rsidRPr="00C62C47" w:rsidRDefault="00D22C6F" w:rsidP="007B0786">
      <w:pPr>
        <w:pStyle w:val="Definition1"/>
      </w:pPr>
      <w:r w:rsidRPr="00C62C47">
        <w:t>t</w:t>
      </w:r>
      <w:r w:rsidR="00222AEB" w:rsidRPr="00C62C47">
        <w:t>est item set</w:t>
      </w:r>
      <w:bookmarkStart w:id="79" w:name="ECSS_Q_ST_70_16_1460070"/>
      <w:bookmarkEnd w:id="79"/>
    </w:p>
    <w:p w14:paraId="773006C0" w14:textId="77777777" w:rsidR="00222AEB" w:rsidRPr="00C62C47" w:rsidRDefault="00F33ED1" w:rsidP="007B0786">
      <w:pPr>
        <w:pStyle w:val="paragraph"/>
      </w:pPr>
      <w:bookmarkStart w:id="80" w:name="ECSS_Q_ST_70_16_1460071"/>
      <w:bookmarkEnd w:id="80"/>
      <w:r w:rsidRPr="00C62C47">
        <w:t>test items</w:t>
      </w:r>
      <w:r w:rsidR="00222AEB" w:rsidRPr="00C62C47">
        <w:t xml:space="preserve"> that follow an identical test sequence</w:t>
      </w:r>
    </w:p>
    <w:p w14:paraId="087FE1D3" w14:textId="77777777" w:rsidR="00E26590" w:rsidRPr="00C62C47" w:rsidRDefault="009663FC" w:rsidP="009663FC">
      <w:pPr>
        <w:pStyle w:val="Heading2"/>
      </w:pPr>
      <w:bookmarkStart w:id="81" w:name="_Toc191723615"/>
      <w:bookmarkStart w:id="82" w:name="_Toc60665604"/>
      <w:r w:rsidRPr="00C62C47">
        <w:t>Abbreviat</w:t>
      </w:r>
      <w:r w:rsidR="003A0BD6" w:rsidRPr="00C62C47">
        <w:t>ed terms</w:t>
      </w:r>
      <w:bookmarkStart w:id="83" w:name="ECSS_Q_ST_70_16_1460072"/>
      <w:bookmarkEnd w:id="81"/>
      <w:bookmarkEnd w:id="82"/>
      <w:bookmarkEnd w:id="83"/>
    </w:p>
    <w:p w14:paraId="2D0708B0" w14:textId="77777777" w:rsidR="009663FC" w:rsidRPr="00C62C47" w:rsidRDefault="00A732AC" w:rsidP="00912CB1">
      <w:pPr>
        <w:pStyle w:val="paragraph"/>
        <w:keepNext/>
      </w:pPr>
      <w:bookmarkStart w:id="84" w:name="ECSS_Q_ST_70_16_1460073"/>
      <w:bookmarkEnd w:id="84"/>
      <w:r w:rsidRPr="00C62C47">
        <w:t xml:space="preserve">For the purpose of this Standard, the abbreviated terms </w:t>
      </w:r>
      <w:r w:rsidR="00B609BC" w:rsidRPr="00C62C47">
        <w:t xml:space="preserve">and symbols </w:t>
      </w:r>
      <w:r w:rsidRPr="00C62C47">
        <w:t>from ECSS</w:t>
      </w:r>
      <w:r w:rsidR="00C43B1D" w:rsidRPr="00C62C47">
        <w:t>-</w:t>
      </w:r>
      <w:r w:rsidR="001C3FA2" w:rsidRPr="00C62C47">
        <w:t>S</w:t>
      </w:r>
      <w:r w:rsidR="00C43B1D" w:rsidRPr="00C62C47">
        <w:t>-</w:t>
      </w:r>
      <w:r w:rsidR="001C3FA2" w:rsidRPr="00C62C47">
        <w:t>ST-00</w:t>
      </w:r>
      <w:r w:rsidR="00C43B1D" w:rsidRPr="00C62C47">
        <w:t>-</w:t>
      </w:r>
      <w:r w:rsidR="001C3FA2" w:rsidRPr="00C62C47">
        <w:t>01</w:t>
      </w:r>
      <w:r w:rsidRPr="00C62C47">
        <w:t xml:space="preserve"> and the following apply</w:t>
      </w:r>
      <w:r w:rsidR="00D44727" w:rsidRPr="00C62C47">
        <w:t>:</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4625"/>
      </w:tblGrid>
      <w:tr w:rsidR="006072A3" w:rsidRPr="00C62C47" w14:paraId="0CC5ACE9" w14:textId="77777777" w:rsidTr="00912CB1">
        <w:trPr>
          <w:tblHeader/>
        </w:trPr>
        <w:tc>
          <w:tcPr>
            <w:tcW w:w="2342" w:type="dxa"/>
          </w:tcPr>
          <w:p w14:paraId="49823830" w14:textId="77777777" w:rsidR="006072A3" w:rsidRPr="00C62C47" w:rsidRDefault="006072A3" w:rsidP="00643287">
            <w:pPr>
              <w:pStyle w:val="TableHeaderLEFT"/>
            </w:pPr>
            <w:r w:rsidRPr="00C62C47">
              <w:t>Abbreviation</w:t>
            </w:r>
          </w:p>
        </w:tc>
        <w:tc>
          <w:tcPr>
            <w:tcW w:w="4625" w:type="dxa"/>
          </w:tcPr>
          <w:p w14:paraId="23B25DD0" w14:textId="77777777" w:rsidR="006072A3" w:rsidRPr="00C62C47" w:rsidRDefault="006072A3" w:rsidP="00643287">
            <w:pPr>
              <w:pStyle w:val="TableHeaderLEFT"/>
            </w:pPr>
            <w:r w:rsidRPr="00C62C47">
              <w:t>Meaning</w:t>
            </w:r>
          </w:p>
        </w:tc>
      </w:tr>
      <w:tr w:rsidR="00B745D2" w:rsidRPr="00C62C47" w14:paraId="45B78687" w14:textId="77777777" w:rsidTr="00912CB1">
        <w:trPr>
          <w:tblHeader/>
        </w:trPr>
        <w:tc>
          <w:tcPr>
            <w:tcW w:w="2342" w:type="dxa"/>
          </w:tcPr>
          <w:p w14:paraId="2F719A13" w14:textId="5884CC27" w:rsidR="00B745D2" w:rsidRPr="00C62C47" w:rsidRDefault="00B745D2" w:rsidP="00643287">
            <w:pPr>
              <w:pStyle w:val="TableHeaderLEFT"/>
            </w:pPr>
            <w:bookmarkStart w:id="85" w:name="ECSS_Q_ST_70_16_1460074"/>
            <w:bookmarkEnd w:id="85"/>
            <w:r>
              <w:t>AIT</w:t>
            </w:r>
          </w:p>
        </w:tc>
        <w:tc>
          <w:tcPr>
            <w:tcW w:w="4625" w:type="dxa"/>
          </w:tcPr>
          <w:p w14:paraId="34308DAA" w14:textId="0B81AACD" w:rsidR="00B745D2" w:rsidRPr="00912CB1" w:rsidRDefault="00914BEB" w:rsidP="00063D8E">
            <w:pPr>
              <w:pStyle w:val="TableHeaderLEFT"/>
              <w:rPr>
                <w:b w:val="0"/>
              </w:rPr>
            </w:pPr>
            <w:r w:rsidRPr="00914BEB">
              <w:rPr>
                <w:b w:val="0"/>
              </w:rPr>
              <w:t>a</w:t>
            </w:r>
            <w:r w:rsidR="00B745D2" w:rsidRPr="00912CB1">
              <w:rPr>
                <w:b w:val="0"/>
              </w:rPr>
              <w:t>ssembly, integration and test</w:t>
            </w:r>
          </w:p>
        </w:tc>
      </w:tr>
      <w:tr w:rsidR="00775A59" w:rsidRPr="00C62C47" w14:paraId="4FEFB0FA" w14:textId="77777777" w:rsidTr="00912CB1">
        <w:tc>
          <w:tcPr>
            <w:tcW w:w="2342" w:type="dxa"/>
          </w:tcPr>
          <w:p w14:paraId="168730E7" w14:textId="77777777" w:rsidR="00775A59" w:rsidRPr="00C62C47" w:rsidRDefault="00775A59" w:rsidP="00D808AD">
            <w:pPr>
              <w:pStyle w:val="TableHeaderLEFT"/>
            </w:pPr>
            <w:bookmarkStart w:id="86" w:name="ECSS_Q_ST_70_16_1460075"/>
            <w:bookmarkEnd w:id="86"/>
            <w:r w:rsidRPr="00C62C47">
              <w:t>CME</w:t>
            </w:r>
          </w:p>
        </w:tc>
        <w:tc>
          <w:tcPr>
            <w:tcW w:w="4625" w:type="dxa"/>
          </w:tcPr>
          <w:p w14:paraId="5B6BC19E" w14:textId="77777777" w:rsidR="00775A59" w:rsidRPr="00C62C47" w:rsidRDefault="00FD5611" w:rsidP="007E7877">
            <w:pPr>
              <w:pStyle w:val="TablecellLEFT"/>
            </w:pPr>
            <w:r w:rsidRPr="00C62C47">
              <w:t>c</w:t>
            </w:r>
            <w:r w:rsidR="006A27DC" w:rsidRPr="00C62C47">
              <w:t xml:space="preserve">oefficient of </w:t>
            </w:r>
            <w:r w:rsidR="002716DC" w:rsidRPr="00C62C47">
              <w:t>moisture expansion</w:t>
            </w:r>
          </w:p>
        </w:tc>
      </w:tr>
      <w:tr w:rsidR="00775A59" w:rsidRPr="00C62C47" w14:paraId="091F5B44" w14:textId="77777777" w:rsidTr="00912CB1">
        <w:tc>
          <w:tcPr>
            <w:tcW w:w="2342" w:type="dxa"/>
          </w:tcPr>
          <w:p w14:paraId="396533D9" w14:textId="77777777" w:rsidR="00775A59" w:rsidRPr="00C62C47" w:rsidRDefault="00775A59" w:rsidP="00D808AD">
            <w:pPr>
              <w:pStyle w:val="TableHeaderLEFT"/>
            </w:pPr>
            <w:bookmarkStart w:id="87" w:name="ECSS_Q_ST_70_16_1460076"/>
            <w:bookmarkEnd w:id="87"/>
            <w:r w:rsidRPr="00C62C47">
              <w:t>CTE</w:t>
            </w:r>
          </w:p>
        </w:tc>
        <w:tc>
          <w:tcPr>
            <w:tcW w:w="4625" w:type="dxa"/>
          </w:tcPr>
          <w:p w14:paraId="7A82DB2E" w14:textId="77777777" w:rsidR="00775A59" w:rsidRPr="00C62C47" w:rsidRDefault="006A27DC" w:rsidP="006A27DC">
            <w:pPr>
              <w:pStyle w:val="TablecellLEFT"/>
            </w:pPr>
            <w:r w:rsidRPr="00C62C47">
              <w:t>coefficient</w:t>
            </w:r>
            <w:r w:rsidR="002716DC" w:rsidRPr="00C62C47">
              <w:t xml:space="preserve"> of thermal expansion</w:t>
            </w:r>
          </w:p>
        </w:tc>
      </w:tr>
      <w:tr w:rsidR="00775A59" w:rsidRPr="00C62C47" w14:paraId="37B1103E" w14:textId="77777777" w:rsidTr="00912CB1">
        <w:tc>
          <w:tcPr>
            <w:tcW w:w="2342" w:type="dxa"/>
          </w:tcPr>
          <w:p w14:paraId="12FCF461" w14:textId="77777777" w:rsidR="00775A59" w:rsidRPr="00C62C47" w:rsidRDefault="00775A59" w:rsidP="00D808AD">
            <w:pPr>
              <w:pStyle w:val="TableHeaderLEFT"/>
            </w:pPr>
            <w:bookmarkStart w:id="88" w:name="ECSS_Q_ST_70_16_1460077"/>
            <w:bookmarkEnd w:id="88"/>
            <w:r w:rsidRPr="00C62C47">
              <w:t>DMA</w:t>
            </w:r>
          </w:p>
        </w:tc>
        <w:tc>
          <w:tcPr>
            <w:tcW w:w="4625" w:type="dxa"/>
          </w:tcPr>
          <w:p w14:paraId="0D37FB51" w14:textId="77777777" w:rsidR="00775A59" w:rsidRPr="00C62C47" w:rsidRDefault="002716DC" w:rsidP="00D808AD">
            <w:pPr>
              <w:pStyle w:val="TablecellLEFT"/>
            </w:pPr>
            <w:r w:rsidRPr="00C62C47">
              <w:t>dynamic mechanical analysis</w:t>
            </w:r>
          </w:p>
        </w:tc>
      </w:tr>
      <w:tr w:rsidR="008539EB" w:rsidRPr="00C62C47" w14:paraId="31C70D18" w14:textId="77777777" w:rsidTr="00912CB1">
        <w:tc>
          <w:tcPr>
            <w:tcW w:w="2342" w:type="dxa"/>
          </w:tcPr>
          <w:p w14:paraId="1EC8EEBF" w14:textId="77777777" w:rsidR="008539EB" w:rsidRPr="00C62C47" w:rsidRDefault="008539EB" w:rsidP="00D808AD">
            <w:pPr>
              <w:pStyle w:val="TableHeaderLEFT"/>
            </w:pPr>
            <w:bookmarkStart w:id="89" w:name="ECSS_Q_ST_70_16_1460078"/>
            <w:bookmarkEnd w:id="89"/>
            <w:r>
              <w:lastRenderedPageBreak/>
              <w:t>DPL</w:t>
            </w:r>
          </w:p>
        </w:tc>
        <w:tc>
          <w:tcPr>
            <w:tcW w:w="4625" w:type="dxa"/>
          </w:tcPr>
          <w:p w14:paraId="1D7BCF29" w14:textId="77777777" w:rsidR="008539EB" w:rsidRPr="00C62C47" w:rsidRDefault="008539EB" w:rsidP="00D808AD">
            <w:pPr>
              <w:pStyle w:val="TablecellLEFT"/>
            </w:pPr>
            <w:r>
              <w:t>declared process list</w:t>
            </w:r>
          </w:p>
        </w:tc>
      </w:tr>
      <w:tr w:rsidR="00A27890" w:rsidRPr="00C62C47" w14:paraId="6F1AE11E" w14:textId="77777777" w:rsidTr="00912CB1">
        <w:tc>
          <w:tcPr>
            <w:tcW w:w="2342" w:type="dxa"/>
          </w:tcPr>
          <w:p w14:paraId="3C4E2A36" w14:textId="77777777" w:rsidR="00A27890" w:rsidRPr="00C62C47" w:rsidRDefault="00A27890" w:rsidP="00D808AD">
            <w:pPr>
              <w:pStyle w:val="TableHeaderLEFT"/>
            </w:pPr>
            <w:bookmarkStart w:id="90" w:name="ECSS_Q_ST_70_16_1460079"/>
            <w:bookmarkEnd w:id="90"/>
            <w:r w:rsidRPr="00C62C47">
              <w:t>DRD</w:t>
            </w:r>
          </w:p>
        </w:tc>
        <w:tc>
          <w:tcPr>
            <w:tcW w:w="4625" w:type="dxa"/>
          </w:tcPr>
          <w:p w14:paraId="1DB620F4" w14:textId="77777777" w:rsidR="00A27890" w:rsidRPr="00C62C47" w:rsidRDefault="00A27890" w:rsidP="00A27890">
            <w:pPr>
              <w:pStyle w:val="TablecellLEFT"/>
            </w:pPr>
            <w:r w:rsidRPr="00C62C47">
              <w:t>document requirements definition</w:t>
            </w:r>
          </w:p>
        </w:tc>
      </w:tr>
      <w:tr w:rsidR="00775A59" w:rsidRPr="00C62C47" w14:paraId="6CBE57E4" w14:textId="77777777" w:rsidTr="00912CB1">
        <w:tc>
          <w:tcPr>
            <w:tcW w:w="2342" w:type="dxa"/>
          </w:tcPr>
          <w:p w14:paraId="753B29BE" w14:textId="77777777" w:rsidR="00775A59" w:rsidRPr="00C62C47" w:rsidRDefault="00775A59" w:rsidP="00D808AD">
            <w:pPr>
              <w:pStyle w:val="TableHeaderLEFT"/>
            </w:pPr>
            <w:bookmarkStart w:id="91" w:name="ECSS_Q_ST_70_16_1460080"/>
            <w:bookmarkEnd w:id="91"/>
            <w:r w:rsidRPr="00C62C47">
              <w:t>DSC</w:t>
            </w:r>
          </w:p>
        </w:tc>
        <w:tc>
          <w:tcPr>
            <w:tcW w:w="4625" w:type="dxa"/>
          </w:tcPr>
          <w:p w14:paraId="79BD42F3" w14:textId="77777777" w:rsidR="00775A59" w:rsidRPr="00C62C47" w:rsidRDefault="002716DC" w:rsidP="00D808AD">
            <w:pPr>
              <w:pStyle w:val="TablecellLEFT"/>
            </w:pPr>
            <w:r w:rsidRPr="00C62C47">
              <w:t>differential scanning calorimetry</w:t>
            </w:r>
          </w:p>
        </w:tc>
      </w:tr>
      <w:tr w:rsidR="00D7260C" w:rsidRPr="00C62C47" w14:paraId="0DFAF1B4" w14:textId="77777777" w:rsidTr="00912CB1">
        <w:tc>
          <w:tcPr>
            <w:tcW w:w="2342" w:type="dxa"/>
          </w:tcPr>
          <w:p w14:paraId="5D3EAA28" w14:textId="77777777" w:rsidR="00D7260C" w:rsidRPr="00C62C47" w:rsidRDefault="00D7260C" w:rsidP="00985428">
            <w:pPr>
              <w:pStyle w:val="TableHeaderLEFT"/>
            </w:pPr>
            <w:bookmarkStart w:id="92" w:name="ECSS_Q_ST_70_16_1460081"/>
            <w:bookmarkEnd w:id="92"/>
            <w:r w:rsidRPr="00C62C47">
              <w:t>MLI</w:t>
            </w:r>
          </w:p>
        </w:tc>
        <w:tc>
          <w:tcPr>
            <w:tcW w:w="4625" w:type="dxa"/>
          </w:tcPr>
          <w:p w14:paraId="4812A2C3" w14:textId="77777777" w:rsidR="00D7260C" w:rsidRPr="00C62C47" w:rsidRDefault="00C62C47" w:rsidP="00643287">
            <w:pPr>
              <w:pStyle w:val="TablecellLEFT"/>
            </w:pPr>
            <w:r w:rsidRPr="00C62C47">
              <w:t>multi-layer</w:t>
            </w:r>
            <w:r w:rsidR="00751043" w:rsidRPr="00C62C47">
              <w:t xml:space="preserve"> insulation</w:t>
            </w:r>
          </w:p>
        </w:tc>
      </w:tr>
      <w:tr w:rsidR="00860911" w:rsidRPr="00C62C47" w14:paraId="3D5EC896" w14:textId="77777777" w:rsidTr="00912CB1">
        <w:tc>
          <w:tcPr>
            <w:tcW w:w="2342" w:type="dxa"/>
          </w:tcPr>
          <w:p w14:paraId="6F173837" w14:textId="77777777" w:rsidR="00860911" w:rsidRPr="00C62C47" w:rsidRDefault="00860911" w:rsidP="00985428">
            <w:pPr>
              <w:pStyle w:val="TableHeaderLEFT"/>
            </w:pPr>
            <w:bookmarkStart w:id="93" w:name="ECSS_Q_ST_70_16_1460082"/>
            <w:bookmarkEnd w:id="93"/>
            <w:r w:rsidRPr="00C62C47">
              <w:t>MMPP</w:t>
            </w:r>
          </w:p>
        </w:tc>
        <w:tc>
          <w:tcPr>
            <w:tcW w:w="4625" w:type="dxa"/>
          </w:tcPr>
          <w:p w14:paraId="68D48E2A" w14:textId="77777777" w:rsidR="00860911" w:rsidRPr="00C62C47" w:rsidRDefault="00860911" w:rsidP="00643287">
            <w:pPr>
              <w:pStyle w:val="TablecellLEFT"/>
            </w:pPr>
            <w:r w:rsidRPr="00C62C47">
              <w:t>materials, mechanical parts and processes</w:t>
            </w:r>
          </w:p>
        </w:tc>
      </w:tr>
      <w:tr w:rsidR="0012367E" w:rsidRPr="00C62C47" w14:paraId="3F5F58C5" w14:textId="77777777" w:rsidTr="00912CB1">
        <w:tc>
          <w:tcPr>
            <w:tcW w:w="2342" w:type="dxa"/>
          </w:tcPr>
          <w:p w14:paraId="78449376" w14:textId="5107A30A" w:rsidR="0012367E" w:rsidRPr="00C62C47" w:rsidRDefault="0012367E" w:rsidP="00985428">
            <w:pPr>
              <w:pStyle w:val="TableHeaderLEFT"/>
            </w:pPr>
            <w:bookmarkStart w:id="94" w:name="ECSS_Q_ST_70_16_1460083"/>
            <w:bookmarkEnd w:id="94"/>
            <w:r>
              <w:t>NDI</w:t>
            </w:r>
          </w:p>
        </w:tc>
        <w:tc>
          <w:tcPr>
            <w:tcW w:w="4625" w:type="dxa"/>
          </w:tcPr>
          <w:p w14:paraId="79DA1B89" w14:textId="1D038728" w:rsidR="0012367E" w:rsidRPr="00C62C47" w:rsidRDefault="00914BEB" w:rsidP="00643287">
            <w:pPr>
              <w:pStyle w:val="TablecellLEFT"/>
            </w:pPr>
            <w:r>
              <w:t>n</w:t>
            </w:r>
            <w:r w:rsidR="0012367E">
              <w:t>on-destructive inspection</w:t>
            </w:r>
          </w:p>
        </w:tc>
      </w:tr>
      <w:tr w:rsidR="00860911" w:rsidRPr="00C62C47" w14:paraId="3E75CFA9" w14:textId="77777777" w:rsidTr="00912CB1">
        <w:tc>
          <w:tcPr>
            <w:tcW w:w="2342" w:type="dxa"/>
          </w:tcPr>
          <w:p w14:paraId="7841E879" w14:textId="77777777" w:rsidR="00860911" w:rsidRPr="00C62C47" w:rsidRDefault="00860911" w:rsidP="00985428">
            <w:pPr>
              <w:pStyle w:val="TableHeaderLEFT"/>
            </w:pPr>
            <w:bookmarkStart w:id="95" w:name="ECSS_Q_ST_70_16_1460084"/>
            <w:bookmarkEnd w:id="95"/>
            <w:r w:rsidRPr="00C62C47">
              <w:t>PA</w:t>
            </w:r>
          </w:p>
        </w:tc>
        <w:tc>
          <w:tcPr>
            <w:tcW w:w="4625" w:type="dxa"/>
          </w:tcPr>
          <w:p w14:paraId="13805CD3" w14:textId="77777777" w:rsidR="00860911" w:rsidRPr="00C62C47" w:rsidRDefault="00860911" w:rsidP="00643287">
            <w:pPr>
              <w:pStyle w:val="TablecellLEFT"/>
            </w:pPr>
            <w:r w:rsidRPr="00C62C47">
              <w:t>product assurance</w:t>
            </w:r>
          </w:p>
        </w:tc>
      </w:tr>
      <w:tr w:rsidR="00540B6E" w:rsidRPr="00C62C47" w14:paraId="4FF809B1" w14:textId="77777777" w:rsidTr="00912CB1">
        <w:tc>
          <w:tcPr>
            <w:tcW w:w="2342" w:type="dxa"/>
          </w:tcPr>
          <w:p w14:paraId="48AC6B66" w14:textId="77777777" w:rsidR="00540B6E" w:rsidRPr="00C62C47" w:rsidRDefault="00540B6E" w:rsidP="00985428">
            <w:pPr>
              <w:pStyle w:val="TableHeaderLEFT"/>
            </w:pPr>
            <w:bookmarkStart w:id="96" w:name="ECSS_Q_ST_70_16_1460085"/>
            <w:bookmarkEnd w:id="96"/>
            <w:r>
              <w:t>PPE</w:t>
            </w:r>
          </w:p>
        </w:tc>
        <w:tc>
          <w:tcPr>
            <w:tcW w:w="4625" w:type="dxa"/>
          </w:tcPr>
          <w:p w14:paraId="19A0FC34" w14:textId="77777777" w:rsidR="00540B6E" w:rsidRPr="00C62C47" w:rsidRDefault="00540B6E" w:rsidP="00643287">
            <w:pPr>
              <w:pStyle w:val="TablecellLEFT"/>
            </w:pPr>
            <w:r>
              <w:t>personal protective equipment</w:t>
            </w:r>
          </w:p>
        </w:tc>
      </w:tr>
      <w:tr w:rsidR="00775A59" w:rsidRPr="00C62C47" w14:paraId="03EA0D9D" w14:textId="77777777" w:rsidTr="00912CB1">
        <w:tc>
          <w:tcPr>
            <w:tcW w:w="2342" w:type="dxa"/>
          </w:tcPr>
          <w:p w14:paraId="7998AAFB" w14:textId="77777777" w:rsidR="00775A59" w:rsidRPr="00C62C47" w:rsidRDefault="00775A59" w:rsidP="00D808AD">
            <w:pPr>
              <w:pStyle w:val="TableHeaderLEFT"/>
            </w:pPr>
            <w:bookmarkStart w:id="97" w:name="ECSS_Q_ST_70_16_1460086"/>
            <w:bookmarkEnd w:id="97"/>
            <w:r w:rsidRPr="00C62C47">
              <w:t>PSA</w:t>
            </w:r>
          </w:p>
        </w:tc>
        <w:tc>
          <w:tcPr>
            <w:tcW w:w="4625" w:type="dxa"/>
          </w:tcPr>
          <w:p w14:paraId="70E45DA9" w14:textId="77777777" w:rsidR="00775A59" w:rsidRPr="00C62C47" w:rsidRDefault="002716DC" w:rsidP="00D808AD">
            <w:pPr>
              <w:pStyle w:val="TablecellLEFT"/>
            </w:pPr>
            <w:r w:rsidRPr="00C62C47">
              <w:t>pressure sensitive adhesive</w:t>
            </w:r>
          </w:p>
        </w:tc>
      </w:tr>
      <w:tr w:rsidR="00A43855" w:rsidRPr="00C62C47" w14:paraId="68DA13EC" w14:textId="77777777" w:rsidTr="00912CB1">
        <w:tc>
          <w:tcPr>
            <w:tcW w:w="2342" w:type="dxa"/>
          </w:tcPr>
          <w:p w14:paraId="45190532" w14:textId="77777777" w:rsidR="00A43855" w:rsidRPr="00C62C47" w:rsidRDefault="00A43855" w:rsidP="00D808AD">
            <w:pPr>
              <w:pStyle w:val="TableHeaderLEFT"/>
            </w:pPr>
            <w:bookmarkStart w:id="98" w:name="ECSS_Q_ST_70_16_1460087"/>
            <w:bookmarkEnd w:id="98"/>
            <w:r>
              <w:t>RFA</w:t>
            </w:r>
          </w:p>
        </w:tc>
        <w:tc>
          <w:tcPr>
            <w:tcW w:w="4625" w:type="dxa"/>
          </w:tcPr>
          <w:p w14:paraId="6BE91BBD" w14:textId="362DF1F8" w:rsidR="00A43855" w:rsidRPr="00C62C47" w:rsidRDefault="00914BEB" w:rsidP="00063D8E">
            <w:pPr>
              <w:pStyle w:val="TablecellLEFT"/>
            </w:pPr>
            <w:r>
              <w:t>r</w:t>
            </w:r>
            <w:r w:rsidR="00A43855">
              <w:t xml:space="preserve">equest </w:t>
            </w:r>
            <w:r>
              <w:t>f</w:t>
            </w:r>
            <w:r w:rsidR="00A43855">
              <w:t xml:space="preserve">or </w:t>
            </w:r>
            <w:r>
              <w:t>a</w:t>
            </w:r>
            <w:r w:rsidR="00A43855">
              <w:t>pproval</w:t>
            </w:r>
          </w:p>
        </w:tc>
      </w:tr>
      <w:tr w:rsidR="00B91A21" w:rsidRPr="00C62C47" w14:paraId="1ADFB118" w14:textId="77777777" w:rsidTr="00912CB1">
        <w:tc>
          <w:tcPr>
            <w:tcW w:w="2342" w:type="dxa"/>
          </w:tcPr>
          <w:p w14:paraId="113B4517" w14:textId="77777777" w:rsidR="00B91A21" w:rsidRPr="00C62C47" w:rsidRDefault="00B91A21" w:rsidP="00D808AD">
            <w:pPr>
              <w:pStyle w:val="TableHeaderLEFT"/>
            </w:pPr>
            <w:bookmarkStart w:id="99" w:name="ECSS_Q_ST_70_16_1460088"/>
            <w:bookmarkEnd w:id="99"/>
            <w:r>
              <w:t>RH</w:t>
            </w:r>
          </w:p>
        </w:tc>
        <w:tc>
          <w:tcPr>
            <w:tcW w:w="4625" w:type="dxa"/>
          </w:tcPr>
          <w:p w14:paraId="29D63C9A" w14:textId="77777777" w:rsidR="00B91A21" w:rsidRPr="00C62C47" w:rsidRDefault="00B91A21" w:rsidP="00D808AD">
            <w:pPr>
              <w:pStyle w:val="TablecellLEFT"/>
            </w:pPr>
            <w:r>
              <w:t>relative humidity</w:t>
            </w:r>
          </w:p>
        </w:tc>
      </w:tr>
      <w:tr w:rsidR="002C64AA" w:rsidRPr="00C62C47" w14:paraId="33C78D02" w14:textId="77777777" w:rsidTr="00912CB1">
        <w:tc>
          <w:tcPr>
            <w:tcW w:w="2342" w:type="dxa"/>
          </w:tcPr>
          <w:p w14:paraId="1299B4B2" w14:textId="77777777" w:rsidR="002C64AA" w:rsidRDefault="002C64AA" w:rsidP="00D808AD">
            <w:pPr>
              <w:pStyle w:val="TableHeaderLEFT"/>
            </w:pPr>
            <w:bookmarkStart w:id="100" w:name="ECSS_Q_ST_70_16_1460089"/>
            <w:bookmarkEnd w:id="100"/>
            <w:r>
              <w:t>SDS</w:t>
            </w:r>
          </w:p>
        </w:tc>
        <w:tc>
          <w:tcPr>
            <w:tcW w:w="4625" w:type="dxa"/>
          </w:tcPr>
          <w:p w14:paraId="2DB5D560" w14:textId="7E7D3287" w:rsidR="002C64AA" w:rsidRDefault="00914BEB" w:rsidP="00063D8E">
            <w:pPr>
              <w:pStyle w:val="TablecellLEFT"/>
            </w:pPr>
            <w:r>
              <w:t>s</w:t>
            </w:r>
            <w:r w:rsidR="002C64AA">
              <w:t xml:space="preserve">afety </w:t>
            </w:r>
            <w:r>
              <w:t>d</w:t>
            </w:r>
            <w:r w:rsidR="002C64AA">
              <w:t xml:space="preserve">ata </w:t>
            </w:r>
            <w:r>
              <w:t>s</w:t>
            </w:r>
            <w:r w:rsidR="002C64AA">
              <w:t>heet</w:t>
            </w:r>
          </w:p>
        </w:tc>
      </w:tr>
      <w:tr w:rsidR="00775A59" w:rsidRPr="00C62C47" w14:paraId="7EA56AF4" w14:textId="77777777" w:rsidTr="00912CB1">
        <w:tc>
          <w:tcPr>
            <w:tcW w:w="2342" w:type="dxa"/>
          </w:tcPr>
          <w:p w14:paraId="097943FF" w14:textId="77777777" w:rsidR="00775A59" w:rsidRPr="00C62C47" w:rsidRDefault="00775A59" w:rsidP="00D808AD">
            <w:pPr>
              <w:pStyle w:val="TableHeaderLEFT"/>
            </w:pPr>
            <w:bookmarkStart w:id="101" w:name="ECSS_Q_ST_70_16_1460090"/>
            <w:bookmarkEnd w:id="101"/>
            <w:r w:rsidRPr="00C62C47">
              <w:t>Tg</w:t>
            </w:r>
          </w:p>
        </w:tc>
        <w:tc>
          <w:tcPr>
            <w:tcW w:w="4625" w:type="dxa"/>
          </w:tcPr>
          <w:p w14:paraId="0C323EF1" w14:textId="77777777" w:rsidR="00775A59" w:rsidRPr="00C62C47" w:rsidRDefault="002716DC" w:rsidP="00D808AD">
            <w:pPr>
              <w:pStyle w:val="TablecellLEFT"/>
            </w:pPr>
            <w:r w:rsidRPr="00C62C47">
              <w:t>glass transition temperature</w:t>
            </w:r>
          </w:p>
        </w:tc>
      </w:tr>
      <w:tr w:rsidR="002C64AA" w:rsidRPr="00C62C47" w14:paraId="7775BCAB" w14:textId="77777777" w:rsidTr="00912CB1">
        <w:tc>
          <w:tcPr>
            <w:tcW w:w="2342" w:type="dxa"/>
          </w:tcPr>
          <w:p w14:paraId="2B0516D1" w14:textId="77777777" w:rsidR="002C64AA" w:rsidRPr="00C62C47" w:rsidRDefault="002C64AA" w:rsidP="00D808AD">
            <w:pPr>
              <w:pStyle w:val="TableHeaderLEFT"/>
            </w:pPr>
            <w:bookmarkStart w:id="102" w:name="ECSS_Q_ST_70_16_1460091"/>
            <w:bookmarkEnd w:id="102"/>
            <w:r>
              <w:t>TDS</w:t>
            </w:r>
          </w:p>
        </w:tc>
        <w:tc>
          <w:tcPr>
            <w:tcW w:w="4625" w:type="dxa"/>
          </w:tcPr>
          <w:p w14:paraId="7D491348" w14:textId="71D15FB2" w:rsidR="002C64AA" w:rsidRPr="00C62C47" w:rsidRDefault="00914BEB" w:rsidP="00063D8E">
            <w:pPr>
              <w:pStyle w:val="TablecellLEFT"/>
            </w:pPr>
            <w:r>
              <w:t>t</w:t>
            </w:r>
            <w:r w:rsidR="002C64AA">
              <w:t xml:space="preserve">echnical </w:t>
            </w:r>
            <w:r>
              <w:t>d</w:t>
            </w:r>
            <w:r w:rsidR="002C64AA">
              <w:t xml:space="preserve">ata </w:t>
            </w:r>
            <w:r>
              <w:t>s</w:t>
            </w:r>
            <w:r w:rsidR="002C64AA">
              <w:t>heet</w:t>
            </w:r>
          </w:p>
        </w:tc>
      </w:tr>
      <w:tr w:rsidR="00775A59" w:rsidRPr="00C62C47" w14:paraId="6B7094BD" w14:textId="77777777" w:rsidTr="00912CB1">
        <w:tc>
          <w:tcPr>
            <w:tcW w:w="2342" w:type="dxa"/>
          </w:tcPr>
          <w:p w14:paraId="7AD3F4B6" w14:textId="77777777" w:rsidR="00775A59" w:rsidRPr="00C62C47" w:rsidRDefault="00775A59" w:rsidP="00D808AD">
            <w:pPr>
              <w:pStyle w:val="TableHeaderLEFT"/>
            </w:pPr>
            <w:bookmarkStart w:id="103" w:name="ECSS_Q_ST_70_16_1460092"/>
            <w:bookmarkEnd w:id="103"/>
            <w:r w:rsidRPr="00C62C47">
              <w:t>TGA</w:t>
            </w:r>
          </w:p>
        </w:tc>
        <w:tc>
          <w:tcPr>
            <w:tcW w:w="4625" w:type="dxa"/>
          </w:tcPr>
          <w:p w14:paraId="305FEF6A" w14:textId="77777777" w:rsidR="00775A59" w:rsidRPr="00C62C47" w:rsidRDefault="002716DC" w:rsidP="00D808AD">
            <w:pPr>
              <w:pStyle w:val="TablecellLEFT"/>
            </w:pPr>
            <w:r w:rsidRPr="00C62C47">
              <w:t>thermo-gravimetric analysis</w:t>
            </w:r>
          </w:p>
        </w:tc>
      </w:tr>
      <w:tr w:rsidR="00775A59" w:rsidRPr="00C62C47" w14:paraId="1F34DEAE" w14:textId="77777777" w:rsidTr="00912CB1">
        <w:tc>
          <w:tcPr>
            <w:tcW w:w="2342" w:type="dxa"/>
          </w:tcPr>
          <w:p w14:paraId="590711B1" w14:textId="77777777" w:rsidR="00775A59" w:rsidRPr="00C62C47" w:rsidRDefault="00775A59" w:rsidP="00D808AD">
            <w:pPr>
              <w:pStyle w:val="TableHeaderLEFT"/>
            </w:pPr>
            <w:bookmarkStart w:id="104" w:name="ECSS_Q_ST_70_16_1460093"/>
            <w:bookmarkEnd w:id="104"/>
            <w:r w:rsidRPr="00C62C47">
              <w:t>TMA</w:t>
            </w:r>
          </w:p>
        </w:tc>
        <w:tc>
          <w:tcPr>
            <w:tcW w:w="4625" w:type="dxa"/>
          </w:tcPr>
          <w:p w14:paraId="7F3E9707" w14:textId="77777777" w:rsidR="00775A59" w:rsidRPr="00C62C47" w:rsidRDefault="002716DC" w:rsidP="00D808AD">
            <w:pPr>
              <w:pStyle w:val="TablecellLEFT"/>
            </w:pPr>
            <w:r w:rsidRPr="00C62C47">
              <w:t>thermo-mechanical analysis</w:t>
            </w:r>
          </w:p>
        </w:tc>
      </w:tr>
      <w:tr w:rsidR="00775A59" w:rsidRPr="00C62C47" w14:paraId="0B2AE595" w14:textId="77777777" w:rsidTr="00912CB1">
        <w:tc>
          <w:tcPr>
            <w:tcW w:w="2342" w:type="dxa"/>
          </w:tcPr>
          <w:p w14:paraId="4A4F8BDB" w14:textId="77777777" w:rsidR="00775A59" w:rsidRPr="00C62C47" w:rsidRDefault="00775A59" w:rsidP="00985428">
            <w:pPr>
              <w:pStyle w:val="TableHeaderLEFT"/>
            </w:pPr>
            <w:bookmarkStart w:id="105" w:name="ECSS_Q_ST_70_16_1460094"/>
            <w:bookmarkEnd w:id="105"/>
            <w:r w:rsidRPr="00C62C47">
              <w:t>TVC</w:t>
            </w:r>
          </w:p>
        </w:tc>
        <w:tc>
          <w:tcPr>
            <w:tcW w:w="4625" w:type="dxa"/>
          </w:tcPr>
          <w:p w14:paraId="68B537CF" w14:textId="77777777" w:rsidR="00775A59" w:rsidRPr="00C62C47" w:rsidRDefault="002716DC" w:rsidP="00643287">
            <w:pPr>
              <w:pStyle w:val="TablecellLEFT"/>
            </w:pPr>
            <w:r w:rsidRPr="00C62C47">
              <w:t>thermal vacuum cycling</w:t>
            </w:r>
          </w:p>
        </w:tc>
      </w:tr>
      <w:tr w:rsidR="00775A59" w:rsidRPr="00C62C47" w14:paraId="32818D06" w14:textId="77777777" w:rsidTr="00912CB1">
        <w:tc>
          <w:tcPr>
            <w:tcW w:w="2342" w:type="dxa"/>
          </w:tcPr>
          <w:p w14:paraId="07B62F64" w14:textId="77777777" w:rsidR="00775A59" w:rsidRPr="00C62C47" w:rsidRDefault="00775A59" w:rsidP="001F5DAA">
            <w:pPr>
              <w:pStyle w:val="TableHeaderLEFT"/>
            </w:pPr>
            <w:bookmarkStart w:id="106" w:name="ECSS_Q_ST_70_16_1460095"/>
            <w:bookmarkEnd w:id="106"/>
            <w:r w:rsidRPr="00C62C47">
              <w:t>UV</w:t>
            </w:r>
          </w:p>
        </w:tc>
        <w:tc>
          <w:tcPr>
            <w:tcW w:w="4625" w:type="dxa"/>
          </w:tcPr>
          <w:p w14:paraId="7344D3E2" w14:textId="77777777" w:rsidR="00775A59" w:rsidRPr="00C62C47" w:rsidRDefault="009E1E56" w:rsidP="00643287">
            <w:pPr>
              <w:pStyle w:val="TablecellLEFT"/>
            </w:pPr>
            <w:r w:rsidRPr="00C62C47">
              <w:t>ultraviolet</w:t>
            </w:r>
          </w:p>
        </w:tc>
      </w:tr>
    </w:tbl>
    <w:p w14:paraId="2F0BE5D7" w14:textId="77777777" w:rsidR="00193555" w:rsidRPr="00C62C47" w:rsidRDefault="00193555" w:rsidP="00193555">
      <w:pPr>
        <w:pStyle w:val="Heading2"/>
      </w:pPr>
      <w:bookmarkStart w:id="107" w:name="_Toc352164207"/>
      <w:bookmarkStart w:id="108" w:name="_Toc365647180"/>
      <w:bookmarkStart w:id="109" w:name="_Toc370132951"/>
      <w:bookmarkStart w:id="110" w:name="_Toc401154164"/>
      <w:bookmarkStart w:id="111" w:name="_Toc60665605"/>
      <w:r w:rsidRPr="00C62C47">
        <w:t>Nomenclature</w:t>
      </w:r>
      <w:bookmarkStart w:id="112" w:name="ECSS_Q_ST_70_16_1460096"/>
      <w:bookmarkEnd w:id="107"/>
      <w:bookmarkEnd w:id="108"/>
      <w:bookmarkEnd w:id="109"/>
      <w:bookmarkEnd w:id="110"/>
      <w:bookmarkEnd w:id="111"/>
      <w:bookmarkEnd w:id="112"/>
    </w:p>
    <w:p w14:paraId="767D2798" w14:textId="77777777" w:rsidR="00193555" w:rsidRPr="00C62C47" w:rsidRDefault="00193555" w:rsidP="00377616">
      <w:pPr>
        <w:pStyle w:val="paragraph"/>
      </w:pPr>
      <w:bookmarkStart w:id="113" w:name="ECSS_Q_ST_70_16_1460097"/>
      <w:bookmarkEnd w:id="113"/>
      <w:r w:rsidRPr="00C62C47">
        <w:t>The following nomenclature applies throughout this document:</w:t>
      </w:r>
    </w:p>
    <w:p w14:paraId="3A64DECA" w14:textId="77777777" w:rsidR="00193555" w:rsidRPr="00063D8E" w:rsidRDefault="00193555" w:rsidP="00063D8E">
      <w:pPr>
        <w:pStyle w:val="listlevel1"/>
        <w:numPr>
          <w:ilvl w:val="0"/>
          <w:numId w:val="98"/>
        </w:numPr>
      </w:pPr>
      <w:r w:rsidRPr="00063D8E">
        <w:t>The word “shall” is used in this Standard to express requirements. All the requirements are expressed with the word “shall”.</w:t>
      </w:r>
    </w:p>
    <w:p w14:paraId="4AC3CCDD" w14:textId="77777777" w:rsidR="00193555" w:rsidRPr="00C62C47" w:rsidRDefault="00193555" w:rsidP="00193555">
      <w:pPr>
        <w:pStyle w:val="listlevel1"/>
      </w:pPr>
      <w:r w:rsidRPr="00C62C47">
        <w:t>The word “should” is used in this Standard to express recommendations. All the recommendations are expressed with the word “should”.</w:t>
      </w:r>
    </w:p>
    <w:p w14:paraId="54972030" w14:textId="77777777" w:rsidR="00193555" w:rsidRPr="00C62C47" w:rsidRDefault="00193555" w:rsidP="00193555">
      <w:pPr>
        <w:pStyle w:val="NOTE"/>
        <w:spacing w:before="60"/>
      </w:pPr>
      <w:r w:rsidRPr="00C62C47">
        <w:t>It is expected that, during tailoring, recommendations in this document are either converted into requirements or tailored out.</w:t>
      </w:r>
    </w:p>
    <w:p w14:paraId="44BAAC7A" w14:textId="77777777" w:rsidR="00193555" w:rsidRPr="00C62C47" w:rsidRDefault="00193555" w:rsidP="00063D8E">
      <w:pPr>
        <w:pStyle w:val="listlevel1"/>
      </w:pPr>
      <w:r w:rsidRPr="00C62C47">
        <w:t>The words “may” and “need not” are used in this Standard to express positive and negative permissions, respectively. All the positive permissions are expressed with the word “may”. All the negative permissions are expressed with the words “need not”.</w:t>
      </w:r>
    </w:p>
    <w:p w14:paraId="48779265" w14:textId="77777777" w:rsidR="00193555" w:rsidRPr="00C62C47" w:rsidRDefault="00193555" w:rsidP="00193555">
      <w:pPr>
        <w:pStyle w:val="listlevel1"/>
      </w:pPr>
      <w:r w:rsidRPr="00C62C47">
        <w:t>The word “can” is used in this Standard to express capabilities or possibilities, and therefore, if not accompanied by one of the previous words, it implies descriptive text.</w:t>
      </w:r>
    </w:p>
    <w:p w14:paraId="2E3810DF" w14:textId="77777777" w:rsidR="00193555" w:rsidRPr="00C62C47" w:rsidRDefault="00193555" w:rsidP="00193555">
      <w:pPr>
        <w:pStyle w:val="NOTE"/>
        <w:spacing w:before="60"/>
      </w:pPr>
      <w:r w:rsidRPr="00C62C47">
        <w:lastRenderedPageBreak/>
        <w:t>In ECSS “may” and “can” have completely different meanings: “may” is normative (permission), and “can” is descriptive.</w:t>
      </w:r>
    </w:p>
    <w:p w14:paraId="37EC0F3B" w14:textId="77777777" w:rsidR="004C46D6" w:rsidRPr="00C62C47" w:rsidRDefault="00193555" w:rsidP="009663FC">
      <w:pPr>
        <w:pStyle w:val="listlevel1"/>
      </w:pPr>
      <w:r w:rsidRPr="00C62C47">
        <w:t>The present and past tenses are used in this Standard to express statements of fact, and therefore they imply descriptive text.</w:t>
      </w:r>
    </w:p>
    <w:p w14:paraId="76112A90" w14:textId="77777777" w:rsidR="004E4F0A" w:rsidRPr="00C62C47" w:rsidRDefault="004E4F0A" w:rsidP="00D37F7E">
      <w:pPr>
        <w:pStyle w:val="Heading1"/>
      </w:pPr>
      <w:r w:rsidRPr="00C62C47">
        <w:lastRenderedPageBreak/>
        <w:br/>
      </w:r>
      <w:bookmarkStart w:id="114" w:name="_Toc60665606"/>
      <w:r w:rsidR="006F2449" w:rsidRPr="00C62C47">
        <w:t>Principles</w:t>
      </w:r>
      <w:r w:rsidR="00206A51" w:rsidRPr="00C62C47">
        <w:t xml:space="preserve"> of adhesive bonding</w:t>
      </w:r>
      <w:bookmarkStart w:id="115" w:name="ECSS_Q_ST_70_16_1460098"/>
      <w:bookmarkEnd w:id="114"/>
      <w:bookmarkEnd w:id="115"/>
    </w:p>
    <w:p w14:paraId="0B9AD83E" w14:textId="77777777" w:rsidR="00283FE8" w:rsidRDefault="00283FE8" w:rsidP="00283FE8">
      <w:pPr>
        <w:pStyle w:val="Heading2"/>
      </w:pPr>
      <w:bookmarkStart w:id="116" w:name="_Toc60665607"/>
      <w:r>
        <w:t>Overview</w:t>
      </w:r>
      <w:bookmarkStart w:id="117" w:name="ECSS_Q_ST_70_16_1460099"/>
      <w:bookmarkEnd w:id="116"/>
      <w:bookmarkEnd w:id="117"/>
    </w:p>
    <w:p w14:paraId="4E6674CD" w14:textId="30765345" w:rsidR="00AC3E4D" w:rsidRPr="00C62C47" w:rsidRDefault="00AC3E4D" w:rsidP="00377616">
      <w:pPr>
        <w:pStyle w:val="paragraph"/>
      </w:pPr>
      <w:bookmarkStart w:id="118" w:name="ECSS_Q_ST_70_16_1460100"/>
      <w:bookmarkEnd w:id="118"/>
      <w:r w:rsidRPr="00C62C47">
        <w:t xml:space="preserve">Adhesive bonding for space hardware varies from bonding of </w:t>
      </w:r>
      <w:r w:rsidR="003F5F15" w:rsidRPr="00C62C47">
        <w:t xml:space="preserve">for </w:t>
      </w:r>
      <w:r w:rsidR="002716DC" w:rsidRPr="00C62C47">
        <w:t>example</w:t>
      </w:r>
      <w:r w:rsidRPr="00C62C47">
        <w:t xml:space="preserve"> cable ties, to the complex structural bonding of load bearing parts. Some adhesive bonds</w:t>
      </w:r>
      <w:r w:rsidR="00D942E8" w:rsidRPr="00C62C47">
        <w:t xml:space="preserve"> can </w:t>
      </w:r>
      <w:r w:rsidRPr="00C62C47">
        <w:t xml:space="preserve">be inside the spacecraft, while others </w:t>
      </w:r>
      <w:r w:rsidR="00D942E8" w:rsidRPr="00C62C47">
        <w:t xml:space="preserve">are </w:t>
      </w:r>
      <w:r w:rsidRPr="00C62C47">
        <w:t xml:space="preserve">exposed to space conditions including sometimes large temperature variations and radiation. Therefore </w:t>
      </w:r>
      <w:r w:rsidR="0085761A" w:rsidRPr="00C62C47">
        <w:t xml:space="preserve">the </w:t>
      </w:r>
      <w:r w:rsidRPr="00C62C47">
        <w:t>lifetime of each</w:t>
      </w:r>
      <w:r w:rsidR="003E6719">
        <w:t xml:space="preserve"> </w:t>
      </w:r>
      <w:r w:rsidRPr="00C62C47">
        <w:t>adhesive bond</w:t>
      </w:r>
      <w:r w:rsidR="00E6045B" w:rsidRPr="00C62C47">
        <w:t xml:space="preserve"> is</w:t>
      </w:r>
      <w:r w:rsidRPr="00C62C47">
        <w:t xml:space="preserve"> carefully assessed before starting the bonding process. </w:t>
      </w:r>
      <w:r w:rsidR="00682D42" w:rsidRPr="00C62C47">
        <w:t>An overview of the different factors affecting the adhesive bonding performance is given in</w:t>
      </w:r>
      <w:r w:rsidR="00C62C47">
        <w:t xml:space="preserve"> </w:t>
      </w:r>
      <w:r w:rsidR="002716DC" w:rsidRPr="00C62C47">
        <w:fldChar w:fldCharType="begin"/>
      </w:r>
      <w:r w:rsidR="002716DC" w:rsidRPr="00C62C47">
        <w:instrText xml:space="preserve"> REF _Ref509930993 \h </w:instrText>
      </w:r>
      <w:r w:rsidR="002716DC" w:rsidRPr="00C62C47">
        <w:fldChar w:fldCharType="separate"/>
      </w:r>
      <w:r w:rsidR="00481328" w:rsidRPr="00C62C47">
        <w:t xml:space="preserve">Figure </w:t>
      </w:r>
      <w:r w:rsidR="00481328">
        <w:rPr>
          <w:noProof/>
        </w:rPr>
        <w:t>4</w:t>
      </w:r>
      <w:r w:rsidR="00481328">
        <w:noBreakHyphen/>
      </w:r>
      <w:r w:rsidR="00481328">
        <w:rPr>
          <w:noProof/>
        </w:rPr>
        <w:t>1</w:t>
      </w:r>
      <w:r w:rsidR="002716DC" w:rsidRPr="00C62C47">
        <w:fldChar w:fldCharType="end"/>
      </w:r>
      <w:r w:rsidRPr="00C62C47">
        <w:t>.</w:t>
      </w:r>
    </w:p>
    <w:bookmarkStart w:id="119" w:name="_MON_1669537190"/>
    <w:bookmarkEnd w:id="119"/>
    <w:p w14:paraId="4B9BB1BE" w14:textId="6145C7D4" w:rsidR="00571AC8" w:rsidRPr="00C62C47" w:rsidRDefault="00F66917" w:rsidP="00896A36">
      <w:pPr>
        <w:pStyle w:val="graphic"/>
        <w:spacing w:before="120"/>
        <w:rPr>
          <w:lang w:val="en-GB"/>
        </w:rPr>
      </w:pPr>
      <w:r>
        <w:rPr>
          <w:lang w:val="en-GB"/>
        </w:rPr>
        <w:object w:dxaOrig="9070" w:dyaOrig="4207" w14:anchorId="005ECE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210.35pt" o:ole="">
            <v:imagedata r:id="rId9" o:title="" cropbottom="2913f"/>
          </v:shape>
          <o:OLEObject Type="Embed" ProgID="Word.Document.12" ShapeID="_x0000_i1025" DrawAspect="Content" ObjectID="_1671279955" r:id="rId10">
            <o:FieldCodes>\s</o:FieldCodes>
          </o:OLEObject>
        </w:object>
      </w:r>
    </w:p>
    <w:p w14:paraId="2EFE94A0" w14:textId="127D134D" w:rsidR="00571AC8" w:rsidRPr="00C62C47" w:rsidRDefault="00571AC8" w:rsidP="002716DC">
      <w:pPr>
        <w:pStyle w:val="Caption"/>
      </w:pPr>
      <w:bookmarkStart w:id="120" w:name="ECSS_Q_ST_70_16_1460101"/>
      <w:bookmarkStart w:id="121" w:name="_Ref509930993"/>
      <w:bookmarkStart w:id="122" w:name="_Toc60665717"/>
      <w:bookmarkEnd w:id="120"/>
      <w:r w:rsidRPr="00C62C47">
        <w:t xml:space="preserve">Figure </w:t>
      </w:r>
      <w:r w:rsidR="00764611">
        <w:fldChar w:fldCharType="begin"/>
      </w:r>
      <w:r w:rsidR="00764611">
        <w:instrText xml:space="preserve"> STYLEREF 1 \s </w:instrText>
      </w:r>
      <w:r w:rsidR="00764611">
        <w:fldChar w:fldCharType="separate"/>
      </w:r>
      <w:r w:rsidR="00481328">
        <w:rPr>
          <w:noProof/>
        </w:rPr>
        <w:t>4</w:t>
      </w:r>
      <w:r w:rsidR="00764611">
        <w:rPr>
          <w:noProof/>
        </w:rPr>
        <w:fldChar w:fldCharType="end"/>
      </w:r>
      <w:r w:rsidR="0079447B">
        <w:noBreakHyphen/>
      </w:r>
      <w:r w:rsidR="00764611">
        <w:fldChar w:fldCharType="begin"/>
      </w:r>
      <w:r w:rsidR="00764611">
        <w:instrText xml:space="preserve"> SEQ Figure \* ARABIC \s 1 </w:instrText>
      </w:r>
      <w:r w:rsidR="00764611">
        <w:fldChar w:fldCharType="separate"/>
      </w:r>
      <w:r w:rsidR="00481328">
        <w:rPr>
          <w:noProof/>
        </w:rPr>
        <w:t>1</w:t>
      </w:r>
      <w:r w:rsidR="00764611">
        <w:rPr>
          <w:noProof/>
        </w:rPr>
        <w:fldChar w:fldCharType="end"/>
      </w:r>
      <w:bookmarkEnd w:id="121"/>
      <w:r w:rsidRPr="00C62C47">
        <w:t>: Overview of the constrains linked to adhesive bonds for space applications</w:t>
      </w:r>
      <w:r w:rsidR="003B34BF">
        <w:t xml:space="preserve"> (not exhaustive)</w:t>
      </w:r>
      <w:bookmarkEnd w:id="122"/>
    </w:p>
    <w:p w14:paraId="7798865A" w14:textId="77777777" w:rsidR="00AC3E4D" w:rsidRPr="00C62C47" w:rsidRDefault="00AC3E4D" w:rsidP="00156927">
      <w:pPr>
        <w:pStyle w:val="Heading2"/>
        <w:spacing w:before="360"/>
      </w:pPr>
      <w:bookmarkStart w:id="123" w:name="_Toc60665608"/>
      <w:r w:rsidRPr="00C62C47">
        <w:t>Design of hardware</w:t>
      </w:r>
      <w:bookmarkStart w:id="124" w:name="ECSS_Q_ST_70_16_1460102"/>
      <w:bookmarkEnd w:id="123"/>
      <w:bookmarkEnd w:id="124"/>
    </w:p>
    <w:p w14:paraId="31672ECC" w14:textId="21EDFD61" w:rsidR="00AC3E4D" w:rsidRPr="00C62C47" w:rsidRDefault="00AC3E4D" w:rsidP="00377616">
      <w:pPr>
        <w:pStyle w:val="paragraph"/>
      </w:pPr>
      <w:bookmarkStart w:id="125" w:name="ECSS_Q_ST_70_16_1460103"/>
      <w:bookmarkEnd w:id="125"/>
      <w:r w:rsidRPr="00C62C47">
        <w:t>The design of bonded hardware</w:t>
      </w:r>
      <w:r w:rsidR="00550BE8" w:rsidRPr="00C62C47">
        <w:t xml:space="preserve"> involves</w:t>
      </w:r>
      <w:r w:rsidRPr="00C62C47">
        <w:t xml:space="preserve"> parameters such as load direction</w:t>
      </w:r>
      <w:r w:rsidR="00D20E66">
        <w:t xml:space="preserve"> and magnitude</w:t>
      </w:r>
      <w:r w:rsidRPr="00C62C47">
        <w:t xml:space="preserve">, CTEs, bonding gaps, accessibility. A detailed overview on how to design an adhesive joint can be found in </w:t>
      </w:r>
      <w:r w:rsidR="00CD56F1" w:rsidRPr="00C62C47">
        <w:t xml:space="preserve">sections </w:t>
      </w:r>
      <w:r w:rsidRPr="00C62C47">
        <w:t>8</w:t>
      </w:r>
      <w:r w:rsidR="002716DC" w:rsidRPr="00C62C47">
        <w:t xml:space="preserve"> to </w:t>
      </w:r>
      <w:r w:rsidRPr="00C62C47">
        <w:t>11 of ECSS-E-HB-32-21.</w:t>
      </w:r>
    </w:p>
    <w:p w14:paraId="5E7B0493" w14:textId="2BF54075" w:rsidR="00E6042E" w:rsidRPr="00C62C47" w:rsidRDefault="00E6042E" w:rsidP="00377616">
      <w:pPr>
        <w:pStyle w:val="paragraph"/>
      </w:pPr>
      <w:r w:rsidRPr="00C62C47">
        <w:t>Design</w:t>
      </w:r>
      <w:r w:rsidR="00571AC8" w:rsidRPr="00C62C47">
        <w:t>ers</w:t>
      </w:r>
      <w:r w:rsidRPr="00C62C47">
        <w:t xml:space="preserve"> or sizing engineers have a good understanding of how stresses are distributed across the joint when loads (mechanical and thermal) are applied to it. </w:t>
      </w:r>
      <w:r w:rsidR="005C5FC2" w:rsidRPr="00C62C47">
        <w:t>Typically t</w:t>
      </w:r>
      <w:r w:rsidRPr="00C62C47">
        <w:t>hey conside</w:t>
      </w:r>
      <w:r w:rsidR="005C5FC2" w:rsidRPr="00C62C47">
        <w:t>r</w:t>
      </w:r>
      <w:r w:rsidRPr="00C62C47">
        <w:t xml:space="preserve"> the general guideline </w:t>
      </w:r>
      <w:r w:rsidR="004F182C" w:rsidRPr="00C62C47">
        <w:t>for adhesive bond</w:t>
      </w:r>
      <w:r w:rsidR="00706743">
        <w:t>s</w:t>
      </w:r>
      <w:r w:rsidR="00571AC8" w:rsidRPr="00C62C47">
        <w:t xml:space="preserve"> to:</w:t>
      </w:r>
    </w:p>
    <w:p w14:paraId="306B6BA5" w14:textId="7000FCE2" w:rsidR="00E6042E" w:rsidRDefault="001D5D4D" w:rsidP="00896A36">
      <w:pPr>
        <w:pStyle w:val="Bul1"/>
        <w:spacing w:before="60"/>
      </w:pPr>
      <w:r w:rsidRPr="00C62C47">
        <w:t>Maximize</w:t>
      </w:r>
      <w:r w:rsidR="00E6042E" w:rsidRPr="00C62C47">
        <w:t xml:space="preserve"> shear </w:t>
      </w:r>
      <w:r w:rsidRPr="00C62C47">
        <w:t xml:space="preserve">and minimize peeling and cleavage </w:t>
      </w:r>
      <w:r w:rsidR="008669EE" w:rsidRPr="00C62C47">
        <w:t>load</w:t>
      </w:r>
    </w:p>
    <w:p w14:paraId="240D7687" w14:textId="7AB6833F" w:rsidR="001D7057" w:rsidRPr="00C62C47" w:rsidRDefault="001D7057" w:rsidP="00896A36">
      <w:pPr>
        <w:pStyle w:val="Bul1"/>
        <w:spacing w:before="60"/>
      </w:pPr>
      <w:r w:rsidRPr="00C62C47">
        <w:t>Maximize compression and minimize tensi</w:t>
      </w:r>
      <w:r w:rsidR="00A753C4">
        <w:t>le</w:t>
      </w:r>
      <w:r w:rsidR="00571AC8" w:rsidRPr="00C62C47">
        <w:t xml:space="preserve"> loads</w:t>
      </w:r>
    </w:p>
    <w:p w14:paraId="3388EDDD" w14:textId="46D5F150" w:rsidR="001D7057" w:rsidRPr="00A86B7C" w:rsidRDefault="00D036DC" w:rsidP="00896A36">
      <w:pPr>
        <w:pStyle w:val="Bul1"/>
        <w:spacing w:before="60"/>
      </w:pPr>
      <w:r w:rsidRPr="00A86B7C">
        <w:t xml:space="preserve">Optimize the bond length to width ratio </w:t>
      </w:r>
      <w:r w:rsidR="00884DFC" w:rsidRPr="00A86B7C">
        <w:t xml:space="preserve">for </w:t>
      </w:r>
      <w:r w:rsidRPr="00A86B7C">
        <w:t>shear loading</w:t>
      </w:r>
    </w:p>
    <w:p w14:paraId="271A0271" w14:textId="0345C880" w:rsidR="001D7057" w:rsidRPr="00A86B7C" w:rsidRDefault="00A86B7C" w:rsidP="00156927">
      <w:pPr>
        <w:pStyle w:val="NOTE"/>
        <w:spacing w:before="60"/>
      </w:pPr>
      <w:r w:rsidRPr="002F36CF">
        <w:t>Increase the bond width is more efficient than to increase the bond length.</w:t>
      </w:r>
    </w:p>
    <w:p w14:paraId="0E03297C" w14:textId="5D96730C" w:rsidR="001D7057" w:rsidRPr="00C62C47" w:rsidRDefault="001D7057" w:rsidP="00896A36">
      <w:pPr>
        <w:pStyle w:val="Bul1"/>
      </w:pPr>
      <w:r w:rsidRPr="00C62C47">
        <w:lastRenderedPageBreak/>
        <w:t xml:space="preserve">In case of using </w:t>
      </w:r>
      <w:r w:rsidR="00884DFC">
        <w:t xml:space="preserve">fibre </w:t>
      </w:r>
      <w:r w:rsidRPr="00C62C47">
        <w:t xml:space="preserve">composite </w:t>
      </w:r>
      <w:r w:rsidR="00EF54F6" w:rsidRPr="00C62C47">
        <w:t>a</w:t>
      </w:r>
      <w:r w:rsidR="00434C44" w:rsidRPr="00C62C47">
        <w:t>dherend</w:t>
      </w:r>
      <w:r w:rsidRPr="00C62C47">
        <w:t>s</w:t>
      </w:r>
      <w:r w:rsidR="004B5D66" w:rsidRPr="00C62C47">
        <w:t xml:space="preserve"> </w:t>
      </w:r>
      <w:r w:rsidR="00A80154">
        <w:t>the fibre orientation of the first ply is taken into account to optimize the joint performance.</w:t>
      </w:r>
    </w:p>
    <w:p w14:paraId="2A5B4580" w14:textId="77777777" w:rsidR="00AC3E4D" w:rsidRPr="00C62C47" w:rsidRDefault="00AC3E4D" w:rsidP="00AC3E4D">
      <w:pPr>
        <w:pStyle w:val="Heading2"/>
      </w:pPr>
      <w:bookmarkStart w:id="126" w:name="_Toc60665609"/>
      <w:r w:rsidRPr="00C62C47">
        <w:t>Performance of the adhesive bond</w:t>
      </w:r>
      <w:bookmarkStart w:id="127" w:name="ECSS_Q_ST_70_16_1460104"/>
      <w:bookmarkEnd w:id="126"/>
      <w:bookmarkEnd w:id="127"/>
    </w:p>
    <w:p w14:paraId="0A8615F9" w14:textId="0808E558" w:rsidR="00EF2123" w:rsidRPr="00C62C47" w:rsidRDefault="00AC3E4D" w:rsidP="00377616">
      <w:pPr>
        <w:pStyle w:val="paragraph"/>
      </w:pPr>
      <w:bookmarkStart w:id="128" w:name="ECSS_Q_ST_70_16_1460105"/>
      <w:bookmarkEnd w:id="128"/>
      <w:r w:rsidRPr="00C62C47">
        <w:t xml:space="preserve">After having defined the basic design of the hardware and the parts </w:t>
      </w:r>
      <w:r w:rsidR="00D942E8" w:rsidRPr="00C62C47">
        <w:t xml:space="preserve">that are </w:t>
      </w:r>
      <w:r w:rsidRPr="00C62C47">
        <w:t>bonded</w:t>
      </w:r>
      <w:r w:rsidR="00113C8F" w:rsidRPr="00C62C47">
        <w:t>,</w:t>
      </w:r>
      <w:r w:rsidR="008669EE" w:rsidRPr="00C62C47">
        <w:t xml:space="preserve"> </w:t>
      </w:r>
      <w:r w:rsidR="00D942E8" w:rsidRPr="00C62C47">
        <w:t xml:space="preserve">the analysis </w:t>
      </w:r>
      <w:r w:rsidRPr="00C62C47">
        <w:t>of the adhesive bond</w:t>
      </w:r>
      <w:r w:rsidR="008669EE" w:rsidRPr="00C62C47">
        <w:t xml:space="preserve"> </w:t>
      </w:r>
      <w:r w:rsidR="00113C8F" w:rsidRPr="00C62C47">
        <w:t xml:space="preserve">is performed. </w:t>
      </w:r>
      <w:r w:rsidR="005A0C00" w:rsidRPr="00C62C47">
        <w:t>This analysis</w:t>
      </w:r>
      <w:r w:rsidR="00BA2D99" w:rsidRPr="00C62C47">
        <w:t xml:space="preserve"> can </w:t>
      </w:r>
      <w:r w:rsidR="005A0C00" w:rsidRPr="00C62C47">
        <w:t>focus</w:t>
      </w:r>
      <w:r w:rsidRPr="00C62C47">
        <w:t xml:space="preserve"> </w:t>
      </w:r>
      <w:r w:rsidR="005A0C00" w:rsidRPr="00C62C47">
        <w:t>on</w:t>
      </w:r>
      <w:r w:rsidRPr="00C62C47">
        <w:t xml:space="preserve"> </w:t>
      </w:r>
      <w:r w:rsidR="005A0C00" w:rsidRPr="00C62C47">
        <w:t xml:space="preserve">joint design, </w:t>
      </w:r>
      <w:r w:rsidRPr="00C62C47">
        <w:t>adhesive</w:t>
      </w:r>
      <w:r w:rsidR="005A0C00" w:rsidRPr="00C62C47">
        <w:t xml:space="preserve"> material</w:t>
      </w:r>
      <w:r w:rsidRPr="00C62C47">
        <w:t xml:space="preserve"> properties and environmental constraints, see </w:t>
      </w:r>
      <w:r w:rsidRPr="00C62C47">
        <w:fldChar w:fldCharType="begin"/>
      </w:r>
      <w:r w:rsidRPr="00C62C47">
        <w:instrText xml:space="preserve"> REF _Ref477764888 \h </w:instrText>
      </w:r>
      <w:r w:rsidRPr="00C62C47">
        <w:fldChar w:fldCharType="separate"/>
      </w:r>
      <w:r w:rsidR="00481328" w:rsidRPr="00C62C47">
        <w:t xml:space="preserve">Figure </w:t>
      </w:r>
      <w:r w:rsidR="00481328">
        <w:rPr>
          <w:noProof/>
        </w:rPr>
        <w:t>4</w:t>
      </w:r>
      <w:r w:rsidR="00481328">
        <w:noBreakHyphen/>
      </w:r>
      <w:r w:rsidR="00481328">
        <w:rPr>
          <w:noProof/>
        </w:rPr>
        <w:t>2</w:t>
      </w:r>
      <w:r w:rsidRPr="00C62C47">
        <w:fldChar w:fldCharType="end"/>
      </w:r>
      <w:r w:rsidRPr="00C62C47">
        <w:t>.</w:t>
      </w:r>
    </w:p>
    <w:p w14:paraId="55059619" w14:textId="77777777" w:rsidR="00E927D9" w:rsidRPr="00C62C47" w:rsidRDefault="00AC3E4D" w:rsidP="00377616">
      <w:pPr>
        <w:pStyle w:val="paragraph"/>
      </w:pPr>
      <w:r w:rsidRPr="00C62C47">
        <w:t>The</w:t>
      </w:r>
      <w:r w:rsidR="005A0C00" w:rsidRPr="00C62C47">
        <w:t xml:space="preserve"> needed</w:t>
      </w:r>
      <w:r w:rsidRPr="00C62C47">
        <w:t xml:space="preserve"> performance of the adhesive bond has an influence on the choice of the adhesive itself, regarding </w:t>
      </w:r>
      <w:r w:rsidR="003F5F15" w:rsidRPr="00C62C47">
        <w:t>for example</w:t>
      </w:r>
      <w:r w:rsidRPr="00C62C47">
        <w:t xml:space="preserve"> strength, curing</w:t>
      </w:r>
      <w:r w:rsidR="00E927D9" w:rsidRPr="00C62C47">
        <w:t xml:space="preserve"> process</w:t>
      </w:r>
      <w:r w:rsidRPr="00C62C47">
        <w:t>,</w:t>
      </w:r>
      <w:r w:rsidR="00E927D9" w:rsidRPr="00C62C47">
        <w:t xml:space="preserve"> surface treatment of the </w:t>
      </w:r>
      <w:r w:rsidR="00EF54F6" w:rsidRPr="00C62C47">
        <w:t>a</w:t>
      </w:r>
      <w:r w:rsidR="00434C44" w:rsidRPr="00C62C47">
        <w:t>dherend</w:t>
      </w:r>
      <w:r w:rsidRPr="00C62C47">
        <w:t xml:space="preserve"> and temperature stability. </w:t>
      </w:r>
    </w:p>
    <w:p w14:paraId="525C101A" w14:textId="77777777" w:rsidR="00AC3E4D" w:rsidRPr="00C62C47" w:rsidRDefault="00AC3E4D" w:rsidP="00377616">
      <w:pPr>
        <w:pStyle w:val="paragraph"/>
      </w:pPr>
      <w:r w:rsidRPr="00C62C47">
        <w:t xml:space="preserve">More information on surface </w:t>
      </w:r>
      <w:r w:rsidR="00976CF6" w:rsidRPr="00C62C47">
        <w:t xml:space="preserve">treatments of the </w:t>
      </w:r>
      <w:r w:rsidR="00EF54F6" w:rsidRPr="00C62C47">
        <w:t>a</w:t>
      </w:r>
      <w:r w:rsidR="00434C44" w:rsidRPr="00C62C47">
        <w:t>dherend</w:t>
      </w:r>
      <w:r w:rsidR="00976CF6" w:rsidRPr="00C62C47">
        <w:t xml:space="preserve">s </w:t>
      </w:r>
      <w:r w:rsidRPr="00C62C47">
        <w:t xml:space="preserve">can be found in </w:t>
      </w:r>
      <w:r w:rsidR="006F263F" w:rsidRPr="00C62C47">
        <w:t xml:space="preserve">section 12 of </w:t>
      </w:r>
      <w:r w:rsidRPr="00C62C47">
        <w:t>ECSS-E-HB-32-21</w:t>
      </w:r>
      <w:r w:rsidR="00645CA1">
        <w:t xml:space="preserve"> and in ISO 17212:2012</w:t>
      </w:r>
      <w:r w:rsidRPr="00C62C47">
        <w:t>.</w:t>
      </w:r>
    </w:p>
    <w:p w14:paraId="30E2992D" w14:textId="2739F788" w:rsidR="00AC3E4D" w:rsidRPr="00C62C47" w:rsidRDefault="00AC3E4D" w:rsidP="00976CF6">
      <w:pPr>
        <w:pStyle w:val="paragraph"/>
      </w:pPr>
      <w:r w:rsidRPr="00C62C47">
        <w:t xml:space="preserve">In case the </w:t>
      </w:r>
      <w:r w:rsidR="00BA2D99" w:rsidRPr="00C62C47">
        <w:t xml:space="preserve">needed </w:t>
      </w:r>
      <w:r w:rsidRPr="00C62C47">
        <w:t xml:space="preserve">performance cannot be achieved with the adhesives and surface preparations available, the design </w:t>
      </w:r>
      <w:r w:rsidR="00BA2D99" w:rsidRPr="00C62C47">
        <w:t xml:space="preserve">is </w:t>
      </w:r>
      <w:r w:rsidRPr="00C62C47">
        <w:t>changed to generate a more bonding-friendly setup</w:t>
      </w:r>
      <w:r w:rsidR="00976CF6" w:rsidRPr="00C62C47">
        <w:t xml:space="preserve"> (see </w:t>
      </w:r>
      <w:r w:rsidR="00976CF6" w:rsidRPr="00C62C47">
        <w:rPr>
          <w:color w:val="FF0000"/>
        </w:rPr>
        <w:fldChar w:fldCharType="begin"/>
      </w:r>
      <w:r w:rsidR="00976CF6" w:rsidRPr="00C62C47">
        <w:rPr>
          <w:color w:val="FF0000"/>
        </w:rPr>
        <w:instrText xml:space="preserve"> REF _Ref477764888 \h </w:instrText>
      </w:r>
      <w:r w:rsidR="00976CF6" w:rsidRPr="00C62C47">
        <w:rPr>
          <w:color w:val="FF0000"/>
        </w:rPr>
      </w:r>
      <w:r w:rsidR="00976CF6" w:rsidRPr="00C62C47">
        <w:rPr>
          <w:color w:val="FF0000"/>
        </w:rPr>
        <w:fldChar w:fldCharType="separate"/>
      </w:r>
      <w:r w:rsidR="00481328" w:rsidRPr="00C62C47">
        <w:t xml:space="preserve">Figure </w:t>
      </w:r>
      <w:r w:rsidR="00481328">
        <w:rPr>
          <w:noProof/>
        </w:rPr>
        <w:t>4</w:t>
      </w:r>
      <w:r w:rsidR="00481328">
        <w:noBreakHyphen/>
      </w:r>
      <w:r w:rsidR="00481328">
        <w:rPr>
          <w:noProof/>
        </w:rPr>
        <w:t>2</w:t>
      </w:r>
      <w:r w:rsidR="00976CF6" w:rsidRPr="00C62C47">
        <w:rPr>
          <w:color w:val="FF0000"/>
        </w:rPr>
        <w:fldChar w:fldCharType="end"/>
      </w:r>
      <w:r w:rsidR="00976CF6" w:rsidRPr="00C62C47">
        <w:t>)</w:t>
      </w:r>
      <w:r w:rsidR="0085761A" w:rsidRPr="00C62C47">
        <w:t xml:space="preserve"> or change</w:t>
      </w:r>
      <w:r w:rsidR="00E20540">
        <w:t>d</w:t>
      </w:r>
      <w:r w:rsidR="0085761A" w:rsidRPr="00C62C47">
        <w:t xml:space="preserve"> to another (</w:t>
      </w:r>
      <w:r w:rsidR="003F5F15" w:rsidRPr="00C62C47">
        <w:t>for example</w:t>
      </w:r>
      <w:r w:rsidR="0085761A" w:rsidRPr="00C62C47">
        <w:t xml:space="preserve"> mechanical) joining </w:t>
      </w:r>
      <w:r w:rsidR="00E20540">
        <w:t>method.</w:t>
      </w:r>
    </w:p>
    <w:p w14:paraId="001B2420" w14:textId="77777777" w:rsidR="003259F2" w:rsidRPr="00C62C47" w:rsidRDefault="003259F2" w:rsidP="003259F2">
      <w:pPr>
        <w:pStyle w:val="Heading2"/>
      </w:pPr>
      <w:bookmarkStart w:id="129" w:name="_Toc60665610"/>
      <w:r w:rsidRPr="00C62C47">
        <w:t>Adhesive bonding process</w:t>
      </w:r>
      <w:bookmarkStart w:id="130" w:name="ECSS_Q_ST_70_16_1460106"/>
      <w:bookmarkEnd w:id="129"/>
      <w:bookmarkEnd w:id="130"/>
    </w:p>
    <w:p w14:paraId="2C458BC2" w14:textId="77777777" w:rsidR="003259F2" w:rsidRPr="00C62C47" w:rsidRDefault="003259F2" w:rsidP="003259F2">
      <w:pPr>
        <w:pStyle w:val="paragraph"/>
      </w:pPr>
      <w:bookmarkStart w:id="131" w:name="ECSS_Q_ST_70_16_1460107"/>
      <w:bookmarkEnd w:id="131"/>
      <w:r w:rsidRPr="00C62C47">
        <w:t xml:space="preserve">The adhesive bonding process is </w:t>
      </w:r>
      <w:r w:rsidR="00420251">
        <w:t xml:space="preserve">considered as a “special process” in accordance with ECSS Q-ST-70 and </w:t>
      </w:r>
      <w:r w:rsidRPr="00C62C47">
        <w:t xml:space="preserve">generally taken into account in </w:t>
      </w:r>
      <w:r w:rsidR="00997368">
        <w:t xml:space="preserve">the </w:t>
      </w:r>
      <w:r w:rsidRPr="00C62C47">
        <w:t>early stages of the project.</w:t>
      </w:r>
    </w:p>
    <w:p w14:paraId="030F6ACC" w14:textId="45B64B70" w:rsidR="003259F2" w:rsidRPr="00C62C47" w:rsidRDefault="000E7C53" w:rsidP="003259F2">
      <w:pPr>
        <w:pStyle w:val="paragraph"/>
      </w:pPr>
      <w:r w:rsidRPr="00C62C47">
        <w:t>T</w:t>
      </w:r>
      <w:r w:rsidR="003259F2" w:rsidRPr="00C62C47">
        <w:t>he amount of time and personnel needed to perform the bonding</w:t>
      </w:r>
      <w:r w:rsidRPr="00C62C47">
        <w:t xml:space="preserve"> depends on parameters like, the overall surface area, type of surface</w:t>
      </w:r>
      <w:r w:rsidR="007033BA">
        <w:t xml:space="preserve"> preparation,</w:t>
      </w:r>
      <w:r w:rsidRPr="00C62C47">
        <w:t xml:space="preserve"> treatment, possible primer application, pot life and curing of the adhesive</w:t>
      </w:r>
      <w:r w:rsidR="003259F2" w:rsidRPr="00C62C47">
        <w:t>.</w:t>
      </w:r>
    </w:p>
    <w:p w14:paraId="0180C365" w14:textId="77777777" w:rsidR="003259F2" w:rsidRPr="00C62C47" w:rsidRDefault="003259F2" w:rsidP="003259F2">
      <w:pPr>
        <w:pStyle w:val="paragraph"/>
      </w:pPr>
      <w:r w:rsidRPr="00C62C47">
        <w:t xml:space="preserve">The bonding process steps can be described </w:t>
      </w:r>
      <w:r w:rsidR="003A270E" w:rsidRPr="00C62C47">
        <w:t>in individual</w:t>
      </w:r>
      <w:r w:rsidRPr="00C62C47">
        <w:t xml:space="preserve"> procedures. For example the adhesive bonding procedure can refer to sub- procedures.</w:t>
      </w:r>
      <w:r w:rsidR="003E6719">
        <w:t xml:space="preserve"> </w:t>
      </w:r>
    </w:p>
    <w:p w14:paraId="43D49E69" w14:textId="77777777" w:rsidR="003259F2" w:rsidRPr="00C62C47" w:rsidRDefault="003259F2" w:rsidP="003259F2">
      <w:pPr>
        <w:pStyle w:val="paragraph"/>
      </w:pPr>
      <w:r w:rsidRPr="00C62C47">
        <w:t xml:space="preserve">Examples of adhesive bonding process steps: </w:t>
      </w:r>
    </w:p>
    <w:p w14:paraId="4ECDECC4" w14:textId="77777777" w:rsidR="003259F2" w:rsidRPr="00D20B1E" w:rsidRDefault="003259F2" w:rsidP="004B67F7">
      <w:pPr>
        <w:pStyle w:val="listlevel1"/>
        <w:numPr>
          <w:ilvl w:val="0"/>
          <w:numId w:val="96"/>
        </w:numPr>
      </w:pPr>
      <w:r w:rsidRPr="00D20B1E">
        <w:t xml:space="preserve">Preparation of bonded parts (degreasing, cleaning, ultrasonic bath with organic solvents, drying condition) </w:t>
      </w:r>
    </w:p>
    <w:p w14:paraId="4D010500" w14:textId="77777777" w:rsidR="003259F2" w:rsidRPr="00D20B1E" w:rsidRDefault="003259F2" w:rsidP="004B67F7">
      <w:pPr>
        <w:pStyle w:val="listlevel1"/>
        <w:numPr>
          <w:ilvl w:val="0"/>
          <w:numId w:val="96"/>
        </w:numPr>
      </w:pPr>
      <w:r w:rsidRPr="00D20B1E">
        <w:t>Surface treatment (by mechanical, chemical and physical means)</w:t>
      </w:r>
    </w:p>
    <w:p w14:paraId="3B29BD1F" w14:textId="76853588" w:rsidR="003259F2" w:rsidRPr="00FE3D08" w:rsidRDefault="003259F2" w:rsidP="004B67F7">
      <w:pPr>
        <w:pStyle w:val="listlevel1"/>
        <w:numPr>
          <w:ilvl w:val="0"/>
          <w:numId w:val="96"/>
        </w:numPr>
      </w:pPr>
      <w:r w:rsidRPr="00D20B1E">
        <w:t xml:space="preserve">Surface post-treatment (incl. final surface cleaning, </w:t>
      </w:r>
      <w:r w:rsidR="007033BA" w:rsidRPr="00D20B1E">
        <w:t>surface protection and conditions of storage</w:t>
      </w:r>
      <w:r w:rsidR="007033BA" w:rsidRPr="004C6416">
        <w:t xml:space="preserve"> </w:t>
      </w:r>
      <w:r w:rsidRPr="00FE3D08">
        <w:t>if not bonded immediately)</w:t>
      </w:r>
    </w:p>
    <w:p w14:paraId="4B492C39" w14:textId="77777777" w:rsidR="003259F2" w:rsidRPr="001839C4" w:rsidRDefault="003259F2" w:rsidP="004B67F7">
      <w:pPr>
        <w:pStyle w:val="listlevel1"/>
        <w:numPr>
          <w:ilvl w:val="0"/>
          <w:numId w:val="96"/>
        </w:numPr>
      </w:pPr>
      <w:r w:rsidRPr="001839C4">
        <w:t>Surface activation (by mechanical, chemical and physical means)</w:t>
      </w:r>
    </w:p>
    <w:p w14:paraId="51325801" w14:textId="5C2BF0F9" w:rsidR="003070E9" w:rsidRDefault="003070E9" w:rsidP="00896A36">
      <w:pPr>
        <w:pStyle w:val="NOTE"/>
      </w:pPr>
      <w:r>
        <w:t>Adherends such as polymers can need a dedicated surface treatment to increase their surface energy</w:t>
      </w:r>
      <w:r w:rsidR="004B67F7">
        <w:t>.</w:t>
      </w:r>
    </w:p>
    <w:p w14:paraId="1366FB47" w14:textId="77777777" w:rsidR="003259F2" w:rsidRPr="00C62C47" w:rsidRDefault="003259F2" w:rsidP="004B67F7">
      <w:pPr>
        <w:pStyle w:val="listlevel1"/>
        <w:numPr>
          <w:ilvl w:val="0"/>
          <w:numId w:val="96"/>
        </w:numPr>
      </w:pPr>
      <w:r w:rsidRPr="00C62C47">
        <w:t>Surface quality verification (</w:t>
      </w:r>
      <w:r w:rsidR="003F5F15" w:rsidRPr="00C62C47">
        <w:t>for example</w:t>
      </w:r>
      <w:r w:rsidRPr="00C62C47">
        <w:t xml:space="preserve"> surface energy, roughness, wettability)</w:t>
      </w:r>
    </w:p>
    <w:p w14:paraId="70C28F42" w14:textId="77777777" w:rsidR="003259F2" w:rsidRPr="00C62C47" w:rsidRDefault="003259F2" w:rsidP="004B67F7">
      <w:pPr>
        <w:pStyle w:val="listlevel1"/>
        <w:numPr>
          <w:ilvl w:val="0"/>
          <w:numId w:val="96"/>
        </w:numPr>
      </w:pPr>
      <w:r w:rsidRPr="00C62C47">
        <w:t xml:space="preserve">Positioning and alignment of </w:t>
      </w:r>
      <w:r w:rsidR="00EF54F6" w:rsidRPr="00C62C47">
        <w:t>a</w:t>
      </w:r>
      <w:r w:rsidR="00434C44" w:rsidRPr="00C62C47">
        <w:t>dherend</w:t>
      </w:r>
      <w:r w:rsidRPr="00C62C47">
        <w:t>s</w:t>
      </w:r>
    </w:p>
    <w:p w14:paraId="72FEC737" w14:textId="77777777" w:rsidR="003259F2" w:rsidRPr="00C62C47" w:rsidRDefault="00434C44" w:rsidP="004B67F7">
      <w:pPr>
        <w:pStyle w:val="listlevel1"/>
        <w:numPr>
          <w:ilvl w:val="0"/>
          <w:numId w:val="96"/>
        </w:numPr>
      </w:pPr>
      <w:r w:rsidRPr="00C62C47">
        <w:t>Adherend</w:t>
      </w:r>
      <w:r w:rsidR="003259F2" w:rsidRPr="00C62C47">
        <w:t xml:space="preserve"> priming (if any)</w:t>
      </w:r>
    </w:p>
    <w:p w14:paraId="332D8D15" w14:textId="77777777" w:rsidR="003259F2" w:rsidRPr="00C62C47" w:rsidRDefault="003259F2" w:rsidP="004B67F7">
      <w:pPr>
        <w:pStyle w:val="listlevel1"/>
        <w:numPr>
          <w:ilvl w:val="0"/>
          <w:numId w:val="96"/>
        </w:numPr>
      </w:pPr>
      <w:r w:rsidRPr="00C62C47">
        <w:lastRenderedPageBreak/>
        <w:t>Adhesive preparation (</w:t>
      </w:r>
      <w:r w:rsidR="003C1A56" w:rsidRPr="00C62C47">
        <w:t>including</w:t>
      </w:r>
      <w:r w:rsidRPr="00C62C47">
        <w:t xml:space="preserve"> </w:t>
      </w:r>
      <w:r w:rsidR="00002F86">
        <w:t xml:space="preserve">conditioning and </w:t>
      </w:r>
      <w:r w:rsidRPr="00C62C47">
        <w:t>mixing)</w:t>
      </w:r>
    </w:p>
    <w:p w14:paraId="758A1B18" w14:textId="77777777" w:rsidR="003259F2" w:rsidRPr="00C62C47" w:rsidRDefault="003259F2" w:rsidP="004B67F7">
      <w:pPr>
        <w:pStyle w:val="listlevel1"/>
        <w:numPr>
          <w:ilvl w:val="0"/>
          <w:numId w:val="96"/>
        </w:numPr>
      </w:pPr>
      <w:r w:rsidRPr="00C62C47">
        <w:t>Adhesive application</w:t>
      </w:r>
    </w:p>
    <w:p w14:paraId="4E3E57F6" w14:textId="77777777" w:rsidR="003259F2" w:rsidRPr="00C62C47" w:rsidRDefault="003259F2" w:rsidP="004B67F7">
      <w:pPr>
        <w:pStyle w:val="listlevel1"/>
        <w:numPr>
          <w:ilvl w:val="0"/>
          <w:numId w:val="96"/>
        </w:numPr>
      </w:pPr>
      <w:r w:rsidRPr="00C62C47">
        <w:t>Adhesive curing in bonded assembly</w:t>
      </w:r>
    </w:p>
    <w:p w14:paraId="48C1561A" w14:textId="77777777" w:rsidR="003259F2" w:rsidRPr="00C62C47" w:rsidRDefault="003259F2" w:rsidP="004B67F7">
      <w:pPr>
        <w:pStyle w:val="listlevel1"/>
        <w:numPr>
          <w:ilvl w:val="0"/>
          <w:numId w:val="96"/>
        </w:numPr>
      </w:pPr>
      <w:r w:rsidRPr="00C62C47">
        <w:t>Bonded assembly verification (NDI inspection after cure – visual, dimensional check, mechanical load proof test)</w:t>
      </w:r>
    </w:p>
    <w:p w14:paraId="3C110634" w14:textId="77777777" w:rsidR="0085761A" w:rsidRDefault="002F2D44" w:rsidP="004B67F7">
      <w:pPr>
        <w:pStyle w:val="NOTEnumbered"/>
      </w:pPr>
      <w:r>
        <w:t>1</w:t>
      </w:r>
      <w:r>
        <w:tab/>
      </w:r>
      <w:r w:rsidR="0085761A" w:rsidRPr="00C62C47">
        <w:t>The same process steps are applicable for in-process samples</w:t>
      </w:r>
      <w:r w:rsidR="000D7AA8" w:rsidRPr="00C62C47">
        <w:t>.</w:t>
      </w:r>
    </w:p>
    <w:p w14:paraId="7427BBCC" w14:textId="52951512" w:rsidR="00BE0731" w:rsidRPr="00C62C47" w:rsidRDefault="002F2D44" w:rsidP="004B67F7">
      <w:pPr>
        <w:pStyle w:val="NOTEnumbered"/>
      </w:pPr>
      <w:r>
        <w:t>2</w:t>
      </w:r>
      <w:r>
        <w:tab/>
      </w:r>
      <w:r w:rsidR="00BE0731">
        <w:t xml:space="preserve">This list </w:t>
      </w:r>
      <w:r w:rsidR="00A25ECF">
        <w:t xml:space="preserve">with examples </w:t>
      </w:r>
      <w:r w:rsidR="00BE0731">
        <w:t>is not exhaustive and steps are not mentioned in a strict chronological order</w:t>
      </w:r>
      <w:r w:rsidR="004B67F7">
        <w:t>.</w:t>
      </w:r>
    </w:p>
    <w:p w14:paraId="00077E29" w14:textId="7D64CA2E" w:rsidR="00AC3E4D" w:rsidRDefault="003259F2" w:rsidP="002F2BF6">
      <w:pPr>
        <w:pStyle w:val="paragraph"/>
      </w:pPr>
      <w:r w:rsidRPr="00C62C47">
        <w:t xml:space="preserve">In </w:t>
      </w:r>
      <w:r w:rsidR="00997368">
        <w:t xml:space="preserve">the </w:t>
      </w:r>
      <w:r w:rsidRPr="00C62C47">
        <w:t xml:space="preserve">case of </w:t>
      </w:r>
      <w:r w:rsidR="00EF54F6" w:rsidRPr="00C62C47">
        <w:t>a</w:t>
      </w:r>
      <w:r w:rsidR="00434C44" w:rsidRPr="00C62C47">
        <w:t>dherend</w:t>
      </w:r>
      <w:r w:rsidRPr="00C62C47">
        <w:t xml:space="preserve">s </w:t>
      </w:r>
      <w:r w:rsidR="00997368">
        <w:t xml:space="preserve">that </w:t>
      </w:r>
      <w:r w:rsidRPr="00C62C47">
        <w:t xml:space="preserve">are sensitive to </w:t>
      </w:r>
      <w:r w:rsidR="009D64A1" w:rsidRPr="00C62C47">
        <w:t>ageing</w:t>
      </w:r>
      <w:r w:rsidRPr="00C62C47">
        <w:t xml:space="preserve"> in storage conditions (UV, humidity, temperature over time) </w:t>
      </w:r>
      <w:r w:rsidR="00997368">
        <w:t xml:space="preserve">a </w:t>
      </w:r>
      <w:r w:rsidRPr="00C62C47">
        <w:t>specific surface preparation process can be applied to rem</w:t>
      </w:r>
      <w:r w:rsidR="008F56B5">
        <w:t>ove the affected surface layer.</w:t>
      </w:r>
    </w:p>
    <w:bookmarkStart w:id="132" w:name="_MON_1669537218"/>
    <w:bookmarkEnd w:id="132"/>
    <w:p w14:paraId="4B3F2774" w14:textId="549B7CDE" w:rsidR="003D7130" w:rsidRDefault="00F66917" w:rsidP="00896A36">
      <w:pPr>
        <w:pStyle w:val="graphic"/>
      </w:pPr>
      <w:r>
        <w:object w:dxaOrig="9070" w:dyaOrig="8131" w14:anchorId="7444D0BF">
          <v:shape id="_x0000_i1026" type="#_x0000_t75" style="width:453.3pt;height:406.35pt" o:ole="">
            <v:imagedata r:id="rId11" o:title="" cropbottom="1716f"/>
          </v:shape>
          <o:OLEObject Type="Embed" ProgID="Word.Document.12" ShapeID="_x0000_i1026" DrawAspect="Content" ObjectID="_1671279956" r:id="rId12">
            <o:FieldCodes>\s</o:FieldCodes>
          </o:OLEObject>
        </w:object>
      </w:r>
    </w:p>
    <w:p w14:paraId="290EC161" w14:textId="2506A72D" w:rsidR="00A7575A" w:rsidRPr="00C62C47" w:rsidRDefault="00AC3E4D" w:rsidP="00AA0A0A">
      <w:pPr>
        <w:pStyle w:val="Caption"/>
      </w:pPr>
      <w:bookmarkStart w:id="133" w:name="ECSS_Q_ST_70_16_1460108"/>
      <w:bookmarkStart w:id="134" w:name="_Ref477764888"/>
      <w:bookmarkStart w:id="135" w:name="_Ref505610939"/>
      <w:bookmarkStart w:id="136" w:name="_Toc60665718"/>
      <w:bookmarkEnd w:id="133"/>
      <w:r w:rsidRPr="00C62C47">
        <w:t xml:space="preserve">Figure </w:t>
      </w:r>
      <w:r w:rsidR="00764611">
        <w:fldChar w:fldCharType="begin"/>
      </w:r>
      <w:r w:rsidR="00764611">
        <w:instrText xml:space="preserve"> STYLEREF 1 \s </w:instrText>
      </w:r>
      <w:r w:rsidR="00764611">
        <w:fldChar w:fldCharType="separate"/>
      </w:r>
      <w:r w:rsidR="00481328">
        <w:rPr>
          <w:noProof/>
        </w:rPr>
        <w:t>4</w:t>
      </w:r>
      <w:r w:rsidR="00764611">
        <w:rPr>
          <w:noProof/>
        </w:rPr>
        <w:fldChar w:fldCharType="end"/>
      </w:r>
      <w:r w:rsidR="0079447B">
        <w:noBreakHyphen/>
      </w:r>
      <w:r w:rsidR="00764611">
        <w:fldChar w:fldCharType="begin"/>
      </w:r>
      <w:r w:rsidR="00764611">
        <w:instrText xml:space="preserve"> SEQ Figure \* ARABIC \s 1 </w:instrText>
      </w:r>
      <w:r w:rsidR="00764611">
        <w:fldChar w:fldCharType="separate"/>
      </w:r>
      <w:r w:rsidR="00481328">
        <w:rPr>
          <w:noProof/>
        </w:rPr>
        <w:t>2</w:t>
      </w:r>
      <w:r w:rsidR="00764611">
        <w:rPr>
          <w:noProof/>
        </w:rPr>
        <w:fldChar w:fldCharType="end"/>
      </w:r>
      <w:bookmarkEnd w:id="134"/>
      <w:r w:rsidRPr="00C62C47">
        <w:t>: Overview on some parameters influencing the adhesive bond and its design</w:t>
      </w:r>
      <w:bookmarkEnd w:id="135"/>
      <w:bookmarkEnd w:id="136"/>
    </w:p>
    <w:p w14:paraId="361D6ACC" w14:textId="77777777" w:rsidR="00AC3E4D" w:rsidRPr="00C62C47" w:rsidRDefault="00A7575A" w:rsidP="00580590">
      <w:pPr>
        <w:pStyle w:val="paragraph"/>
      </w:pPr>
      <w:bookmarkStart w:id="137" w:name="ECSS_Q_ST_70_16_1460109"/>
      <w:bookmarkEnd w:id="137"/>
      <w:r w:rsidRPr="00C62C47">
        <w:t xml:space="preserve">For </w:t>
      </w:r>
      <w:r w:rsidR="00DF163E">
        <w:t xml:space="preserve">a </w:t>
      </w:r>
      <w:r w:rsidRPr="00C62C47">
        <w:t>more detailed design chart see Figure 10.16‐1 in ECSS-E-HB-32-21.</w:t>
      </w:r>
    </w:p>
    <w:p w14:paraId="2196F5AB" w14:textId="77777777" w:rsidR="006F2449" w:rsidRPr="00C62C47" w:rsidRDefault="006F2449" w:rsidP="00D37F7E">
      <w:pPr>
        <w:pStyle w:val="Heading1"/>
      </w:pPr>
      <w:bookmarkStart w:id="138" w:name="_Toc506576871"/>
      <w:bookmarkStart w:id="139" w:name="_Toc507021228"/>
      <w:bookmarkStart w:id="140" w:name="_Toc506576886"/>
      <w:bookmarkStart w:id="141" w:name="_Toc507021243"/>
      <w:bookmarkEnd w:id="138"/>
      <w:bookmarkEnd w:id="139"/>
      <w:bookmarkEnd w:id="140"/>
      <w:bookmarkEnd w:id="141"/>
      <w:r w:rsidRPr="00C62C47">
        <w:lastRenderedPageBreak/>
        <w:br/>
      </w:r>
      <w:bookmarkStart w:id="142" w:name="_Toc60665611"/>
      <w:r w:rsidRPr="00C62C47">
        <w:t>Selection of adhesive</w:t>
      </w:r>
      <w:bookmarkStart w:id="143" w:name="ECSS_Q_ST_70_16_1460110"/>
      <w:bookmarkEnd w:id="142"/>
      <w:bookmarkEnd w:id="143"/>
    </w:p>
    <w:p w14:paraId="375B67A1" w14:textId="77777777" w:rsidR="00C75C25" w:rsidRPr="00C62C47" w:rsidRDefault="0030070B" w:rsidP="00704B56">
      <w:pPr>
        <w:pStyle w:val="Heading2"/>
      </w:pPr>
      <w:bookmarkStart w:id="144" w:name="_Toc60665612"/>
      <w:r w:rsidRPr="00C62C47">
        <w:t>Overview</w:t>
      </w:r>
      <w:bookmarkStart w:id="145" w:name="ECSS_Q_ST_70_16_1460111"/>
      <w:bookmarkEnd w:id="144"/>
      <w:bookmarkEnd w:id="145"/>
    </w:p>
    <w:p w14:paraId="48A36268" w14:textId="77777777" w:rsidR="00A93695" w:rsidRPr="00C62C47" w:rsidRDefault="00A93695" w:rsidP="00A93695">
      <w:pPr>
        <w:pStyle w:val="paragraph"/>
      </w:pPr>
      <w:bookmarkStart w:id="146" w:name="ECSS_Q_ST_70_16_1460112"/>
      <w:bookmarkEnd w:id="146"/>
      <w:r w:rsidRPr="00C62C47">
        <w:t xml:space="preserve">The selection of an appropriate adhesive depends on a wide range of factors </w:t>
      </w:r>
      <w:r w:rsidR="00C644C9" w:rsidRPr="00C62C47">
        <w:t>from early stage of manufacturing</w:t>
      </w:r>
      <w:r w:rsidRPr="00C62C47">
        <w:t xml:space="preserve"> </w:t>
      </w:r>
      <w:r w:rsidR="00C644C9" w:rsidRPr="00C62C47">
        <w:t>over</w:t>
      </w:r>
      <w:r w:rsidRPr="00C62C47">
        <w:t xml:space="preserve"> </w:t>
      </w:r>
      <w:r w:rsidR="00C644C9" w:rsidRPr="00C62C47">
        <w:t>service life till the end of mission</w:t>
      </w:r>
      <w:r w:rsidRPr="00C62C47">
        <w:t xml:space="preserve">. The ECSS Adhesive Bonding Handbook </w:t>
      </w:r>
      <w:r w:rsidR="00704B56" w:rsidRPr="00C62C47">
        <w:t>ECSS-E</w:t>
      </w:r>
      <w:r w:rsidR="0085761A" w:rsidRPr="00C62C47">
        <w:t>-</w:t>
      </w:r>
      <w:r w:rsidR="00704B56" w:rsidRPr="00C62C47">
        <w:t>HB-32-21</w:t>
      </w:r>
      <w:r w:rsidRPr="00C62C47">
        <w:t xml:space="preserve"> gives information about adhesive characteristics and properties and adhesive selection. </w:t>
      </w:r>
    </w:p>
    <w:p w14:paraId="3F02FE3B" w14:textId="00F2F468" w:rsidR="00090E0A" w:rsidRDefault="002E121D" w:rsidP="00B232AA">
      <w:pPr>
        <w:pStyle w:val="Heading2"/>
      </w:pPr>
      <w:bookmarkStart w:id="147" w:name="_Ref495934658"/>
      <w:bookmarkStart w:id="148" w:name="_Toc60665613"/>
      <w:r w:rsidRPr="00C62C47">
        <w:t xml:space="preserve">Analysis </w:t>
      </w:r>
      <w:r w:rsidR="00090E0A" w:rsidRPr="00C62C47">
        <w:t>of adhesive application</w:t>
      </w:r>
      <w:bookmarkStart w:id="149" w:name="ECSS_Q_ST_70_16_1460113"/>
      <w:bookmarkEnd w:id="147"/>
      <w:bookmarkEnd w:id="148"/>
      <w:bookmarkEnd w:id="149"/>
    </w:p>
    <w:p w14:paraId="0396F128" w14:textId="50AE47ED" w:rsidR="00DF491D" w:rsidRPr="00DF491D" w:rsidRDefault="00DF491D" w:rsidP="00DF491D">
      <w:pPr>
        <w:pStyle w:val="ECSSIEPUID"/>
      </w:pPr>
      <w:bookmarkStart w:id="150" w:name="iepuid_ECSS_Q_ST_70_16_1460001"/>
      <w:r>
        <w:t>ECSS-Q-ST-70-16_1460001</w:t>
      </w:r>
      <w:bookmarkEnd w:id="150"/>
    </w:p>
    <w:p w14:paraId="70DFFE17" w14:textId="77777777" w:rsidR="00790A9A" w:rsidRPr="00C62C47" w:rsidRDefault="00790A9A" w:rsidP="00B34615">
      <w:pPr>
        <w:pStyle w:val="requirelevel1"/>
      </w:pPr>
      <w:r w:rsidRPr="00C62C47">
        <w:t xml:space="preserve">Selection of materials for adhesives shall be in compliance with requirements from clause </w:t>
      </w:r>
      <w:r w:rsidR="002F2BF6" w:rsidRPr="00C62C47">
        <w:t>5</w:t>
      </w:r>
      <w:r w:rsidR="0085761A" w:rsidRPr="00C62C47">
        <w:t xml:space="preserve"> </w:t>
      </w:r>
      <w:r w:rsidRPr="00C62C47">
        <w:t>of ECSS-Q-ST-70.</w:t>
      </w:r>
    </w:p>
    <w:p w14:paraId="5C239E55" w14:textId="490A1D81" w:rsidR="00790A9A" w:rsidRDefault="00790A9A" w:rsidP="00790A9A">
      <w:pPr>
        <w:pStyle w:val="NOTE"/>
      </w:pPr>
      <w:r w:rsidRPr="00C62C47">
        <w:t>Requirements from clause 5 of ECSS-Q-ST-70 include: for example: vacuum, radiation, moisture.</w:t>
      </w:r>
    </w:p>
    <w:p w14:paraId="241AC69D" w14:textId="32424C54" w:rsidR="00DF491D" w:rsidRPr="00C62C47" w:rsidRDefault="00DF491D" w:rsidP="00DF491D">
      <w:pPr>
        <w:pStyle w:val="ECSSIEPUID"/>
      </w:pPr>
      <w:bookmarkStart w:id="151" w:name="iepuid_ECSS_Q_ST_70_16_1460002"/>
      <w:r>
        <w:t>ECSS-Q-ST-70-16_1460002</w:t>
      </w:r>
      <w:bookmarkEnd w:id="151"/>
    </w:p>
    <w:p w14:paraId="5D7E04F5" w14:textId="3476FD72" w:rsidR="008F3A1D" w:rsidRDefault="008F3A1D" w:rsidP="00B34615">
      <w:pPr>
        <w:pStyle w:val="requirelevel1"/>
      </w:pPr>
      <w:r w:rsidRPr="00C62C47">
        <w:t>Selection of adhesives shall be in compliance with clause 4.2.11</w:t>
      </w:r>
      <w:r w:rsidR="00DF1829" w:rsidRPr="00C62C47">
        <w:t xml:space="preserve"> </w:t>
      </w:r>
      <w:r w:rsidR="006F263F" w:rsidRPr="00C62C47">
        <w:t>of</w:t>
      </w:r>
      <w:r w:rsidRPr="00C62C47">
        <w:t xml:space="preserve"> ECSS-Q-ST-70-71.</w:t>
      </w:r>
    </w:p>
    <w:p w14:paraId="53E5CA77" w14:textId="31951F15" w:rsidR="00DF491D" w:rsidRPr="00C62C47" w:rsidRDefault="00DF491D" w:rsidP="00DF491D">
      <w:pPr>
        <w:pStyle w:val="ECSSIEPUID"/>
      </w:pPr>
      <w:bookmarkStart w:id="152" w:name="iepuid_ECSS_Q_ST_70_16_1460003"/>
      <w:r>
        <w:t>ECSS-Q-ST-70-16_1460003</w:t>
      </w:r>
      <w:bookmarkEnd w:id="152"/>
    </w:p>
    <w:p w14:paraId="4691224A" w14:textId="77777777" w:rsidR="00AB23A0" w:rsidRPr="00C62C47" w:rsidRDefault="001B2E30" w:rsidP="00AB23A0">
      <w:pPr>
        <w:pStyle w:val="requirelevel1"/>
      </w:pPr>
      <w:r w:rsidRPr="00C62C47">
        <w:t>Depending on the cured adhesive</w:t>
      </w:r>
      <w:r w:rsidR="00DD609E" w:rsidRPr="00C62C47">
        <w:t xml:space="preserve"> properties</w:t>
      </w:r>
      <w:r w:rsidR="002F2BF6" w:rsidRPr="00C62C47">
        <w:t>,</w:t>
      </w:r>
      <w:r w:rsidRPr="00C62C47">
        <w:t xml:space="preserve"> s</w:t>
      </w:r>
      <w:r w:rsidR="00790A9A" w:rsidRPr="00C62C47">
        <w:t xml:space="preserve">election of adhesives shall be in compliance with </w:t>
      </w:r>
      <w:r w:rsidR="00CC21A1" w:rsidRPr="00C62C47">
        <w:t xml:space="preserve">requirements from </w:t>
      </w:r>
      <w:r w:rsidR="00790A9A" w:rsidRPr="00C62C47">
        <w:t>clause</w:t>
      </w:r>
      <w:r w:rsidR="00E27A38" w:rsidRPr="00C62C47">
        <w:t>s 4</w:t>
      </w:r>
      <w:r w:rsidR="00AB23A0" w:rsidRPr="00C62C47">
        <w:t>.</w:t>
      </w:r>
      <w:r w:rsidR="00E27A38" w:rsidRPr="00C62C47">
        <w:t>2</w:t>
      </w:r>
      <w:r w:rsidR="00AB23A0" w:rsidRPr="00C62C47">
        <w:t>.</w:t>
      </w:r>
      <w:r w:rsidR="00E27A38" w:rsidRPr="00C62C47">
        <w:t>1</w:t>
      </w:r>
      <w:r w:rsidR="008F3A1D" w:rsidRPr="00C62C47">
        <w:t>7</w:t>
      </w:r>
      <w:r w:rsidR="00E27A38" w:rsidRPr="00C62C47">
        <w:t>,</w:t>
      </w:r>
      <w:r w:rsidR="008F3A1D" w:rsidRPr="00C62C47">
        <w:t xml:space="preserve"> </w:t>
      </w:r>
      <w:r w:rsidR="00E27A38" w:rsidRPr="00C62C47">
        <w:t>4</w:t>
      </w:r>
      <w:r w:rsidR="00AB23A0" w:rsidRPr="00C62C47">
        <w:t>.</w:t>
      </w:r>
      <w:r w:rsidR="00E27A38" w:rsidRPr="00C62C47">
        <w:t>2</w:t>
      </w:r>
      <w:r w:rsidR="00AB23A0" w:rsidRPr="00C62C47">
        <w:t>.</w:t>
      </w:r>
      <w:r w:rsidR="00E27A38" w:rsidRPr="00C62C47">
        <w:t>1</w:t>
      </w:r>
      <w:r w:rsidR="008F3A1D" w:rsidRPr="00C62C47">
        <w:t>8</w:t>
      </w:r>
      <w:r w:rsidR="00AB23A0" w:rsidRPr="00C62C47">
        <w:t xml:space="preserve"> </w:t>
      </w:r>
      <w:r w:rsidR="008F3A1D" w:rsidRPr="00C62C47">
        <w:t>and</w:t>
      </w:r>
      <w:r w:rsidR="00E27A38" w:rsidRPr="00C62C47">
        <w:t xml:space="preserve"> 4</w:t>
      </w:r>
      <w:r w:rsidR="00AB23A0" w:rsidRPr="00C62C47">
        <w:t>.</w:t>
      </w:r>
      <w:r w:rsidR="00E27A38" w:rsidRPr="00C62C47">
        <w:t>2</w:t>
      </w:r>
      <w:r w:rsidR="00AB23A0" w:rsidRPr="00C62C47">
        <w:t>.</w:t>
      </w:r>
      <w:r w:rsidR="00E27A38" w:rsidRPr="00C62C47">
        <w:t>19</w:t>
      </w:r>
      <w:r w:rsidR="00790A9A" w:rsidRPr="00C62C47">
        <w:t xml:space="preserve"> </w:t>
      </w:r>
      <w:r w:rsidR="006F263F" w:rsidRPr="00C62C47">
        <w:t>of</w:t>
      </w:r>
      <w:r w:rsidR="00790A9A" w:rsidRPr="00C62C47">
        <w:t xml:space="preserve"> ECSS-Q-ST-70-71</w:t>
      </w:r>
      <w:r w:rsidR="00F44908" w:rsidRPr="00C62C47">
        <w:t>.</w:t>
      </w:r>
    </w:p>
    <w:p w14:paraId="48DD5151" w14:textId="40D63907" w:rsidR="0085761A" w:rsidRDefault="0085761A" w:rsidP="0085761A">
      <w:pPr>
        <w:pStyle w:val="NOTE"/>
      </w:pPr>
      <w:r w:rsidRPr="00C62C47">
        <w:t>Adhesive materials can be also grouped to elastomers (clause 4.2.17), thermoplastic (4.2.18) and thermosets (4.2.19)</w:t>
      </w:r>
      <w:r w:rsidR="000D7AA8" w:rsidRPr="00C62C47">
        <w:t>.</w:t>
      </w:r>
    </w:p>
    <w:p w14:paraId="7556978F" w14:textId="160136DF" w:rsidR="00DF491D" w:rsidRPr="00C62C47" w:rsidRDefault="00DF491D" w:rsidP="00DF491D">
      <w:pPr>
        <w:pStyle w:val="ECSSIEPUID"/>
      </w:pPr>
      <w:bookmarkStart w:id="153" w:name="iepuid_ECSS_Q_ST_70_16_1460004"/>
      <w:r>
        <w:t>ECSS-Q-ST-70-16_1460004</w:t>
      </w:r>
      <w:bookmarkEnd w:id="153"/>
    </w:p>
    <w:p w14:paraId="6D85617F" w14:textId="47A2CE78" w:rsidR="00E27A38" w:rsidRDefault="00AB23A0" w:rsidP="00AB23A0">
      <w:pPr>
        <w:pStyle w:val="requirelevel1"/>
      </w:pPr>
      <w:r w:rsidRPr="00C62C47">
        <w:t xml:space="preserve">Selection of adhesive tapes shall be in compliance with clause 4.2.12 </w:t>
      </w:r>
      <w:r w:rsidR="006F263F" w:rsidRPr="00C62C47">
        <w:t>of</w:t>
      </w:r>
      <w:r w:rsidRPr="00C62C47">
        <w:t xml:space="preserve"> ECSS-Q-ST-70-71. </w:t>
      </w:r>
    </w:p>
    <w:p w14:paraId="4BD7BA0B" w14:textId="2E0919C7" w:rsidR="00DF491D" w:rsidRPr="00C62C47" w:rsidRDefault="00DF491D" w:rsidP="00DF491D">
      <w:pPr>
        <w:pStyle w:val="ECSSIEPUID"/>
      </w:pPr>
      <w:bookmarkStart w:id="154" w:name="iepuid_ECSS_Q_ST_70_16_1460005"/>
      <w:r>
        <w:t>ECSS-Q-ST-70-16_1460005</w:t>
      </w:r>
      <w:bookmarkEnd w:id="154"/>
    </w:p>
    <w:p w14:paraId="30FA3382" w14:textId="784F1796" w:rsidR="00B477A2" w:rsidRPr="0061772A" w:rsidRDefault="00B477A2" w:rsidP="00B477A2">
      <w:pPr>
        <w:pStyle w:val="requirelevel1"/>
        <w:rPr>
          <w:spacing w:val="-2"/>
        </w:rPr>
      </w:pPr>
      <w:r w:rsidRPr="0061772A">
        <w:rPr>
          <w:spacing w:val="-2"/>
        </w:rPr>
        <w:t xml:space="preserve">The outgassing characteristics of selected adhesive material in cured state shall be in compliance with </w:t>
      </w:r>
      <w:r w:rsidR="00ED6188" w:rsidRPr="0061772A">
        <w:rPr>
          <w:spacing w:val="-2"/>
        </w:rPr>
        <w:t xml:space="preserve">requirements from clause 5 </w:t>
      </w:r>
      <w:r w:rsidR="006F263F" w:rsidRPr="0061772A">
        <w:rPr>
          <w:spacing w:val="-2"/>
        </w:rPr>
        <w:t>of</w:t>
      </w:r>
      <w:r w:rsidR="00ED6188" w:rsidRPr="0061772A">
        <w:rPr>
          <w:spacing w:val="-2"/>
        </w:rPr>
        <w:t xml:space="preserve"> </w:t>
      </w:r>
      <w:r w:rsidRPr="0061772A">
        <w:rPr>
          <w:spacing w:val="-2"/>
        </w:rPr>
        <w:t>ECSS-Q-ST-70-02</w:t>
      </w:r>
      <w:r w:rsidR="007063E8" w:rsidRPr="0061772A">
        <w:rPr>
          <w:spacing w:val="-2"/>
        </w:rPr>
        <w:t>.</w:t>
      </w:r>
    </w:p>
    <w:p w14:paraId="0996CB23" w14:textId="2E2EC2B5" w:rsidR="00ED6188" w:rsidRDefault="00ED6188" w:rsidP="00ED6188">
      <w:pPr>
        <w:pStyle w:val="NOTE"/>
      </w:pPr>
      <w:r w:rsidRPr="00C62C47">
        <w:t>For launcher applications when the adhesive material is not facing the spacecraft (</w:t>
      </w:r>
      <w:r w:rsidR="003F5F15" w:rsidRPr="00C62C47">
        <w:t xml:space="preserve">for example </w:t>
      </w:r>
      <w:r w:rsidRPr="00C62C47">
        <w:t xml:space="preserve">lower stagers of launcher, ground segment </w:t>
      </w:r>
      <w:r w:rsidRPr="00C62C47">
        <w:lastRenderedPageBreak/>
        <w:t xml:space="preserve">support applications), the requirements on cleanliness and contamination and outgassing specified in clause 5 of ECSS-Q-ST-70-02 can be </w:t>
      </w:r>
      <w:r w:rsidR="0085761A" w:rsidRPr="00C62C47">
        <w:t>tailored</w:t>
      </w:r>
      <w:r w:rsidRPr="00C62C47">
        <w:t>.</w:t>
      </w:r>
    </w:p>
    <w:p w14:paraId="52F0644F" w14:textId="6B44FA45" w:rsidR="00DF491D" w:rsidRPr="00C62C47" w:rsidRDefault="00DF491D" w:rsidP="00BE2312">
      <w:pPr>
        <w:pStyle w:val="ECSSIEPUID"/>
        <w:spacing w:before="240"/>
      </w:pPr>
      <w:bookmarkStart w:id="155" w:name="iepuid_ECSS_Q_ST_70_16_1460006"/>
      <w:r>
        <w:t>ECSS-Q-ST-70-16_1460006</w:t>
      </w:r>
      <w:bookmarkEnd w:id="155"/>
    </w:p>
    <w:p w14:paraId="78FBA712" w14:textId="50422586" w:rsidR="00DE6F0F" w:rsidRDefault="00DE6F0F">
      <w:pPr>
        <w:pStyle w:val="requirelevel1"/>
      </w:pPr>
      <w:r w:rsidRPr="00C62C47">
        <w:t xml:space="preserve">An assessment of the </w:t>
      </w:r>
      <w:r w:rsidR="00782B98" w:rsidRPr="00C62C47">
        <w:t xml:space="preserve">bonding </w:t>
      </w:r>
      <w:r w:rsidRPr="00C62C47">
        <w:t>application shall be performed as basis for the adhesive selection</w:t>
      </w:r>
      <w:r w:rsidR="006F263F" w:rsidRPr="00C62C47">
        <w:t>.</w:t>
      </w:r>
    </w:p>
    <w:p w14:paraId="14A65448" w14:textId="4BFC1663" w:rsidR="00DF491D" w:rsidRPr="00C62C47" w:rsidRDefault="00DF491D" w:rsidP="00DF491D">
      <w:pPr>
        <w:pStyle w:val="ECSSIEPUID"/>
      </w:pPr>
      <w:bookmarkStart w:id="156" w:name="iepuid_ECSS_Q_ST_70_16_1460007"/>
      <w:r>
        <w:t>ECSS-Q-ST-70-16_1460007</w:t>
      </w:r>
      <w:bookmarkEnd w:id="156"/>
    </w:p>
    <w:p w14:paraId="694567EE" w14:textId="77777777" w:rsidR="00DE6F0F" w:rsidRPr="00C62C47" w:rsidRDefault="00DE6F0F">
      <w:pPr>
        <w:pStyle w:val="requirelevel1"/>
      </w:pPr>
      <w:r w:rsidRPr="00C62C47">
        <w:t xml:space="preserve">The assessment should include, but is not limited </w:t>
      </w:r>
      <w:r w:rsidR="00C644C9" w:rsidRPr="00C62C47">
        <w:t>to:</w:t>
      </w:r>
    </w:p>
    <w:p w14:paraId="26B1022F" w14:textId="77777777" w:rsidR="008E17FF" w:rsidRPr="00C62C47" w:rsidRDefault="008E17FF" w:rsidP="008E17FF">
      <w:pPr>
        <w:pStyle w:val="requirelevel2"/>
      </w:pPr>
      <w:r w:rsidRPr="00C62C47">
        <w:t xml:space="preserve">Joints design </w:t>
      </w:r>
    </w:p>
    <w:p w14:paraId="6FAD8E0D" w14:textId="77777777" w:rsidR="00782B98" w:rsidRPr="00C62C47" w:rsidRDefault="00782B98" w:rsidP="00782B98">
      <w:pPr>
        <w:pStyle w:val="requirelevel3"/>
      </w:pPr>
      <w:r w:rsidRPr="00C62C47">
        <w:t>Mechanical loads</w:t>
      </w:r>
    </w:p>
    <w:p w14:paraId="702F85C6" w14:textId="77777777" w:rsidR="00782B98" w:rsidRPr="00C62C47" w:rsidRDefault="00782B98" w:rsidP="00782B98">
      <w:pPr>
        <w:pStyle w:val="requirelevel3"/>
      </w:pPr>
      <w:r w:rsidRPr="00C62C47">
        <w:t>Thermo-mechanical loads</w:t>
      </w:r>
    </w:p>
    <w:p w14:paraId="6A2C0346" w14:textId="77777777" w:rsidR="008E17FF" w:rsidRPr="00C62C47" w:rsidRDefault="0085761A" w:rsidP="008E17FF">
      <w:pPr>
        <w:pStyle w:val="requirelevel3"/>
      </w:pPr>
      <w:r w:rsidRPr="00C62C47">
        <w:t>A</w:t>
      </w:r>
      <w:r w:rsidR="00434C44" w:rsidRPr="00C62C47">
        <w:t>dherend</w:t>
      </w:r>
      <w:r w:rsidR="00782B98" w:rsidRPr="00C62C47">
        <w:t xml:space="preserve">s </w:t>
      </w:r>
    </w:p>
    <w:p w14:paraId="3586887F" w14:textId="77777777" w:rsidR="008E17FF" w:rsidRPr="00C62C47" w:rsidRDefault="00790A9A" w:rsidP="008E17FF">
      <w:pPr>
        <w:pStyle w:val="requirelevel3"/>
      </w:pPr>
      <w:r w:rsidRPr="00C62C47">
        <w:t xml:space="preserve">Geometrical </w:t>
      </w:r>
      <w:r w:rsidR="008E17FF" w:rsidRPr="00C62C47">
        <w:t>Configuration</w:t>
      </w:r>
    </w:p>
    <w:p w14:paraId="052F317A" w14:textId="77777777" w:rsidR="0016242D" w:rsidRDefault="0016242D" w:rsidP="008E17FF">
      <w:pPr>
        <w:pStyle w:val="requirelevel3"/>
      </w:pPr>
      <w:bookmarkStart w:id="157" w:name="_Ref515023178"/>
      <w:r w:rsidRPr="00C62C47">
        <w:t>Shape of the bondline</w:t>
      </w:r>
      <w:bookmarkEnd w:id="157"/>
    </w:p>
    <w:p w14:paraId="7E89D7C7" w14:textId="6C632713" w:rsidR="00AC3DAD" w:rsidRDefault="00AC3DAD" w:rsidP="008E17FF">
      <w:pPr>
        <w:pStyle w:val="requirelevel3"/>
      </w:pPr>
      <w:r>
        <w:t>Need of NDI</w:t>
      </w:r>
    </w:p>
    <w:p w14:paraId="0927F1EB" w14:textId="77777777" w:rsidR="00C10FA5" w:rsidRPr="00C62C47" w:rsidRDefault="00C10FA5" w:rsidP="00C10FA5">
      <w:pPr>
        <w:pStyle w:val="requirelevel2"/>
      </w:pPr>
      <w:r w:rsidRPr="00C62C47">
        <w:t>Adhesives</w:t>
      </w:r>
      <w:r w:rsidR="00B936FF" w:rsidRPr="00C62C47">
        <w:t xml:space="preserve"> </w:t>
      </w:r>
      <w:r w:rsidR="0076509E" w:rsidRPr="00C62C47">
        <w:t>properties</w:t>
      </w:r>
    </w:p>
    <w:p w14:paraId="5C788B54" w14:textId="77777777" w:rsidR="00B936FF" w:rsidRPr="00C62C47" w:rsidRDefault="00B936FF" w:rsidP="00B936FF">
      <w:pPr>
        <w:pStyle w:val="requirelevel3"/>
      </w:pPr>
      <w:r w:rsidRPr="00C62C47">
        <w:t>Mechanical properties</w:t>
      </w:r>
    </w:p>
    <w:p w14:paraId="1785EFE2" w14:textId="77777777" w:rsidR="00B936FF" w:rsidRPr="00C62C47" w:rsidRDefault="00B936FF" w:rsidP="00B936FF">
      <w:pPr>
        <w:pStyle w:val="requirelevel3"/>
      </w:pPr>
      <w:r w:rsidRPr="00C62C47">
        <w:t>Thermo-mechanical properties</w:t>
      </w:r>
    </w:p>
    <w:p w14:paraId="085066D4" w14:textId="77777777" w:rsidR="00A3370E" w:rsidRPr="00C62C47" w:rsidRDefault="00B936FF" w:rsidP="001B2E30">
      <w:pPr>
        <w:pStyle w:val="requirelevel3"/>
      </w:pPr>
      <w:r w:rsidRPr="00C62C47">
        <w:t>Offgassing</w:t>
      </w:r>
    </w:p>
    <w:p w14:paraId="0F858F90" w14:textId="77777777" w:rsidR="00C10FA5" w:rsidRPr="00C62C47" w:rsidRDefault="00C10FA5" w:rsidP="00C10FA5">
      <w:pPr>
        <w:pStyle w:val="requirelevel3"/>
      </w:pPr>
      <w:bookmarkStart w:id="158" w:name="_Ref481739953"/>
      <w:bookmarkStart w:id="159" w:name="_Ref506455660"/>
      <w:r w:rsidRPr="00C62C47">
        <w:t>Moisture</w:t>
      </w:r>
      <w:bookmarkEnd w:id="158"/>
      <w:r w:rsidR="00CE2F92" w:rsidRPr="00C62C47">
        <w:t xml:space="preserve"> </w:t>
      </w:r>
      <w:r w:rsidR="00DD609E" w:rsidRPr="00C62C47">
        <w:t>sensitivity</w:t>
      </w:r>
      <w:bookmarkEnd w:id="159"/>
    </w:p>
    <w:p w14:paraId="11E131CD" w14:textId="77777777" w:rsidR="0016242D" w:rsidRPr="00C62C47" w:rsidRDefault="0016242D" w:rsidP="0016242D">
      <w:pPr>
        <w:pStyle w:val="requirelevel3"/>
      </w:pPr>
      <w:bookmarkStart w:id="160" w:name="_Ref515023276"/>
      <w:bookmarkStart w:id="161" w:name="_Ref481739958"/>
      <w:r w:rsidRPr="00C62C47">
        <w:t>Appearance</w:t>
      </w:r>
      <w:bookmarkEnd w:id="160"/>
    </w:p>
    <w:p w14:paraId="07403894" w14:textId="77777777" w:rsidR="00782B98" w:rsidRPr="00C62C47" w:rsidRDefault="00782B98" w:rsidP="00782B98">
      <w:pPr>
        <w:pStyle w:val="requirelevel3"/>
      </w:pPr>
      <w:bookmarkStart w:id="162" w:name="_Ref508704414"/>
      <w:r w:rsidRPr="00C62C47">
        <w:t>Specific properties</w:t>
      </w:r>
      <w:bookmarkEnd w:id="161"/>
      <w:bookmarkEnd w:id="162"/>
      <w:r w:rsidRPr="00C62C47">
        <w:t xml:space="preserve"> </w:t>
      </w:r>
    </w:p>
    <w:p w14:paraId="45C73499" w14:textId="77777777" w:rsidR="00D22778" w:rsidRPr="00C62C47" w:rsidRDefault="00D22778" w:rsidP="00C10FA5">
      <w:pPr>
        <w:pStyle w:val="requirelevel2"/>
      </w:pPr>
      <w:r w:rsidRPr="00C62C47">
        <w:t>Processing</w:t>
      </w:r>
    </w:p>
    <w:p w14:paraId="06399938" w14:textId="77777777" w:rsidR="0093756C" w:rsidRPr="00C62C47" w:rsidRDefault="0093756C" w:rsidP="0093756C">
      <w:pPr>
        <w:pStyle w:val="requirelevel3"/>
      </w:pPr>
      <w:r w:rsidRPr="00C62C47">
        <w:t xml:space="preserve">Surface preparation of </w:t>
      </w:r>
      <w:r w:rsidR="00EF54F6" w:rsidRPr="00C62C47">
        <w:t>a</w:t>
      </w:r>
      <w:r w:rsidR="00434C44" w:rsidRPr="00C62C47">
        <w:t>dherend</w:t>
      </w:r>
      <w:r w:rsidRPr="00C62C47">
        <w:t>s</w:t>
      </w:r>
    </w:p>
    <w:p w14:paraId="6AB79F55" w14:textId="548DEA16" w:rsidR="009209A3" w:rsidRDefault="009209A3" w:rsidP="00E24EAE">
      <w:pPr>
        <w:pStyle w:val="requirelevel3"/>
      </w:pPr>
      <w:r w:rsidRPr="00C62C47">
        <w:t>Curing conditions: time</w:t>
      </w:r>
      <w:r w:rsidR="00A5665D" w:rsidRPr="00C62C47">
        <w:t xml:space="preserve"> to full cure, </w:t>
      </w:r>
      <w:r w:rsidRPr="00C62C47">
        <w:t>temperature,</w:t>
      </w:r>
      <w:r w:rsidR="0076509E" w:rsidRPr="00C62C47">
        <w:t xml:space="preserve"> </w:t>
      </w:r>
      <w:r w:rsidRPr="00C62C47">
        <w:t>pressure</w:t>
      </w:r>
      <w:r w:rsidR="00A5665D" w:rsidRPr="00C62C47">
        <w:t xml:space="preserve">, </w:t>
      </w:r>
      <w:r w:rsidR="00256694" w:rsidRPr="00C62C47">
        <w:t xml:space="preserve">humidity, </w:t>
      </w:r>
      <w:r w:rsidR="00A5665D" w:rsidRPr="00C62C47">
        <w:t>time to handling strength</w:t>
      </w:r>
    </w:p>
    <w:p w14:paraId="42528FB0" w14:textId="77777777" w:rsidR="00E17F76" w:rsidRDefault="00E17F76" w:rsidP="00E17F76">
      <w:pPr>
        <w:pStyle w:val="requirelevel3"/>
      </w:pPr>
      <w:r>
        <w:t>Adhesive conditioning</w:t>
      </w:r>
    </w:p>
    <w:p w14:paraId="21685D3E" w14:textId="77777777" w:rsidR="00A3370E" w:rsidRPr="00C62C47" w:rsidRDefault="00A3370E" w:rsidP="00E24EAE">
      <w:pPr>
        <w:pStyle w:val="requirelevel3"/>
      </w:pPr>
      <w:r w:rsidRPr="00C62C47">
        <w:t>Viscosity</w:t>
      </w:r>
    </w:p>
    <w:p w14:paraId="3BCDD370" w14:textId="77777777" w:rsidR="009209A3" w:rsidRPr="00C62C47" w:rsidRDefault="009209A3" w:rsidP="00E24EAE">
      <w:pPr>
        <w:pStyle w:val="requirelevel3"/>
      </w:pPr>
      <w:r w:rsidRPr="00C62C47">
        <w:t xml:space="preserve">Pot life </w:t>
      </w:r>
    </w:p>
    <w:p w14:paraId="62354734" w14:textId="304DC6B9" w:rsidR="0076509E" w:rsidRDefault="00475487" w:rsidP="0076509E">
      <w:pPr>
        <w:pStyle w:val="requirelevel3"/>
      </w:pPr>
      <w:r w:rsidRPr="00C62C47">
        <w:t>Manual or machine processing</w:t>
      </w:r>
      <w:r w:rsidR="0076509E" w:rsidRPr="00C62C47">
        <w:t xml:space="preserve"> </w:t>
      </w:r>
    </w:p>
    <w:p w14:paraId="32CD79A1" w14:textId="0B21D209" w:rsidR="00E17F76" w:rsidRDefault="00E17F76" w:rsidP="0076509E">
      <w:pPr>
        <w:pStyle w:val="requirelevel3"/>
      </w:pPr>
      <w:bookmarkStart w:id="163" w:name="_Ref26968832"/>
      <w:r>
        <w:t>Adhesive filet removal (excess adhesive)</w:t>
      </w:r>
      <w:bookmarkEnd w:id="163"/>
    </w:p>
    <w:p w14:paraId="6D262042" w14:textId="77777777" w:rsidR="00402149" w:rsidRPr="00C62C47" w:rsidRDefault="00402149" w:rsidP="00E24EAE">
      <w:pPr>
        <w:pStyle w:val="requirelevel3"/>
      </w:pPr>
      <w:r>
        <w:t>Packaging and storage</w:t>
      </w:r>
    </w:p>
    <w:p w14:paraId="6AB06CF3" w14:textId="77777777" w:rsidR="00762743" w:rsidRPr="00C62C47" w:rsidRDefault="00762743" w:rsidP="00762743">
      <w:pPr>
        <w:pStyle w:val="requirelevel2"/>
      </w:pPr>
      <w:r w:rsidRPr="00C62C47">
        <w:t>Ground</w:t>
      </w:r>
      <w:r w:rsidR="000F7710" w:rsidRPr="00C62C47">
        <w:t>, launch,</w:t>
      </w:r>
      <w:r w:rsidRPr="00C62C47">
        <w:t xml:space="preserve"> and in-orbit environment</w:t>
      </w:r>
    </w:p>
    <w:p w14:paraId="0D50928D" w14:textId="77777777" w:rsidR="00762743" w:rsidRPr="00C62C47" w:rsidRDefault="00762743" w:rsidP="00762743">
      <w:pPr>
        <w:pStyle w:val="requirelevel3"/>
      </w:pPr>
      <w:r w:rsidRPr="00C62C47">
        <w:t>Radiation</w:t>
      </w:r>
    </w:p>
    <w:p w14:paraId="6712F0C1" w14:textId="77777777" w:rsidR="00762743" w:rsidRPr="00C62C47" w:rsidRDefault="00762743" w:rsidP="00762743">
      <w:pPr>
        <w:pStyle w:val="requirelevel3"/>
      </w:pPr>
      <w:r w:rsidRPr="00C62C47">
        <w:t>Vacuum</w:t>
      </w:r>
    </w:p>
    <w:p w14:paraId="5CAB0B88" w14:textId="77777777" w:rsidR="0093756C" w:rsidRPr="00C62C47" w:rsidRDefault="0093756C" w:rsidP="00762743">
      <w:pPr>
        <w:pStyle w:val="requirelevel3"/>
      </w:pPr>
      <w:r w:rsidRPr="00C62C47">
        <w:t>Temperature range</w:t>
      </w:r>
    </w:p>
    <w:p w14:paraId="28E63E11" w14:textId="77777777" w:rsidR="00762743" w:rsidRPr="00C62C47" w:rsidRDefault="003C0BBC" w:rsidP="00762743">
      <w:pPr>
        <w:pStyle w:val="requirelevel3"/>
      </w:pPr>
      <w:r w:rsidRPr="00C62C47">
        <w:t>T</w:t>
      </w:r>
      <w:r w:rsidR="0093756C" w:rsidRPr="00C62C47">
        <w:t>hermal cycling</w:t>
      </w:r>
    </w:p>
    <w:p w14:paraId="23E7EDF7" w14:textId="77777777" w:rsidR="000F7710" w:rsidRPr="00C62C47" w:rsidRDefault="003C0BBC" w:rsidP="00762743">
      <w:pPr>
        <w:pStyle w:val="requirelevel3"/>
      </w:pPr>
      <w:r w:rsidRPr="00C62C47">
        <w:t>C</w:t>
      </w:r>
      <w:r w:rsidR="000F7710" w:rsidRPr="00C62C47">
        <w:t>hemical compatibility</w:t>
      </w:r>
    </w:p>
    <w:p w14:paraId="13A0E3C4" w14:textId="77777777" w:rsidR="00762743" w:rsidRPr="00C62C47" w:rsidRDefault="00762743" w:rsidP="00762743">
      <w:pPr>
        <w:pStyle w:val="requirelevel3"/>
      </w:pPr>
      <w:r w:rsidRPr="00C62C47">
        <w:t>Storage</w:t>
      </w:r>
      <w:r w:rsidR="0040203D" w:rsidRPr="00C62C47">
        <w:t xml:space="preserve"> time and </w:t>
      </w:r>
      <w:r w:rsidR="0093756C" w:rsidRPr="00C62C47">
        <w:t xml:space="preserve">storage </w:t>
      </w:r>
      <w:r w:rsidR="0040203D" w:rsidRPr="00C62C47">
        <w:t>conditions</w:t>
      </w:r>
    </w:p>
    <w:p w14:paraId="1E4E912D" w14:textId="77777777" w:rsidR="00475487" w:rsidRPr="00C62C47" w:rsidRDefault="00475487" w:rsidP="00C10FA5">
      <w:pPr>
        <w:pStyle w:val="requirelevel2"/>
      </w:pPr>
      <w:r w:rsidRPr="00C62C47">
        <w:lastRenderedPageBreak/>
        <w:t>Procurement</w:t>
      </w:r>
    </w:p>
    <w:p w14:paraId="47241CF3" w14:textId="77777777" w:rsidR="00475487" w:rsidRPr="00C62C47" w:rsidRDefault="00C10FA5" w:rsidP="00E24EAE">
      <w:pPr>
        <w:pStyle w:val="requirelevel3"/>
      </w:pPr>
      <w:r w:rsidRPr="00C62C47">
        <w:t>Cost factors</w:t>
      </w:r>
      <w:r w:rsidR="00475487" w:rsidRPr="00C62C47">
        <w:t xml:space="preserve"> </w:t>
      </w:r>
    </w:p>
    <w:p w14:paraId="4F77798F" w14:textId="77777777" w:rsidR="00C10FA5" w:rsidRPr="00C62C47" w:rsidRDefault="00475487" w:rsidP="00E24EAE">
      <w:pPr>
        <w:pStyle w:val="requirelevel3"/>
      </w:pPr>
      <w:r w:rsidRPr="00C62C47">
        <w:t>Lead time</w:t>
      </w:r>
    </w:p>
    <w:p w14:paraId="357F3047" w14:textId="77777777" w:rsidR="00C10FA5" w:rsidRPr="00C62C47" w:rsidRDefault="00183E62" w:rsidP="00E24EAE">
      <w:pPr>
        <w:pStyle w:val="requirelevel3"/>
      </w:pPr>
      <w:r w:rsidRPr="00C62C47">
        <w:t>Export control</w:t>
      </w:r>
    </w:p>
    <w:p w14:paraId="6B6BD8A6" w14:textId="77777777" w:rsidR="00842353" w:rsidRPr="00C62C47" w:rsidRDefault="00842353" w:rsidP="00E24EAE">
      <w:pPr>
        <w:pStyle w:val="requirelevel3"/>
      </w:pPr>
      <w:r w:rsidRPr="00C62C47">
        <w:t>Obsolescence risk</w:t>
      </w:r>
    </w:p>
    <w:p w14:paraId="236355BD" w14:textId="77777777" w:rsidR="00842353" w:rsidRPr="00C62C47" w:rsidRDefault="00C10FA5" w:rsidP="001B2E30">
      <w:pPr>
        <w:pStyle w:val="requirelevel2"/>
      </w:pPr>
      <w:bookmarkStart w:id="164" w:name="_Ref481740015"/>
      <w:r w:rsidRPr="00C62C47">
        <w:t xml:space="preserve">Health </w:t>
      </w:r>
      <w:r w:rsidR="00762743" w:rsidRPr="00C62C47">
        <w:t xml:space="preserve">and </w:t>
      </w:r>
      <w:r w:rsidRPr="00C62C47">
        <w:t>safety</w:t>
      </w:r>
      <w:bookmarkEnd w:id="164"/>
    </w:p>
    <w:p w14:paraId="34DCE9D6" w14:textId="78918D75" w:rsidR="003A270E" w:rsidRPr="00C62C47" w:rsidRDefault="006F263F" w:rsidP="00823A3E">
      <w:pPr>
        <w:pStyle w:val="NOTEnumbered"/>
        <w:rPr>
          <w:lang w:val="en-GB"/>
        </w:rPr>
      </w:pPr>
      <w:r w:rsidRPr="00C62C47">
        <w:rPr>
          <w:lang w:val="en-GB"/>
        </w:rPr>
        <w:t>1</w:t>
      </w:r>
      <w:r w:rsidRPr="00C62C47">
        <w:rPr>
          <w:lang w:val="en-GB"/>
        </w:rPr>
        <w:tab/>
      </w:r>
      <w:r w:rsidR="003A270E" w:rsidRPr="00C62C47">
        <w:rPr>
          <w:lang w:val="en-GB"/>
        </w:rPr>
        <w:t xml:space="preserve">For requirement </w:t>
      </w:r>
      <w:r w:rsidR="003A270E" w:rsidRPr="00C62C47">
        <w:rPr>
          <w:lang w:val="en-GB"/>
        </w:rPr>
        <w:fldChar w:fldCharType="begin"/>
      </w:r>
      <w:r w:rsidR="003A270E" w:rsidRPr="00C62C47">
        <w:rPr>
          <w:lang w:val="en-GB"/>
        </w:rPr>
        <w:instrText xml:space="preserve"> REF _Ref515023178 \w \h </w:instrText>
      </w:r>
      <w:r w:rsidR="003A270E" w:rsidRPr="00C62C47">
        <w:rPr>
          <w:lang w:val="en-GB"/>
        </w:rPr>
      </w:r>
      <w:r w:rsidR="003A270E" w:rsidRPr="00C62C47">
        <w:rPr>
          <w:lang w:val="en-GB"/>
        </w:rPr>
        <w:fldChar w:fldCharType="separate"/>
      </w:r>
      <w:r w:rsidR="00481328">
        <w:rPr>
          <w:lang w:val="en-GB"/>
        </w:rPr>
        <w:t>5.2g.1(e)</w:t>
      </w:r>
      <w:r w:rsidR="003A270E" w:rsidRPr="00C62C47">
        <w:rPr>
          <w:lang w:val="en-GB"/>
        </w:rPr>
        <w:fldChar w:fldCharType="end"/>
      </w:r>
      <w:r w:rsidR="003A270E" w:rsidRPr="00C62C47">
        <w:rPr>
          <w:lang w:val="en-GB"/>
        </w:rPr>
        <w:t>: The shape of the bondline refers</w:t>
      </w:r>
      <w:r w:rsidR="00C62C47">
        <w:rPr>
          <w:lang w:val="en-GB"/>
        </w:rPr>
        <w:t>,</w:t>
      </w:r>
      <w:r w:rsidR="003A270E" w:rsidRPr="00C62C47">
        <w:rPr>
          <w:lang w:val="en-GB"/>
        </w:rPr>
        <w:t xml:space="preserve"> </w:t>
      </w:r>
      <w:r w:rsidR="00C62C47">
        <w:rPr>
          <w:lang w:val="en-GB"/>
        </w:rPr>
        <w:t>for example,</w:t>
      </w:r>
      <w:r w:rsidR="003A270E" w:rsidRPr="00C62C47">
        <w:rPr>
          <w:lang w:val="en-GB"/>
        </w:rPr>
        <w:t xml:space="preserve"> to the presence/absence of an outer fillet (excess glue) </w:t>
      </w:r>
    </w:p>
    <w:p w14:paraId="1A0376BC" w14:textId="4D380C4D" w:rsidR="0069150D" w:rsidRPr="00C62C47" w:rsidRDefault="003A270E" w:rsidP="00823A3E">
      <w:pPr>
        <w:pStyle w:val="NOTEnumbered"/>
        <w:rPr>
          <w:lang w:val="en-GB"/>
        </w:rPr>
      </w:pPr>
      <w:r w:rsidRPr="00C62C47">
        <w:rPr>
          <w:lang w:val="en-GB"/>
        </w:rPr>
        <w:t>2</w:t>
      </w:r>
      <w:r w:rsidRPr="00C62C47">
        <w:rPr>
          <w:lang w:val="en-GB"/>
        </w:rPr>
        <w:tab/>
      </w:r>
      <w:r w:rsidR="0069150D" w:rsidRPr="00C62C47">
        <w:rPr>
          <w:lang w:val="en-GB"/>
        </w:rPr>
        <w:t xml:space="preserve">For requirement </w:t>
      </w:r>
      <w:r w:rsidR="0069150D" w:rsidRPr="00C62C47">
        <w:rPr>
          <w:lang w:val="en-GB"/>
        </w:rPr>
        <w:fldChar w:fldCharType="begin"/>
      </w:r>
      <w:r w:rsidR="0069150D" w:rsidRPr="00C62C47">
        <w:rPr>
          <w:lang w:val="en-GB"/>
        </w:rPr>
        <w:instrText xml:space="preserve"> REF _Ref506455660 \w \h </w:instrText>
      </w:r>
      <w:r w:rsidR="006F263F" w:rsidRPr="00C62C47">
        <w:rPr>
          <w:lang w:val="en-GB"/>
        </w:rPr>
        <w:instrText xml:space="preserve"> \* MERGEFORMAT </w:instrText>
      </w:r>
      <w:r w:rsidR="0069150D" w:rsidRPr="00C62C47">
        <w:rPr>
          <w:lang w:val="en-GB"/>
        </w:rPr>
      </w:r>
      <w:r w:rsidR="0069150D" w:rsidRPr="00C62C47">
        <w:rPr>
          <w:lang w:val="en-GB"/>
        </w:rPr>
        <w:fldChar w:fldCharType="separate"/>
      </w:r>
      <w:r w:rsidR="00481328">
        <w:rPr>
          <w:lang w:val="en-GB"/>
        </w:rPr>
        <w:t>5.2g.2(d)</w:t>
      </w:r>
      <w:r w:rsidR="0069150D" w:rsidRPr="00C62C47">
        <w:rPr>
          <w:lang w:val="en-GB"/>
        </w:rPr>
        <w:fldChar w:fldCharType="end"/>
      </w:r>
      <w:r w:rsidRPr="00C62C47">
        <w:rPr>
          <w:lang w:val="en-GB"/>
        </w:rPr>
        <w:t>: S</w:t>
      </w:r>
      <w:r w:rsidR="0069150D" w:rsidRPr="00C62C47">
        <w:rPr>
          <w:lang w:val="en-GB"/>
        </w:rPr>
        <w:t>ensitivity can be related to water absorption, water content in the adhesive, water desorption, CME, water diffusion</w:t>
      </w:r>
      <w:r w:rsidR="006F263F" w:rsidRPr="00C62C47">
        <w:rPr>
          <w:lang w:val="en-GB"/>
        </w:rPr>
        <w:t>.</w:t>
      </w:r>
    </w:p>
    <w:p w14:paraId="11EEC26C" w14:textId="0675244E" w:rsidR="0069150D" w:rsidRPr="00C62C47" w:rsidRDefault="003A270E" w:rsidP="009540BE">
      <w:pPr>
        <w:pStyle w:val="NOTEnumbered"/>
        <w:rPr>
          <w:lang w:val="en-GB"/>
        </w:rPr>
      </w:pPr>
      <w:r w:rsidRPr="00C62C47">
        <w:rPr>
          <w:lang w:val="en-GB"/>
        </w:rPr>
        <w:t>3</w:t>
      </w:r>
      <w:r w:rsidR="009540BE" w:rsidRPr="00C62C47">
        <w:rPr>
          <w:lang w:val="en-GB"/>
        </w:rPr>
        <w:tab/>
      </w:r>
      <w:r w:rsidR="0069150D" w:rsidRPr="00C62C47">
        <w:rPr>
          <w:lang w:val="en-GB"/>
        </w:rPr>
        <w:t xml:space="preserve">For requirement </w:t>
      </w:r>
      <w:r w:rsidR="0069150D" w:rsidRPr="00C62C47">
        <w:rPr>
          <w:lang w:val="en-GB"/>
        </w:rPr>
        <w:fldChar w:fldCharType="begin"/>
      </w:r>
      <w:r w:rsidR="0069150D" w:rsidRPr="00C62C47">
        <w:rPr>
          <w:lang w:val="en-GB"/>
        </w:rPr>
        <w:instrText xml:space="preserve"> REF _Ref506455660 \w \h </w:instrText>
      </w:r>
      <w:r w:rsidR="009540BE" w:rsidRPr="00C62C47">
        <w:rPr>
          <w:lang w:val="en-GB"/>
        </w:rPr>
        <w:instrText xml:space="preserve"> \* MERGEFORMAT </w:instrText>
      </w:r>
      <w:r w:rsidR="0069150D" w:rsidRPr="00C62C47">
        <w:rPr>
          <w:lang w:val="en-GB"/>
        </w:rPr>
      </w:r>
      <w:r w:rsidR="0069150D" w:rsidRPr="00C62C47">
        <w:rPr>
          <w:lang w:val="en-GB"/>
        </w:rPr>
        <w:fldChar w:fldCharType="separate"/>
      </w:r>
      <w:r w:rsidR="00481328">
        <w:rPr>
          <w:lang w:val="en-GB"/>
        </w:rPr>
        <w:t>5.2g.2(d)</w:t>
      </w:r>
      <w:r w:rsidR="0069150D" w:rsidRPr="00C62C47">
        <w:rPr>
          <w:lang w:val="en-GB"/>
        </w:rPr>
        <w:fldChar w:fldCharType="end"/>
      </w:r>
      <w:r w:rsidRPr="00C62C47">
        <w:rPr>
          <w:lang w:val="en-GB"/>
        </w:rPr>
        <w:t>:</w:t>
      </w:r>
      <w:r w:rsidR="0069150D" w:rsidRPr="00C62C47">
        <w:rPr>
          <w:lang w:val="en-GB"/>
        </w:rPr>
        <w:t xml:space="preserve"> </w:t>
      </w:r>
      <w:r w:rsidRPr="00C62C47">
        <w:rPr>
          <w:lang w:val="en-GB"/>
        </w:rPr>
        <w:t>A</w:t>
      </w:r>
      <w:r w:rsidR="0069150D" w:rsidRPr="00C62C47">
        <w:rPr>
          <w:lang w:val="en-GB"/>
        </w:rPr>
        <w:t xml:space="preserve">ccelerated hot-wet tests can be performed within screening activities in order </w:t>
      </w:r>
      <w:r w:rsidRPr="00C62C47">
        <w:rPr>
          <w:lang w:val="en-GB"/>
        </w:rPr>
        <w:t>to determine</w:t>
      </w:r>
      <w:r w:rsidR="0069150D" w:rsidRPr="00C62C47">
        <w:rPr>
          <w:lang w:val="en-GB"/>
        </w:rPr>
        <w:t xml:space="preserve"> the moisture sensitivity of representative assembly</w:t>
      </w:r>
      <w:r w:rsidR="00542604" w:rsidRPr="00C62C47">
        <w:rPr>
          <w:lang w:val="en-GB"/>
        </w:rPr>
        <w:t>.</w:t>
      </w:r>
    </w:p>
    <w:p w14:paraId="0FA55E96" w14:textId="78FCD29D" w:rsidR="003A270E" w:rsidRPr="00C62C47" w:rsidRDefault="003A270E" w:rsidP="009540BE">
      <w:pPr>
        <w:pStyle w:val="NOTEnumbered"/>
        <w:rPr>
          <w:lang w:val="en-GB"/>
        </w:rPr>
      </w:pPr>
      <w:r w:rsidRPr="00C62C47">
        <w:rPr>
          <w:lang w:val="en-GB"/>
        </w:rPr>
        <w:t>4</w:t>
      </w:r>
      <w:r w:rsidRPr="00C62C47">
        <w:rPr>
          <w:lang w:val="en-GB"/>
        </w:rPr>
        <w:tab/>
        <w:t xml:space="preserve">For requirement </w:t>
      </w:r>
      <w:r w:rsidRPr="00C62C47">
        <w:rPr>
          <w:lang w:val="en-GB"/>
        </w:rPr>
        <w:fldChar w:fldCharType="begin"/>
      </w:r>
      <w:r w:rsidRPr="00C62C47">
        <w:rPr>
          <w:lang w:val="en-GB"/>
        </w:rPr>
        <w:instrText xml:space="preserve"> REF _Ref515023276 \w \h </w:instrText>
      </w:r>
      <w:r w:rsidRPr="00C62C47">
        <w:rPr>
          <w:lang w:val="en-GB"/>
        </w:rPr>
      </w:r>
      <w:r w:rsidRPr="00C62C47">
        <w:rPr>
          <w:lang w:val="en-GB"/>
        </w:rPr>
        <w:fldChar w:fldCharType="separate"/>
      </w:r>
      <w:r w:rsidR="00481328">
        <w:rPr>
          <w:lang w:val="en-GB"/>
        </w:rPr>
        <w:t>5.2g.2(e)</w:t>
      </w:r>
      <w:r w:rsidRPr="00C62C47">
        <w:rPr>
          <w:lang w:val="en-GB"/>
        </w:rPr>
        <w:fldChar w:fldCharType="end"/>
      </w:r>
      <w:r w:rsidRPr="00C62C47">
        <w:rPr>
          <w:lang w:val="en-GB"/>
        </w:rPr>
        <w:t xml:space="preserve">: Optical applications can require either transparent or dark glues. </w:t>
      </w:r>
    </w:p>
    <w:p w14:paraId="32C70D0A" w14:textId="36602960" w:rsidR="00A816D7" w:rsidRPr="00844D1B" w:rsidRDefault="003A270E" w:rsidP="00DC7321">
      <w:pPr>
        <w:pStyle w:val="NOTEnumbered"/>
        <w:rPr>
          <w:lang w:val="en-GB"/>
        </w:rPr>
      </w:pPr>
      <w:bookmarkStart w:id="165" w:name="_Ref481739972"/>
      <w:r w:rsidRPr="00C62C47">
        <w:rPr>
          <w:lang w:val="en-GB"/>
        </w:rPr>
        <w:t>5</w:t>
      </w:r>
      <w:r w:rsidR="009540BE" w:rsidRPr="00C62C47">
        <w:rPr>
          <w:lang w:val="en-GB"/>
        </w:rPr>
        <w:tab/>
      </w:r>
      <w:r w:rsidR="0069150D" w:rsidRPr="00C62C47">
        <w:rPr>
          <w:lang w:val="en-GB"/>
        </w:rPr>
        <w:t xml:space="preserve">For requirement </w:t>
      </w:r>
      <w:r w:rsidR="0069150D" w:rsidRPr="00C62C47">
        <w:fldChar w:fldCharType="begin"/>
      </w:r>
      <w:r w:rsidR="0069150D" w:rsidRPr="00C62C47">
        <w:rPr>
          <w:lang w:val="en-GB"/>
        </w:rPr>
        <w:instrText xml:space="preserve"> REF _Ref508704414 \w \h </w:instrText>
      </w:r>
      <w:r w:rsidR="009540BE" w:rsidRPr="00C62C47">
        <w:rPr>
          <w:lang w:val="en-GB"/>
        </w:rPr>
        <w:instrText xml:space="preserve"> \* MERGEFORMAT </w:instrText>
      </w:r>
      <w:r w:rsidR="0069150D" w:rsidRPr="00C62C47">
        <w:fldChar w:fldCharType="separate"/>
      </w:r>
      <w:r w:rsidR="00481328">
        <w:rPr>
          <w:lang w:val="en-GB"/>
        </w:rPr>
        <w:t>5.2g.2(f)</w:t>
      </w:r>
      <w:r w:rsidR="0069150D" w:rsidRPr="00C62C47">
        <w:fldChar w:fldCharType="end"/>
      </w:r>
      <w:r w:rsidRPr="00C62C47">
        <w:rPr>
          <w:lang w:val="en-GB"/>
        </w:rPr>
        <w:t>:</w:t>
      </w:r>
      <w:r w:rsidR="0069150D" w:rsidRPr="00C62C47">
        <w:rPr>
          <w:lang w:val="en-GB"/>
        </w:rPr>
        <w:t xml:space="preserve"> </w:t>
      </w:r>
      <w:r w:rsidRPr="00C62C47">
        <w:rPr>
          <w:lang w:val="en-GB"/>
        </w:rPr>
        <w:t>S</w:t>
      </w:r>
      <w:r w:rsidR="0069150D" w:rsidRPr="00C62C47">
        <w:rPr>
          <w:lang w:val="en-GB"/>
        </w:rPr>
        <w:t>pecific properties include electrical, thermal, optical, thermo-optical properties</w:t>
      </w:r>
      <w:bookmarkEnd w:id="165"/>
      <w:r w:rsidR="00542604" w:rsidRPr="00C62C47">
        <w:rPr>
          <w:lang w:val="en-GB"/>
        </w:rPr>
        <w:t>.</w:t>
      </w:r>
      <w:r w:rsidR="0069150D" w:rsidRPr="00C62C47">
        <w:rPr>
          <w:lang w:val="en-GB"/>
        </w:rPr>
        <w:t xml:space="preserve"> </w:t>
      </w:r>
    </w:p>
    <w:p w14:paraId="194C103A" w14:textId="79602468" w:rsidR="003C18F9" w:rsidRDefault="003C18F9" w:rsidP="009540BE">
      <w:pPr>
        <w:pStyle w:val="NOTEnumbered"/>
        <w:rPr>
          <w:lang w:val="en-GB"/>
        </w:rPr>
      </w:pPr>
      <w:r>
        <w:rPr>
          <w:lang w:val="en-GB"/>
        </w:rPr>
        <w:t>6</w:t>
      </w:r>
      <w:r>
        <w:rPr>
          <w:lang w:val="en-GB"/>
        </w:rPr>
        <w:tab/>
        <w:t xml:space="preserve">For requirement </w:t>
      </w:r>
      <w:r w:rsidR="00D20B1E">
        <w:rPr>
          <w:lang w:val="en-GB"/>
        </w:rPr>
        <w:fldChar w:fldCharType="begin"/>
      </w:r>
      <w:r w:rsidR="00D20B1E">
        <w:rPr>
          <w:lang w:val="en-GB"/>
        </w:rPr>
        <w:instrText xml:space="preserve"> REF _Ref26968832 \w \h </w:instrText>
      </w:r>
      <w:r w:rsidR="00D20B1E">
        <w:rPr>
          <w:lang w:val="en-GB"/>
        </w:rPr>
      </w:r>
      <w:r w:rsidR="00D20B1E">
        <w:rPr>
          <w:lang w:val="en-GB"/>
        </w:rPr>
        <w:fldChar w:fldCharType="separate"/>
      </w:r>
      <w:r w:rsidR="00481328">
        <w:rPr>
          <w:lang w:val="en-GB"/>
        </w:rPr>
        <w:t>5.2g.3(g)</w:t>
      </w:r>
      <w:r w:rsidR="00D20B1E">
        <w:rPr>
          <w:lang w:val="en-GB"/>
        </w:rPr>
        <w:fldChar w:fldCharType="end"/>
      </w:r>
      <w:r>
        <w:rPr>
          <w:lang w:val="en-GB"/>
        </w:rPr>
        <w:t xml:space="preserve">variations in adhesive processing can modify final adhesive properties </w:t>
      </w:r>
    </w:p>
    <w:p w14:paraId="16174183" w14:textId="20F3B1B4" w:rsidR="003C18F9" w:rsidRDefault="003C18F9" w:rsidP="009540BE">
      <w:pPr>
        <w:pStyle w:val="NOTEnumbered"/>
        <w:rPr>
          <w:lang w:val="en-GB"/>
        </w:rPr>
      </w:pPr>
      <w:r>
        <w:rPr>
          <w:lang w:val="en-GB"/>
        </w:rPr>
        <w:t>7</w:t>
      </w:r>
      <w:r>
        <w:rPr>
          <w:lang w:val="en-GB"/>
        </w:rPr>
        <w:tab/>
      </w:r>
      <w:r w:rsidRPr="00C62C47">
        <w:rPr>
          <w:lang w:val="en-GB"/>
        </w:rPr>
        <w:t>Further information about selection of adhesives can be found in section 7 of ECSS-E-HB-32-21.</w:t>
      </w:r>
    </w:p>
    <w:p w14:paraId="3FF502C8" w14:textId="35789BEE" w:rsidR="00DF491D" w:rsidRPr="00C62C47" w:rsidRDefault="00DF491D" w:rsidP="00DF491D">
      <w:pPr>
        <w:pStyle w:val="ECSSIEPUID"/>
      </w:pPr>
      <w:bookmarkStart w:id="166" w:name="iepuid_ECSS_Q_ST_70_16_1460008"/>
      <w:r>
        <w:t>ECSS-Q-ST-70-16_1460008</w:t>
      </w:r>
      <w:bookmarkEnd w:id="166"/>
    </w:p>
    <w:p w14:paraId="1538FA29" w14:textId="77777777" w:rsidR="00405930" w:rsidRPr="00C62C47" w:rsidRDefault="00130FC1" w:rsidP="00E24EAE">
      <w:pPr>
        <w:pStyle w:val="requirelevel1"/>
      </w:pPr>
      <w:bookmarkStart w:id="167" w:name="_Ref481673007"/>
      <w:r w:rsidRPr="00C62C47">
        <w:t>A</w:t>
      </w:r>
      <w:r w:rsidR="00405930" w:rsidRPr="00C62C47">
        <w:t>dhesives</w:t>
      </w:r>
      <w:r w:rsidR="007625AD" w:rsidRPr="00C62C47">
        <w:t xml:space="preserve"> properties</w:t>
      </w:r>
      <w:r w:rsidR="00405930" w:rsidRPr="00C62C47">
        <w:t xml:space="preserve"> should be </w:t>
      </w:r>
      <w:r w:rsidR="002811EF" w:rsidRPr="00C62C47">
        <w:t>analysed based on</w:t>
      </w:r>
      <w:r w:rsidR="001F06A9" w:rsidRPr="00C62C47">
        <w:t>:</w:t>
      </w:r>
      <w:bookmarkEnd w:id="167"/>
    </w:p>
    <w:p w14:paraId="45E1B9E1" w14:textId="77777777" w:rsidR="00405930" w:rsidRPr="00C62C47" w:rsidRDefault="00353541" w:rsidP="00826CE6">
      <w:pPr>
        <w:pStyle w:val="requirelevel2"/>
      </w:pPr>
      <w:r w:rsidRPr="00C62C47">
        <w:t xml:space="preserve">Supplier </w:t>
      </w:r>
      <w:r w:rsidR="001F06A9" w:rsidRPr="00C62C47">
        <w:t>information</w:t>
      </w:r>
      <w:r w:rsidR="00405930" w:rsidRPr="00C62C47">
        <w:t xml:space="preserve"> </w:t>
      </w:r>
    </w:p>
    <w:p w14:paraId="7FA4D569" w14:textId="77777777" w:rsidR="00405930" w:rsidRPr="00C62C47" w:rsidRDefault="00C010A3" w:rsidP="00826CE6">
      <w:pPr>
        <w:pStyle w:val="requirelevel2"/>
      </w:pPr>
      <w:bookmarkStart w:id="168" w:name="_Ref481740024"/>
      <w:r w:rsidRPr="00C62C47">
        <w:t>Materials data bases</w:t>
      </w:r>
      <w:bookmarkEnd w:id="168"/>
      <w:r w:rsidR="000F7BE5" w:rsidRPr="00C62C47">
        <w:t xml:space="preserve"> </w:t>
      </w:r>
    </w:p>
    <w:p w14:paraId="719C13D4" w14:textId="77777777" w:rsidR="000F7BE5" w:rsidRPr="00C62C47" w:rsidRDefault="002811EF" w:rsidP="00826CE6">
      <w:pPr>
        <w:pStyle w:val="requirelevel2"/>
      </w:pPr>
      <w:bookmarkStart w:id="169" w:name="_Ref481740034"/>
      <w:r w:rsidRPr="00C62C47">
        <w:t>Data</w:t>
      </w:r>
      <w:r w:rsidR="000F7BE5" w:rsidRPr="00C62C47">
        <w:t xml:space="preserve"> of</w:t>
      </w:r>
      <w:r w:rsidR="002E121D" w:rsidRPr="00C62C47">
        <w:t xml:space="preserve"> </w:t>
      </w:r>
      <w:r w:rsidR="000F7BE5" w:rsidRPr="00C62C47">
        <w:t>tests</w:t>
      </w:r>
      <w:r w:rsidR="007625AD" w:rsidRPr="00C62C47">
        <w:t xml:space="preserve"> relevant to the specific application</w:t>
      </w:r>
      <w:bookmarkEnd w:id="169"/>
      <w:r w:rsidR="008538FF" w:rsidRPr="00C62C47">
        <w:t xml:space="preserve"> </w:t>
      </w:r>
    </w:p>
    <w:p w14:paraId="0BB1A16F" w14:textId="01F35B82" w:rsidR="006F263F" w:rsidRPr="00C62C47" w:rsidRDefault="006F263F" w:rsidP="006F263F">
      <w:pPr>
        <w:pStyle w:val="NOTEnumbered"/>
        <w:rPr>
          <w:lang w:val="en-GB"/>
        </w:rPr>
      </w:pPr>
      <w:r w:rsidRPr="00C62C47">
        <w:rPr>
          <w:lang w:val="en-GB"/>
        </w:rPr>
        <w:t>1</w:t>
      </w:r>
      <w:r w:rsidRPr="00C62C47">
        <w:rPr>
          <w:lang w:val="en-GB"/>
        </w:rPr>
        <w:tab/>
      </w:r>
      <w:r w:rsidR="00751043" w:rsidRPr="00C62C47">
        <w:rPr>
          <w:lang w:val="en-GB"/>
        </w:rPr>
        <w:t xml:space="preserve">Examples of Materials databases are: </w:t>
      </w:r>
      <w:r w:rsidRPr="00C62C47">
        <w:rPr>
          <w:lang w:val="en-GB"/>
        </w:rPr>
        <w:t>MAPTIS</w:t>
      </w:r>
      <w:r w:rsidR="000C4437" w:rsidRPr="00C62C47">
        <w:rPr>
          <w:lang w:val="en-GB"/>
        </w:rPr>
        <w:t xml:space="preserve"> (NASA)</w:t>
      </w:r>
      <w:r w:rsidRPr="00C62C47">
        <w:rPr>
          <w:lang w:val="en-GB"/>
        </w:rPr>
        <w:t>, MATREX</w:t>
      </w:r>
      <w:r w:rsidR="000C4437" w:rsidRPr="00C62C47">
        <w:rPr>
          <w:lang w:val="en-GB"/>
        </w:rPr>
        <w:t xml:space="preserve"> (CNES)</w:t>
      </w:r>
      <w:r w:rsidRPr="00C62C47">
        <w:rPr>
          <w:lang w:val="en-GB"/>
        </w:rPr>
        <w:t>, Granta MI, ESMDB</w:t>
      </w:r>
      <w:r w:rsidR="00844D1B">
        <w:rPr>
          <w:lang w:val="en-GB"/>
        </w:rPr>
        <w:t xml:space="preserve"> (ESA)</w:t>
      </w:r>
      <w:r w:rsidRPr="00C62C47">
        <w:rPr>
          <w:lang w:val="en-GB"/>
        </w:rPr>
        <w:t>, MIL handbooks.</w:t>
      </w:r>
    </w:p>
    <w:p w14:paraId="388AC4B7" w14:textId="58BB72F6" w:rsidR="002001FF" w:rsidRPr="00C62C47" w:rsidRDefault="006F263F" w:rsidP="009540BE">
      <w:pPr>
        <w:pStyle w:val="NOTEnumbered"/>
        <w:rPr>
          <w:lang w:val="en-GB"/>
        </w:rPr>
      </w:pPr>
      <w:r w:rsidRPr="00C62C47">
        <w:rPr>
          <w:lang w:val="en-GB"/>
        </w:rPr>
        <w:t>2</w:t>
      </w:r>
      <w:r w:rsidR="0069150D" w:rsidRPr="00C62C47">
        <w:rPr>
          <w:lang w:val="en-GB"/>
        </w:rPr>
        <w:tab/>
      </w:r>
      <w:r w:rsidR="00044855" w:rsidRPr="00C62C47">
        <w:rPr>
          <w:lang w:val="en-GB"/>
        </w:rPr>
        <w:t>E</w:t>
      </w:r>
      <w:r w:rsidR="002001FF" w:rsidRPr="00C62C47">
        <w:rPr>
          <w:lang w:val="en-GB"/>
        </w:rPr>
        <w:t xml:space="preserve">xamples of tests can be found in </w:t>
      </w:r>
      <w:r w:rsidR="00400D9A" w:rsidRPr="00C62C47">
        <w:rPr>
          <w:lang w:val="en-GB"/>
        </w:rPr>
        <w:fldChar w:fldCharType="begin"/>
      </w:r>
      <w:r w:rsidR="00400D9A" w:rsidRPr="00C62C47">
        <w:rPr>
          <w:lang w:val="en-GB"/>
        </w:rPr>
        <w:instrText xml:space="preserve"> REF _Ref506922138 \r \h </w:instrText>
      </w:r>
      <w:r w:rsidR="00044855" w:rsidRPr="00C62C47">
        <w:rPr>
          <w:lang w:val="en-GB"/>
        </w:rPr>
        <w:instrText xml:space="preserve"> \* MERGEFORMAT </w:instrText>
      </w:r>
      <w:r w:rsidR="00400D9A" w:rsidRPr="00C62C47">
        <w:rPr>
          <w:lang w:val="en-GB"/>
        </w:rPr>
      </w:r>
      <w:r w:rsidR="00400D9A" w:rsidRPr="00C62C47">
        <w:rPr>
          <w:lang w:val="en-GB"/>
        </w:rPr>
        <w:fldChar w:fldCharType="separate"/>
      </w:r>
      <w:r w:rsidR="00481328">
        <w:rPr>
          <w:lang w:val="en-GB"/>
        </w:rPr>
        <w:t>Annex D</w:t>
      </w:r>
      <w:r w:rsidR="00400D9A" w:rsidRPr="00C62C47">
        <w:rPr>
          <w:lang w:val="en-GB"/>
        </w:rPr>
        <w:fldChar w:fldCharType="end"/>
      </w:r>
      <w:r w:rsidR="00400D9A" w:rsidRPr="00C62C47">
        <w:rPr>
          <w:lang w:val="en-GB"/>
        </w:rPr>
        <w:t xml:space="preserve">, </w:t>
      </w:r>
      <w:r w:rsidR="00400D9A" w:rsidRPr="00C62C47">
        <w:rPr>
          <w:lang w:val="en-GB"/>
        </w:rPr>
        <w:fldChar w:fldCharType="begin"/>
      </w:r>
      <w:r w:rsidR="00400D9A" w:rsidRPr="00C62C47">
        <w:rPr>
          <w:lang w:val="en-GB"/>
        </w:rPr>
        <w:instrText xml:space="preserve"> REF _Ref506198551 \w \h </w:instrText>
      </w:r>
      <w:r w:rsidR="00044855" w:rsidRPr="00C62C47">
        <w:rPr>
          <w:lang w:val="en-GB"/>
        </w:rPr>
        <w:instrText xml:space="preserve"> \* MERGEFORMAT </w:instrText>
      </w:r>
      <w:r w:rsidR="00400D9A" w:rsidRPr="00C62C47">
        <w:rPr>
          <w:lang w:val="en-GB"/>
        </w:rPr>
      </w:r>
      <w:r w:rsidR="00400D9A" w:rsidRPr="00C62C47">
        <w:rPr>
          <w:lang w:val="en-GB"/>
        </w:rPr>
        <w:fldChar w:fldCharType="separate"/>
      </w:r>
      <w:r w:rsidR="00481328">
        <w:rPr>
          <w:lang w:val="en-GB"/>
        </w:rPr>
        <w:t>Annex E</w:t>
      </w:r>
      <w:r w:rsidR="00400D9A" w:rsidRPr="00C62C47">
        <w:rPr>
          <w:lang w:val="en-GB"/>
        </w:rPr>
        <w:fldChar w:fldCharType="end"/>
      </w:r>
      <w:r w:rsidR="00400D9A" w:rsidRPr="00C62C47">
        <w:rPr>
          <w:lang w:val="en-GB"/>
        </w:rPr>
        <w:t xml:space="preserve"> </w:t>
      </w:r>
      <w:r w:rsidR="005F01FC" w:rsidRPr="00C62C47">
        <w:rPr>
          <w:lang w:val="en-GB"/>
        </w:rPr>
        <w:t>and section 15 of ECSS-E-HB 32-21</w:t>
      </w:r>
      <w:r w:rsidR="009E1E56" w:rsidRPr="00C62C47">
        <w:rPr>
          <w:lang w:val="en-GB"/>
        </w:rPr>
        <w:t>.</w:t>
      </w:r>
    </w:p>
    <w:p w14:paraId="3EA96C75" w14:textId="77777777" w:rsidR="00CC4696" w:rsidRPr="00C62C47" w:rsidRDefault="006F263F" w:rsidP="009540BE">
      <w:pPr>
        <w:pStyle w:val="NOTEnumbered"/>
        <w:rPr>
          <w:lang w:val="en-GB"/>
        </w:rPr>
      </w:pPr>
      <w:r w:rsidRPr="00C62C47">
        <w:rPr>
          <w:lang w:val="en-GB"/>
        </w:rPr>
        <w:t>3</w:t>
      </w:r>
      <w:r w:rsidR="00CC4696" w:rsidRPr="00C62C47">
        <w:rPr>
          <w:lang w:val="en-GB"/>
        </w:rPr>
        <w:tab/>
      </w:r>
      <w:r w:rsidR="00044855" w:rsidRPr="00C62C47">
        <w:rPr>
          <w:lang w:val="en-GB"/>
        </w:rPr>
        <w:t>F</w:t>
      </w:r>
      <w:r w:rsidR="00CC4696" w:rsidRPr="00C62C47">
        <w:rPr>
          <w:lang w:val="en-GB"/>
        </w:rPr>
        <w:t xml:space="preserve">urther information </w:t>
      </w:r>
      <w:r w:rsidR="00044855" w:rsidRPr="00C62C47">
        <w:rPr>
          <w:lang w:val="en-GB"/>
        </w:rPr>
        <w:t xml:space="preserve">on </w:t>
      </w:r>
      <w:r w:rsidR="00CC4696" w:rsidRPr="00C62C47">
        <w:rPr>
          <w:lang w:val="en-GB"/>
        </w:rPr>
        <w:t>adhesive characteristics and properties can be found in a section 6 of ECSS-E-HB-32-21</w:t>
      </w:r>
      <w:r w:rsidR="00542604" w:rsidRPr="00C62C47">
        <w:rPr>
          <w:lang w:val="en-GB"/>
        </w:rPr>
        <w:t>.</w:t>
      </w:r>
    </w:p>
    <w:p w14:paraId="04B2A564" w14:textId="45D800D3" w:rsidR="004C1CC8" w:rsidRDefault="006F263F" w:rsidP="009540BE">
      <w:pPr>
        <w:pStyle w:val="NOTEnumbered"/>
        <w:rPr>
          <w:lang w:val="en-GB"/>
        </w:rPr>
      </w:pPr>
      <w:r w:rsidRPr="00C62C47">
        <w:rPr>
          <w:lang w:val="en-GB"/>
        </w:rPr>
        <w:t>4</w:t>
      </w:r>
      <w:r w:rsidR="0000181D" w:rsidRPr="00C62C47">
        <w:rPr>
          <w:lang w:val="en-GB"/>
        </w:rPr>
        <w:tab/>
      </w:r>
      <w:r w:rsidR="00044855" w:rsidRPr="00C62C47">
        <w:rPr>
          <w:lang w:val="en-GB"/>
        </w:rPr>
        <w:t>T</w:t>
      </w:r>
      <w:r w:rsidR="00DB6F29" w:rsidRPr="00C62C47">
        <w:rPr>
          <w:lang w:val="en-GB"/>
        </w:rPr>
        <w:t>est</w:t>
      </w:r>
      <w:r w:rsidR="00044855" w:rsidRPr="00C62C47">
        <w:rPr>
          <w:lang w:val="en-GB"/>
        </w:rPr>
        <w:t>s</w:t>
      </w:r>
      <w:r w:rsidR="00DB6F29" w:rsidRPr="00C62C47">
        <w:rPr>
          <w:lang w:val="en-GB"/>
        </w:rPr>
        <w:t xml:space="preserve"> applied for g</w:t>
      </w:r>
      <w:r w:rsidR="0000181D" w:rsidRPr="00C62C47">
        <w:rPr>
          <w:lang w:val="en-GB"/>
        </w:rPr>
        <w:t xml:space="preserve">eneration of missing data </w:t>
      </w:r>
      <w:r w:rsidR="00DB6F29" w:rsidRPr="00C62C47">
        <w:rPr>
          <w:lang w:val="en-GB"/>
        </w:rPr>
        <w:t>are</w:t>
      </w:r>
      <w:r w:rsidR="0000181D" w:rsidRPr="00C62C47">
        <w:rPr>
          <w:lang w:val="en-GB"/>
        </w:rPr>
        <w:t xml:space="preserve"> based on national or international</w:t>
      </w:r>
      <w:r w:rsidR="004C1CC8" w:rsidRPr="00C62C47">
        <w:rPr>
          <w:lang w:val="en-GB"/>
        </w:rPr>
        <w:t xml:space="preserve"> standard</w:t>
      </w:r>
      <w:r w:rsidR="00DB6F29" w:rsidRPr="00C62C47">
        <w:rPr>
          <w:lang w:val="en-GB"/>
        </w:rPr>
        <w:t>s</w:t>
      </w:r>
      <w:r w:rsidR="00E9515B" w:rsidRPr="00C62C47">
        <w:rPr>
          <w:lang w:val="en-GB"/>
        </w:rPr>
        <w:t xml:space="preserve">, list of tests can be found in </w:t>
      </w:r>
      <w:r w:rsidR="00E9515B" w:rsidRPr="00C62C47">
        <w:rPr>
          <w:lang w:val="en-GB"/>
        </w:rPr>
        <w:fldChar w:fldCharType="begin"/>
      </w:r>
      <w:r w:rsidR="00E9515B" w:rsidRPr="00C62C47">
        <w:rPr>
          <w:lang w:val="en-GB"/>
        </w:rPr>
        <w:instrText xml:space="preserve"> REF _Ref506922138 \r \h </w:instrText>
      </w:r>
      <w:r w:rsidR="00044855" w:rsidRPr="00C62C47">
        <w:rPr>
          <w:lang w:val="en-GB"/>
        </w:rPr>
        <w:instrText xml:space="preserve"> \* MERGEFORMAT </w:instrText>
      </w:r>
      <w:r w:rsidR="00E9515B" w:rsidRPr="00C62C47">
        <w:rPr>
          <w:lang w:val="en-GB"/>
        </w:rPr>
      </w:r>
      <w:r w:rsidR="00E9515B" w:rsidRPr="00C62C47">
        <w:rPr>
          <w:lang w:val="en-GB"/>
        </w:rPr>
        <w:fldChar w:fldCharType="separate"/>
      </w:r>
      <w:r w:rsidR="00481328">
        <w:rPr>
          <w:lang w:val="en-GB"/>
        </w:rPr>
        <w:t>Annex D</w:t>
      </w:r>
      <w:r w:rsidR="00E9515B" w:rsidRPr="00C62C47">
        <w:rPr>
          <w:lang w:val="en-GB"/>
        </w:rPr>
        <w:fldChar w:fldCharType="end"/>
      </w:r>
      <w:r w:rsidR="00E9515B" w:rsidRPr="00C62C47">
        <w:rPr>
          <w:lang w:val="en-GB"/>
        </w:rPr>
        <w:t xml:space="preserve">, </w:t>
      </w:r>
      <w:r w:rsidR="00E9515B" w:rsidRPr="00C62C47">
        <w:rPr>
          <w:lang w:val="en-GB"/>
        </w:rPr>
        <w:fldChar w:fldCharType="begin"/>
      </w:r>
      <w:r w:rsidR="00E9515B" w:rsidRPr="00C62C47">
        <w:rPr>
          <w:lang w:val="en-GB"/>
        </w:rPr>
        <w:instrText xml:space="preserve"> REF _Ref506198551 \w \h </w:instrText>
      </w:r>
      <w:r w:rsidR="00044855" w:rsidRPr="00C62C47">
        <w:rPr>
          <w:lang w:val="en-GB"/>
        </w:rPr>
        <w:instrText xml:space="preserve"> \* MERGEFORMAT </w:instrText>
      </w:r>
      <w:r w:rsidR="00E9515B" w:rsidRPr="00C62C47">
        <w:rPr>
          <w:lang w:val="en-GB"/>
        </w:rPr>
      </w:r>
      <w:r w:rsidR="00E9515B" w:rsidRPr="00C62C47">
        <w:rPr>
          <w:lang w:val="en-GB"/>
        </w:rPr>
        <w:fldChar w:fldCharType="separate"/>
      </w:r>
      <w:r w:rsidR="00481328">
        <w:rPr>
          <w:lang w:val="en-GB"/>
        </w:rPr>
        <w:t>Annex E</w:t>
      </w:r>
      <w:r w:rsidR="00E9515B" w:rsidRPr="00C62C47">
        <w:rPr>
          <w:lang w:val="en-GB"/>
        </w:rPr>
        <w:fldChar w:fldCharType="end"/>
      </w:r>
      <w:r w:rsidR="00542604" w:rsidRPr="00C62C47">
        <w:rPr>
          <w:lang w:val="en-GB"/>
        </w:rPr>
        <w:t>.</w:t>
      </w:r>
    </w:p>
    <w:p w14:paraId="5B9ED510" w14:textId="7760BBEC" w:rsidR="00DF491D" w:rsidRPr="00C62C47" w:rsidRDefault="00DF491D" w:rsidP="00DF491D">
      <w:pPr>
        <w:pStyle w:val="ECSSIEPUID"/>
      </w:pPr>
      <w:bookmarkStart w:id="170" w:name="iepuid_ECSS_Q_ST_70_16_1460009"/>
      <w:r>
        <w:lastRenderedPageBreak/>
        <w:t>ECSS-Q-ST-70-16_1460009</w:t>
      </w:r>
      <w:bookmarkEnd w:id="170"/>
    </w:p>
    <w:p w14:paraId="51EC8661" w14:textId="77777777" w:rsidR="00B64B25" w:rsidRPr="00C62C47" w:rsidRDefault="00CF548D" w:rsidP="00F66D59">
      <w:pPr>
        <w:pStyle w:val="requirelevel1"/>
      </w:pPr>
      <w:r w:rsidRPr="00C62C47">
        <w:t>For application of adhesive tape for passive thermal control requirements</w:t>
      </w:r>
      <w:r w:rsidR="0069150D" w:rsidRPr="00C62C47">
        <w:t xml:space="preserve"> from clause 4 </w:t>
      </w:r>
      <w:r w:rsidRPr="00C62C47">
        <w:t>of ECSS-Q-ST-70-09 shall apply</w:t>
      </w:r>
      <w:r w:rsidR="00D95759" w:rsidRPr="00C62C47">
        <w:t xml:space="preserve"> for thermo-optical measurements</w:t>
      </w:r>
      <w:r w:rsidR="004E45F5" w:rsidRPr="00C62C47">
        <w:t>.</w:t>
      </w:r>
    </w:p>
    <w:p w14:paraId="79EC1139" w14:textId="77777777" w:rsidR="003223F3" w:rsidRPr="00C62C47" w:rsidRDefault="003223F3" w:rsidP="003223F3">
      <w:pPr>
        <w:pStyle w:val="NOTE"/>
      </w:pPr>
      <w:r w:rsidRPr="00C62C47">
        <w:t>Tape application procedure can have an impact on the tape thermo-optical properties.</w:t>
      </w:r>
    </w:p>
    <w:p w14:paraId="57428D5B" w14:textId="77777777" w:rsidR="006F2449" w:rsidRPr="00C62C47" w:rsidRDefault="006F2449" w:rsidP="00D37F7E">
      <w:pPr>
        <w:pStyle w:val="Heading1"/>
      </w:pPr>
      <w:bookmarkStart w:id="171" w:name="_Toc23926024"/>
      <w:bookmarkStart w:id="172" w:name="_Toc47429306"/>
      <w:bookmarkEnd w:id="171"/>
      <w:bookmarkEnd w:id="172"/>
      <w:r w:rsidRPr="00C62C47">
        <w:lastRenderedPageBreak/>
        <w:br/>
      </w:r>
      <w:bookmarkStart w:id="173" w:name="_Toc60665614"/>
      <w:r w:rsidR="002228D8" w:rsidRPr="00C62C47">
        <w:t>Definition</w:t>
      </w:r>
      <w:r w:rsidRPr="00C62C47">
        <w:t xml:space="preserve"> of adhesive bonding </w:t>
      </w:r>
      <w:r w:rsidR="00F15E6E" w:rsidRPr="00C62C47">
        <w:t>process</w:t>
      </w:r>
      <w:bookmarkStart w:id="174" w:name="ECSS_Q_ST_70_16_1460114"/>
      <w:bookmarkEnd w:id="173"/>
      <w:bookmarkEnd w:id="174"/>
    </w:p>
    <w:p w14:paraId="2F35D179" w14:textId="55164944" w:rsidR="006E3A8C" w:rsidRDefault="006E3A8C" w:rsidP="006E3A8C">
      <w:pPr>
        <w:pStyle w:val="Heading2"/>
      </w:pPr>
      <w:bookmarkStart w:id="175" w:name="_Toc60665615"/>
      <w:r w:rsidRPr="00C62C47">
        <w:t>Adhesive bonding process requirements</w:t>
      </w:r>
      <w:bookmarkStart w:id="176" w:name="ECSS_Q_ST_70_16_1460115"/>
      <w:bookmarkEnd w:id="175"/>
      <w:bookmarkEnd w:id="176"/>
    </w:p>
    <w:p w14:paraId="53058B58" w14:textId="16BFA06A" w:rsidR="00DF491D" w:rsidRPr="00DF491D" w:rsidRDefault="00DF491D" w:rsidP="00DF491D">
      <w:pPr>
        <w:pStyle w:val="ECSSIEPUID"/>
      </w:pPr>
      <w:bookmarkStart w:id="177" w:name="iepuid_ECSS_Q_ST_70_16_1460010"/>
      <w:r>
        <w:t>ECSS-Q-ST-70-16_1460010</w:t>
      </w:r>
      <w:bookmarkEnd w:id="177"/>
    </w:p>
    <w:p w14:paraId="3EB1DAA3" w14:textId="5079B622" w:rsidR="00061D86" w:rsidRDefault="00061D86" w:rsidP="00353541">
      <w:pPr>
        <w:pStyle w:val="requirelevel1"/>
      </w:pPr>
      <w:r w:rsidRPr="00C62C47">
        <w:t xml:space="preserve">The adhesive bonding process shall be in compliance with </w:t>
      </w:r>
      <w:r w:rsidR="00355345">
        <w:t xml:space="preserve">the </w:t>
      </w:r>
      <w:r w:rsidRPr="00C62C47">
        <w:t xml:space="preserve">requirements specified as in </w:t>
      </w:r>
      <w:r w:rsidR="00044855" w:rsidRPr="00C62C47">
        <w:t>c</w:t>
      </w:r>
      <w:r w:rsidRPr="00C62C47">
        <w:t>lause 4.3.1</w:t>
      </w:r>
      <w:r w:rsidR="006B7EF4" w:rsidRPr="00C62C47">
        <w:t xml:space="preserve"> of</w:t>
      </w:r>
      <w:r w:rsidRPr="00C62C47">
        <w:t xml:space="preserve"> ECSS-Q-ST-70-71.</w:t>
      </w:r>
    </w:p>
    <w:p w14:paraId="684D15F5" w14:textId="70504F83" w:rsidR="00DF491D" w:rsidRPr="00C62C47" w:rsidRDefault="00DF491D" w:rsidP="00DF491D">
      <w:pPr>
        <w:pStyle w:val="ECSSIEPUID"/>
      </w:pPr>
      <w:bookmarkStart w:id="178" w:name="iepuid_ECSS_Q_ST_70_16_1460011"/>
      <w:r>
        <w:t>ECSS-Q-ST-70-16_1460011</w:t>
      </w:r>
      <w:bookmarkEnd w:id="178"/>
    </w:p>
    <w:p w14:paraId="481D6439" w14:textId="540749ED" w:rsidR="002F0767" w:rsidRDefault="00061D86" w:rsidP="00353541">
      <w:pPr>
        <w:pStyle w:val="requirelevel1"/>
      </w:pPr>
      <w:r w:rsidRPr="00C62C47">
        <w:t xml:space="preserve">Process control of </w:t>
      </w:r>
      <w:r w:rsidR="002F0767" w:rsidRPr="00C62C47">
        <w:t xml:space="preserve">adhesive bonding </w:t>
      </w:r>
      <w:r w:rsidRPr="00C62C47">
        <w:t xml:space="preserve">shall be performed in compliance with </w:t>
      </w:r>
      <w:r w:rsidR="00355345">
        <w:t xml:space="preserve">the </w:t>
      </w:r>
      <w:r w:rsidRPr="00C62C47">
        <w:t xml:space="preserve">requirements </w:t>
      </w:r>
      <w:r w:rsidR="002F0767" w:rsidRPr="00C62C47">
        <w:t>from clause 7 of ECSS-Q-ST-70</w:t>
      </w:r>
      <w:r w:rsidR="006B7EF4" w:rsidRPr="00C62C47">
        <w:t>.</w:t>
      </w:r>
      <w:r w:rsidR="002F0767" w:rsidRPr="00C62C47">
        <w:t xml:space="preserve"> </w:t>
      </w:r>
    </w:p>
    <w:p w14:paraId="36ABF452" w14:textId="7DC8C4DA" w:rsidR="00DF491D" w:rsidRPr="00C62C47" w:rsidRDefault="00DF491D" w:rsidP="00DF491D">
      <w:pPr>
        <w:pStyle w:val="ECSSIEPUID"/>
      </w:pPr>
      <w:bookmarkStart w:id="179" w:name="iepuid_ECSS_Q_ST_70_16_1460012"/>
      <w:r>
        <w:t>ECSS-Q-ST-70-16_1460012</w:t>
      </w:r>
      <w:bookmarkEnd w:id="179"/>
    </w:p>
    <w:p w14:paraId="2A9AC3B6" w14:textId="64B1D44B" w:rsidR="002F0767" w:rsidRDefault="002F0767" w:rsidP="00CA0129">
      <w:pPr>
        <w:pStyle w:val="requirelevel1"/>
      </w:pPr>
      <w:bookmarkStart w:id="180" w:name="_Ref481752390"/>
      <w:r w:rsidRPr="00C62C47">
        <w:t xml:space="preserve">The adhesive bonding process shall be performed according to </w:t>
      </w:r>
      <w:r w:rsidR="00AF6187">
        <w:t xml:space="preserve">the </w:t>
      </w:r>
      <w:r w:rsidRPr="00C62C47">
        <w:t xml:space="preserve">adhesive bonding procedure specified in </w:t>
      </w:r>
      <w:r w:rsidR="0082011F" w:rsidRPr="00C62C47">
        <w:t xml:space="preserve">DRD </w:t>
      </w:r>
      <w:r w:rsidR="0082011F" w:rsidRPr="00C62C47">
        <w:fldChar w:fldCharType="begin"/>
      </w:r>
      <w:r w:rsidR="0082011F" w:rsidRPr="00C62C47">
        <w:instrText xml:space="preserve"> REF _Ref481752357 \w \h </w:instrText>
      </w:r>
      <w:r w:rsidR="00353541" w:rsidRPr="00C62C47">
        <w:instrText xml:space="preserve"> \* MERGEFORMAT </w:instrText>
      </w:r>
      <w:r w:rsidR="0082011F" w:rsidRPr="00C62C47">
        <w:fldChar w:fldCharType="separate"/>
      </w:r>
      <w:r w:rsidR="00481328">
        <w:t>Annex A</w:t>
      </w:r>
      <w:r w:rsidR="0082011F" w:rsidRPr="00C62C47">
        <w:fldChar w:fldCharType="end"/>
      </w:r>
      <w:bookmarkEnd w:id="180"/>
      <w:r w:rsidR="006B7EF4" w:rsidRPr="00C62C47">
        <w:t>.</w:t>
      </w:r>
    </w:p>
    <w:p w14:paraId="79CCD967" w14:textId="42BD321D" w:rsidR="00DF491D" w:rsidRPr="00C62C47" w:rsidRDefault="00DF491D" w:rsidP="00DF491D">
      <w:pPr>
        <w:pStyle w:val="ECSSIEPUID"/>
      </w:pPr>
      <w:bookmarkStart w:id="181" w:name="iepuid_ECSS_Q_ST_70_16_1460013"/>
      <w:r>
        <w:t>ECSS-Q-ST-70-16_1460013</w:t>
      </w:r>
      <w:bookmarkEnd w:id="181"/>
    </w:p>
    <w:p w14:paraId="0E52F144" w14:textId="5BFF553E" w:rsidR="0085283F" w:rsidRPr="00C62C47" w:rsidRDefault="0085283F" w:rsidP="0085283F">
      <w:pPr>
        <w:pStyle w:val="requirelevel1"/>
      </w:pPr>
      <w:r w:rsidRPr="00C62C47">
        <w:t xml:space="preserve">Adherends and adhesive materials shall have </w:t>
      </w:r>
      <w:r w:rsidR="003F31D1">
        <w:t>the</w:t>
      </w:r>
      <w:r w:rsidRPr="00C62C47">
        <w:t xml:space="preserve"> same temperature as the processing environment in order to avoid condensation during the bonding process.</w:t>
      </w:r>
    </w:p>
    <w:p w14:paraId="1EFE7082" w14:textId="77777777" w:rsidR="0085283F" w:rsidRPr="00C62C47" w:rsidRDefault="0085283F" w:rsidP="0085283F">
      <w:pPr>
        <w:pStyle w:val="NOTEnumbered"/>
        <w:rPr>
          <w:lang w:val="en-GB"/>
        </w:rPr>
      </w:pPr>
      <w:r w:rsidRPr="00C62C47">
        <w:rPr>
          <w:lang w:val="en-GB"/>
        </w:rPr>
        <w:t>1</w:t>
      </w:r>
      <w:r w:rsidRPr="00C62C47">
        <w:rPr>
          <w:lang w:val="en-GB"/>
        </w:rPr>
        <w:tab/>
        <w:t xml:space="preserve">This means conditioning to </w:t>
      </w:r>
      <w:r w:rsidR="00AF6187">
        <w:rPr>
          <w:lang w:val="en-GB"/>
        </w:rPr>
        <w:t xml:space="preserve">the </w:t>
      </w:r>
      <w:r w:rsidRPr="00C62C47">
        <w:rPr>
          <w:lang w:val="en-GB"/>
        </w:rPr>
        <w:t>working temperature of materials taken from colder or warmer places than the bonding area.</w:t>
      </w:r>
    </w:p>
    <w:p w14:paraId="222EE48D" w14:textId="77777777" w:rsidR="0085283F" w:rsidRPr="00C62C47" w:rsidRDefault="0085283F" w:rsidP="0085283F">
      <w:pPr>
        <w:pStyle w:val="NOTEnumbered"/>
        <w:rPr>
          <w:lang w:val="en-GB"/>
        </w:rPr>
      </w:pPr>
      <w:r w:rsidRPr="00C62C47">
        <w:rPr>
          <w:lang w:val="en-GB"/>
        </w:rPr>
        <w:t>2</w:t>
      </w:r>
      <w:r w:rsidRPr="00C62C47">
        <w:rPr>
          <w:lang w:val="en-GB"/>
        </w:rPr>
        <w:tab/>
        <w:t xml:space="preserve">This can be described by an additional step: conditioning prior </w:t>
      </w:r>
      <w:r w:rsidR="00532B78">
        <w:rPr>
          <w:lang w:val="en-GB"/>
        </w:rPr>
        <w:t xml:space="preserve">to </w:t>
      </w:r>
      <w:r w:rsidRPr="00C62C47">
        <w:rPr>
          <w:lang w:val="en-GB"/>
        </w:rPr>
        <w:t>bonding.</w:t>
      </w:r>
    </w:p>
    <w:p w14:paraId="7C02A6F9" w14:textId="6F385960" w:rsidR="006E3A8C" w:rsidRDefault="006E3A8C" w:rsidP="006E3A8C">
      <w:pPr>
        <w:pStyle w:val="Heading2"/>
      </w:pPr>
      <w:bookmarkStart w:id="182" w:name="_Ref481739792"/>
      <w:bookmarkStart w:id="183" w:name="_Toc60665616"/>
      <w:r w:rsidRPr="00C62C47">
        <w:t>Adhesive bonding procedure</w:t>
      </w:r>
      <w:bookmarkEnd w:id="182"/>
      <w:bookmarkEnd w:id="183"/>
      <w:r w:rsidRPr="00C62C47">
        <w:t xml:space="preserve"> </w:t>
      </w:r>
      <w:bookmarkStart w:id="184" w:name="ECSS_Q_ST_70_16_1460116"/>
      <w:bookmarkEnd w:id="184"/>
    </w:p>
    <w:p w14:paraId="5FC9A5B8" w14:textId="55E768C5" w:rsidR="00DF491D" w:rsidRPr="00DF491D" w:rsidRDefault="00DF491D" w:rsidP="00DF491D">
      <w:pPr>
        <w:pStyle w:val="ECSSIEPUID"/>
      </w:pPr>
      <w:bookmarkStart w:id="185" w:name="iepuid_ECSS_Q_ST_70_16_1460014"/>
      <w:r>
        <w:t>ECSS-Q-ST-70-16_1460014</w:t>
      </w:r>
      <w:bookmarkEnd w:id="185"/>
    </w:p>
    <w:p w14:paraId="0CCC8FAD" w14:textId="6392DAFA" w:rsidR="00DB09BD" w:rsidRPr="00C62C47" w:rsidRDefault="00DB09BD" w:rsidP="00353541">
      <w:pPr>
        <w:pStyle w:val="requirelevel1"/>
      </w:pPr>
      <w:bookmarkStart w:id="186" w:name="_Ref509933176"/>
      <w:r w:rsidRPr="00C62C47">
        <w:t>An adhesive bonding procedure shall be issued</w:t>
      </w:r>
      <w:r w:rsidR="0030070B" w:rsidRPr="00C62C47">
        <w:t xml:space="preserve"> </w:t>
      </w:r>
      <w:r w:rsidR="009F0A8E" w:rsidRPr="00C62C47">
        <w:t xml:space="preserve">by the supplier </w:t>
      </w:r>
      <w:r w:rsidR="0030070B" w:rsidRPr="00C62C47">
        <w:t xml:space="preserve">according to DRD </w:t>
      </w:r>
      <w:r w:rsidR="0030070B" w:rsidRPr="00C62C47">
        <w:fldChar w:fldCharType="begin"/>
      </w:r>
      <w:r w:rsidR="0030070B" w:rsidRPr="00C62C47">
        <w:instrText xml:space="preserve"> REF _Ref481752357 \w \h  \* MERGEFORMAT </w:instrText>
      </w:r>
      <w:r w:rsidR="0030070B" w:rsidRPr="00C62C47">
        <w:fldChar w:fldCharType="separate"/>
      </w:r>
      <w:r w:rsidR="00481328">
        <w:t>Annex A</w:t>
      </w:r>
      <w:r w:rsidR="0030070B" w:rsidRPr="00C62C47">
        <w:fldChar w:fldCharType="end"/>
      </w:r>
      <w:r w:rsidR="003B20F8" w:rsidRPr="00C62C47">
        <w:t>.</w:t>
      </w:r>
      <w:bookmarkEnd w:id="186"/>
    </w:p>
    <w:p w14:paraId="1EB0A502" w14:textId="77777777" w:rsidR="00DB09BD" w:rsidRPr="00C62C47" w:rsidRDefault="001D6A3C" w:rsidP="001D6A3C">
      <w:pPr>
        <w:pStyle w:val="NOTEnumbered"/>
        <w:rPr>
          <w:lang w:val="en-GB"/>
        </w:rPr>
      </w:pPr>
      <w:r w:rsidRPr="00C62C47">
        <w:rPr>
          <w:lang w:val="en-GB"/>
        </w:rPr>
        <w:t>1</w:t>
      </w:r>
      <w:r w:rsidRPr="00C62C47">
        <w:rPr>
          <w:lang w:val="en-GB"/>
        </w:rPr>
        <w:tab/>
      </w:r>
      <w:r w:rsidR="00DB09BD" w:rsidRPr="00C62C47">
        <w:rPr>
          <w:lang w:val="en-GB"/>
        </w:rPr>
        <w:t xml:space="preserve">Preparation of </w:t>
      </w:r>
      <w:r w:rsidR="003A70BE">
        <w:rPr>
          <w:lang w:val="en-GB"/>
        </w:rPr>
        <w:t xml:space="preserve">the </w:t>
      </w:r>
      <w:r w:rsidR="00DB09BD" w:rsidRPr="00C62C47">
        <w:rPr>
          <w:lang w:val="en-GB"/>
        </w:rPr>
        <w:t xml:space="preserve">bonding procedure is considered as </w:t>
      </w:r>
      <w:r w:rsidR="00263CB3" w:rsidRPr="00C62C47">
        <w:rPr>
          <w:lang w:val="en-GB"/>
        </w:rPr>
        <w:t xml:space="preserve">a </w:t>
      </w:r>
      <w:r w:rsidR="00DB09BD" w:rsidRPr="00C62C47">
        <w:rPr>
          <w:lang w:val="en-GB"/>
        </w:rPr>
        <w:t>multidisciplinary task</w:t>
      </w:r>
      <w:r w:rsidR="00542604" w:rsidRPr="00C62C47">
        <w:rPr>
          <w:lang w:val="en-GB"/>
        </w:rPr>
        <w:t>.</w:t>
      </w:r>
    </w:p>
    <w:p w14:paraId="79B70A4D" w14:textId="29AB411C" w:rsidR="00A87EBA" w:rsidRDefault="001D6A3C" w:rsidP="001D6A3C">
      <w:pPr>
        <w:pStyle w:val="NOTEnumbered"/>
        <w:rPr>
          <w:lang w:val="en-GB"/>
        </w:rPr>
      </w:pPr>
      <w:r w:rsidRPr="00C62C47">
        <w:rPr>
          <w:lang w:val="en-GB"/>
        </w:rPr>
        <w:t>2</w:t>
      </w:r>
      <w:r w:rsidRPr="00C62C47">
        <w:rPr>
          <w:lang w:val="en-GB"/>
        </w:rPr>
        <w:tab/>
      </w:r>
      <w:r w:rsidR="00A87EBA" w:rsidRPr="00C62C47">
        <w:rPr>
          <w:lang w:val="en-GB"/>
        </w:rPr>
        <w:t xml:space="preserve">The bonding procedure </w:t>
      </w:r>
      <w:r w:rsidRPr="00C62C47">
        <w:rPr>
          <w:lang w:val="en-GB"/>
        </w:rPr>
        <w:t>can</w:t>
      </w:r>
      <w:r w:rsidR="00A87EBA" w:rsidRPr="00C62C47">
        <w:rPr>
          <w:lang w:val="en-GB"/>
        </w:rPr>
        <w:t xml:space="preserve"> be a single document or split in</w:t>
      </w:r>
      <w:r w:rsidRPr="00C62C47">
        <w:rPr>
          <w:lang w:val="en-GB"/>
        </w:rPr>
        <w:t>to</w:t>
      </w:r>
      <w:r w:rsidR="00A87EBA" w:rsidRPr="00C62C47">
        <w:rPr>
          <w:lang w:val="en-GB"/>
        </w:rPr>
        <w:t xml:space="preserve"> several documents</w:t>
      </w:r>
      <w:r w:rsidRPr="00C62C47">
        <w:rPr>
          <w:lang w:val="en-GB"/>
        </w:rPr>
        <w:t>.</w:t>
      </w:r>
    </w:p>
    <w:p w14:paraId="29ED8619" w14:textId="183E2608" w:rsidR="00DF491D" w:rsidRPr="00C62C47" w:rsidRDefault="00DF491D" w:rsidP="00DF491D">
      <w:pPr>
        <w:pStyle w:val="ECSSIEPUID"/>
      </w:pPr>
      <w:bookmarkStart w:id="187" w:name="iepuid_ECSS_Q_ST_70_16_1460015"/>
      <w:r>
        <w:t>ECSS-Q-ST-70-16_1460015</w:t>
      </w:r>
      <w:bookmarkEnd w:id="187"/>
    </w:p>
    <w:p w14:paraId="7E131E3C" w14:textId="2345B62F" w:rsidR="000520D8" w:rsidRDefault="000520D8" w:rsidP="00353541">
      <w:pPr>
        <w:pStyle w:val="requirelevel1"/>
      </w:pPr>
      <w:r>
        <w:t xml:space="preserve">The </w:t>
      </w:r>
      <w:r w:rsidR="00441636">
        <w:t>references relevant to adhesive bonding procedure</w:t>
      </w:r>
      <w:r>
        <w:t xml:space="preserve"> shall be </w:t>
      </w:r>
      <w:r w:rsidR="00441636">
        <w:t>listed</w:t>
      </w:r>
      <w:r>
        <w:t xml:space="preserve"> in the Declared Process List (DPL)</w:t>
      </w:r>
    </w:p>
    <w:p w14:paraId="446AE22B" w14:textId="53737532" w:rsidR="00DF491D" w:rsidRDefault="00DF491D" w:rsidP="00DF491D">
      <w:pPr>
        <w:pStyle w:val="ECSSIEPUID"/>
      </w:pPr>
      <w:bookmarkStart w:id="188" w:name="iepuid_ECSS_Q_ST_70_16_1460016"/>
      <w:r>
        <w:lastRenderedPageBreak/>
        <w:t>ECSS-Q-ST-70-16_1460016</w:t>
      </w:r>
      <w:bookmarkEnd w:id="188"/>
    </w:p>
    <w:p w14:paraId="3E7BE426" w14:textId="0F63D662" w:rsidR="00DB09BD" w:rsidRDefault="00DB09BD" w:rsidP="00353541">
      <w:pPr>
        <w:pStyle w:val="requirelevel1"/>
      </w:pPr>
      <w:r w:rsidRPr="00C62C47">
        <w:t xml:space="preserve">The operators executing the bonding process shall proceed according to </w:t>
      </w:r>
      <w:r w:rsidR="001048AF">
        <w:t xml:space="preserve">the </w:t>
      </w:r>
      <w:r w:rsidRPr="00C62C47">
        <w:t>adhesive bonding procedure</w:t>
      </w:r>
      <w:r w:rsidR="00061D86" w:rsidRPr="00C62C47">
        <w:t>.</w:t>
      </w:r>
    </w:p>
    <w:p w14:paraId="04243191" w14:textId="7B8E317C" w:rsidR="00DF491D" w:rsidRPr="00C62C47" w:rsidRDefault="00DF491D" w:rsidP="00DF491D">
      <w:pPr>
        <w:pStyle w:val="ECSSIEPUID"/>
      </w:pPr>
      <w:bookmarkStart w:id="189" w:name="iepuid_ECSS_Q_ST_70_16_1460017"/>
      <w:r>
        <w:t>ECSS-Q-ST-70-16_1460017</w:t>
      </w:r>
      <w:bookmarkEnd w:id="189"/>
    </w:p>
    <w:p w14:paraId="31EC657D" w14:textId="157E0C3A" w:rsidR="00DB09BD" w:rsidRPr="00C62C47" w:rsidRDefault="00DB09BD" w:rsidP="00353541">
      <w:pPr>
        <w:pStyle w:val="requirelevel1"/>
      </w:pPr>
      <w:r w:rsidRPr="00C62C47">
        <w:t>Training of the operators shall be done</w:t>
      </w:r>
      <w:r w:rsidR="002C240D" w:rsidRPr="00C62C47">
        <w:t xml:space="preserve"> </w:t>
      </w:r>
      <w:r w:rsidR="001048AF">
        <w:t>in accordance to the</w:t>
      </w:r>
      <w:r w:rsidR="0030070B" w:rsidRPr="00C62C47">
        <w:t xml:space="preserve"> requirements in</w:t>
      </w:r>
      <w:r w:rsidRPr="00C62C47">
        <w:t xml:space="preserve"> </w:t>
      </w:r>
      <w:r w:rsidR="006B7EF4" w:rsidRPr="00C62C47">
        <w:t xml:space="preserve">clause </w:t>
      </w:r>
      <w:r w:rsidR="0030070B" w:rsidRPr="00C62C47">
        <w:fldChar w:fldCharType="begin"/>
      </w:r>
      <w:r w:rsidR="0030070B" w:rsidRPr="00C62C47">
        <w:instrText xml:space="preserve"> REF _Ref495933791 \r \h </w:instrText>
      </w:r>
      <w:r w:rsidR="00353541" w:rsidRPr="00C62C47">
        <w:instrText xml:space="preserve"> \* MERGEFORMAT </w:instrText>
      </w:r>
      <w:r w:rsidR="0030070B" w:rsidRPr="00C62C47">
        <w:fldChar w:fldCharType="separate"/>
      </w:r>
      <w:r w:rsidR="00481328">
        <w:t>8.11</w:t>
      </w:r>
      <w:r w:rsidR="0030070B" w:rsidRPr="00C62C47">
        <w:fldChar w:fldCharType="end"/>
      </w:r>
      <w:r w:rsidR="00B62882" w:rsidRPr="00C62C47">
        <w:t>.</w:t>
      </w:r>
    </w:p>
    <w:p w14:paraId="54FE4486" w14:textId="190D4987" w:rsidR="00DB09BD" w:rsidRDefault="00DB09BD" w:rsidP="00E53C89">
      <w:pPr>
        <w:pStyle w:val="Heading2"/>
      </w:pPr>
      <w:bookmarkStart w:id="190" w:name="_Ref503825820"/>
      <w:bookmarkStart w:id="191" w:name="_Toc60665617"/>
      <w:r w:rsidRPr="00C62C47">
        <w:t>Adhesive bonding process traceability</w:t>
      </w:r>
      <w:bookmarkStart w:id="192" w:name="ECSS_Q_ST_70_16_1460117"/>
      <w:bookmarkEnd w:id="190"/>
      <w:bookmarkEnd w:id="191"/>
      <w:bookmarkEnd w:id="192"/>
    </w:p>
    <w:p w14:paraId="2DCA6DAD" w14:textId="49DE5113" w:rsidR="00DF491D" w:rsidRPr="00DF491D" w:rsidRDefault="00DF491D" w:rsidP="00DF491D">
      <w:pPr>
        <w:pStyle w:val="ECSSIEPUID"/>
      </w:pPr>
      <w:bookmarkStart w:id="193" w:name="iepuid_ECSS_Q_ST_70_16_1460018"/>
      <w:r>
        <w:t>ECSS-Q-ST-70-16_1460018</w:t>
      </w:r>
      <w:bookmarkEnd w:id="193"/>
    </w:p>
    <w:p w14:paraId="3997B9E6" w14:textId="70D92DD3" w:rsidR="00DB09BD" w:rsidRDefault="00061D86" w:rsidP="008D2CF3">
      <w:pPr>
        <w:pStyle w:val="requirelevel1"/>
      </w:pPr>
      <w:r w:rsidRPr="00C62C47">
        <w:t xml:space="preserve">For process traceability the requirements from </w:t>
      </w:r>
      <w:r w:rsidR="006B7EF4" w:rsidRPr="00C62C47">
        <w:t>c</w:t>
      </w:r>
      <w:r w:rsidRPr="00C62C47">
        <w:t xml:space="preserve">lause 5.2.5 of </w:t>
      </w:r>
      <w:r w:rsidR="00DB09BD" w:rsidRPr="00C62C47">
        <w:t>ECSS-Q-ST-20 shall apply</w:t>
      </w:r>
      <w:r w:rsidRPr="00C62C47">
        <w:t>.</w:t>
      </w:r>
    </w:p>
    <w:p w14:paraId="56BFF562" w14:textId="1D3582A7" w:rsidR="00DF491D" w:rsidRPr="00C62C47" w:rsidRDefault="00DF491D" w:rsidP="00DF491D">
      <w:pPr>
        <w:pStyle w:val="ECSSIEPUID"/>
      </w:pPr>
      <w:bookmarkStart w:id="194" w:name="iepuid_ECSS_Q_ST_70_16_1460019"/>
      <w:r>
        <w:t>ECSS-Q-ST-70-16_1460019</w:t>
      </w:r>
      <w:bookmarkEnd w:id="194"/>
    </w:p>
    <w:p w14:paraId="0CC371A4" w14:textId="28E1F02D" w:rsidR="00DB09BD" w:rsidRDefault="00DB09BD" w:rsidP="008D2CF3">
      <w:pPr>
        <w:pStyle w:val="requirelevel1"/>
      </w:pPr>
      <w:bookmarkStart w:id="195" w:name="_Ref46926630"/>
      <w:r w:rsidRPr="00C62C47">
        <w:t xml:space="preserve">Date of the bonding process </w:t>
      </w:r>
      <w:r w:rsidR="0034475A">
        <w:t>steps</w:t>
      </w:r>
      <w:r w:rsidR="0034475A" w:rsidRPr="00C62C47">
        <w:t xml:space="preserve"> </w:t>
      </w:r>
      <w:r w:rsidRPr="00C62C47">
        <w:t>shall be recorded</w:t>
      </w:r>
      <w:r w:rsidR="00061D86" w:rsidRPr="00C62C47">
        <w:t>.</w:t>
      </w:r>
      <w:bookmarkEnd w:id="195"/>
    </w:p>
    <w:p w14:paraId="7EC7A7F7" w14:textId="4C83A2B8" w:rsidR="00DF491D" w:rsidRPr="00C62C47" w:rsidRDefault="00DF491D" w:rsidP="00DF491D">
      <w:pPr>
        <w:pStyle w:val="ECSSIEPUID"/>
      </w:pPr>
      <w:bookmarkStart w:id="196" w:name="iepuid_ECSS_Q_ST_70_16_1460020"/>
      <w:r>
        <w:t>ECSS-Q-ST-70-16_1460020</w:t>
      </w:r>
      <w:bookmarkEnd w:id="196"/>
    </w:p>
    <w:p w14:paraId="40EB6630" w14:textId="71064D93" w:rsidR="00DB09BD" w:rsidRDefault="00DB09BD" w:rsidP="008D2CF3">
      <w:pPr>
        <w:pStyle w:val="requirelevel1"/>
      </w:pPr>
      <w:bookmarkStart w:id="197" w:name="_Ref46926637"/>
      <w:r w:rsidRPr="00C62C47">
        <w:t xml:space="preserve">Batch </w:t>
      </w:r>
      <w:r w:rsidR="008278F2">
        <w:t>(</w:t>
      </w:r>
      <w:r w:rsidRPr="00C62C47">
        <w:t>production lot</w:t>
      </w:r>
      <w:r w:rsidR="008278F2">
        <w:t>)</w:t>
      </w:r>
      <w:r w:rsidRPr="00C62C47">
        <w:t xml:space="preserve"> number of primer and adhesive material used for bonding process shall be recorded</w:t>
      </w:r>
      <w:r w:rsidR="0089701E" w:rsidRPr="00C62C47">
        <w:t>.</w:t>
      </w:r>
      <w:bookmarkEnd w:id="197"/>
    </w:p>
    <w:p w14:paraId="19DAED5A" w14:textId="7ED04D5D" w:rsidR="00DF491D" w:rsidRPr="00C62C47" w:rsidRDefault="00DF491D" w:rsidP="00DF491D">
      <w:pPr>
        <w:pStyle w:val="ECSSIEPUID"/>
      </w:pPr>
      <w:bookmarkStart w:id="198" w:name="iepuid_ECSS_Q_ST_70_16_1460021"/>
      <w:r>
        <w:t>ECSS-Q-ST-70-16_1460021</w:t>
      </w:r>
      <w:bookmarkEnd w:id="198"/>
    </w:p>
    <w:p w14:paraId="21BC0F77" w14:textId="1834E76B" w:rsidR="00DB09BD" w:rsidRDefault="00DB09BD" w:rsidP="008D2CF3">
      <w:pPr>
        <w:pStyle w:val="requirelevel1"/>
      </w:pPr>
      <w:bookmarkStart w:id="199" w:name="_Ref46926649"/>
      <w:r w:rsidRPr="00C62C47">
        <w:t>Operator identification shall be recorded</w:t>
      </w:r>
      <w:r w:rsidR="0089701E" w:rsidRPr="00C62C47">
        <w:t>.</w:t>
      </w:r>
      <w:bookmarkEnd w:id="199"/>
    </w:p>
    <w:p w14:paraId="409EA673" w14:textId="2164548F" w:rsidR="00DF491D" w:rsidRDefault="00DF491D" w:rsidP="00DF491D">
      <w:pPr>
        <w:pStyle w:val="ECSSIEPUID"/>
      </w:pPr>
      <w:bookmarkStart w:id="200" w:name="iepuid_ECSS_Q_ST_70_16_1460022"/>
      <w:r>
        <w:t>ECSS-Q-ST-70-16_1460022</w:t>
      </w:r>
      <w:bookmarkEnd w:id="200"/>
    </w:p>
    <w:p w14:paraId="46A9FB68" w14:textId="26729D0D" w:rsidR="00DC7321" w:rsidRDefault="00DC7321" w:rsidP="008D2CF3">
      <w:pPr>
        <w:pStyle w:val="requirelevel1"/>
      </w:pPr>
      <w:r>
        <w:t xml:space="preserve">Records of requirements </w:t>
      </w:r>
      <w:r w:rsidR="00CF77ED">
        <w:fldChar w:fldCharType="begin"/>
      </w:r>
      <w:r w:rsidR="00CF77ED">
        <w:instrText xml:space="preserve"> REF _Ref46926630 \w \h </w:instrText>
      </w:r>
      <w:r w:rsidR="00CF77ED">
        <w:fldChar w:fldCharType="separate"/>
      </w:r>
      <w:r w:rsidR="00481328">
        <w:t>6.3b</w:t>
      </w:r>
      <w:r w:rsidR="00CF77ED">
        <w:fldChar w:fldCharType="end"/>
      </w:r>
      <w:r w:rsidR="00CF77ED">
        <w:t xml:space="preserve">, </w:t>
      </w:r>
      <w:r w:rsidR="00CF77ED">
        <w:fldChar w:fldCharType="begin"/>
      </w:r>
      <w:r w:rsidR="00CF77ED">
        <w:instrText xml:space="preserve"> REF _Ref46926637 \w \h </w:instrText>
      </w:r>
      <w:r w:rsidR="00CF77ED">
        <w:fldChar w:fldCharType="separate"/>
      </w:r>
      <w:r w:rsidR="00481328">
        <w:t>6.3c</w:t>
      </w:r>
      <w:r w:rsidR="00CF77ED">
        <w:fldChar w:fldCharType="end"/>
      </w:r>
      <w:r w:rsidR="00CF77ED">
        <w:t xml:space="preserve"> and </w:t>
      </w:r>
      <w:r w:rsidR="00CF77ED">
        <w:fldChar w:fldCharType="begin"/>
      </w:r>
      <w:r w:rsidR="00CF77ED">
        <w:instrText xml:space="preserve"> REF _Ref46926649 \w \h </w:instrText>
      </w:r>
      <w:r w:rsidR="00CF77ED">
        <w:fldChar w:fldCharType="separate"/>
      </w:r>
      <w:r w:rsidR="00481328">
        <w:t>6.3d</w:t>
      </w:r>
      <w:r w:rsidR="00CF77ED">
        <w:fldChar w:fldCharType="end"/>
      </w:r>
      <w:r>
        <w:t xml:space="preserve"> shall be kept in the manufacturing file.</w:t>
      </w:r>
    </w:p>
    <w:p w14:paraId="711BB158" w14:textId="1077A098" w:rsidR="00CF77ED" w:rsidRDefault="00013A79" w:rsidP="00CF77ED">
      <w:pPr>
        <w:pStyle w:val="NOTE"/>
      </w:pPr>
      <w:r>
        <w:t xml:space="preserve">For requirement </w:t>
      </w:r>
      <w:r w:rsidR="00CF77ED">
        <w:fldChar w:fldCharType="begin"/>
      </w:r>
      <w:r w:rsidR="00CF77ED">
        <w:instrText xml:space="preserve"> REF _Ref46926630 \w \h </w:instrText>
      </w:r>
      <w:r w:rsidR="00CF77ED">
        <w:fldChar w:fldCharType="separate"/>
      </w:r>
      <w:r w:rsidR="00481328">
        <w:t>6.3b</w:t>
      </w:r>
      <w:r w:rsidR="00CF77ED">
        <w:fldChar w:fldCharType="end"/>
      </w:r>
      <w:r w:rsidR="009705FE">
        <w:t xml:space="preserve"> the information about the execution time for bonding process steps can be useful</w:t>
      </w:r>
      <w:r w:rsidR="00CF77ED">
        <w:t>.</w:t>
      </w:r>
    </w:p>
    <w:p w14:paraId="021EA0F2" w14:textId="77777777" w:rsidR="005B7402" w:rsidRPr="00C62C47" w:rsidRDefault="00F15E6E" w:rsidP="00D37F7E">
      <w:pPr>
        <w:pStyle w:val="Heading1"/>
      </w:pPr>
      <w:r w:rsidRPr="00C62C47">
        <w:lastRenderedPageBreak/>
        <w:br/>
      </w:r>
      <w:bookmarkStart w:id="201" w:name="_Ref487717909"/>
      <w:bookmarkStart w:id="202" w:name="_Toc60665618"/>
      <w:r w:rsidR="005B7402" w:rsidRPr="00C62C47">
        <w:t xml:space="preserve">Verification of </w:t>
      </w:r>
      <w:r w:rsidR="009D6CF8" w:rsidRPr="00C62C47">
        <w:t>adhesiv</w:t>
      </w:r>
      <w:r w:rsidR="005B7402" w:rsidRPr="00C62C47">
        <w:t xml:space="preserve">e </w:t>
      </w:r>
      <w:r w:rsidR="009D6CF8" w:rsidRPr="00C62C47">
        <w:t>bond</w:t>
      </w:r>
      <w:bookmarkEnd w:id="201"/>
      <w:r w:rsidR="0030565E" w:rsidRPr="00C62C47">
        <w:t>ing</w:t>
      </w:r>
      <w:bookmarkEnd w:id="202"/>
      <w:r w:rsidR="009D6CF8" w:rsidRPr="00C62C47">
        <w:t xml:space="preserve"> </w:t>
      </w:r>
      <w:bookmarkStart w:id="203" w:name="ECSS_Q_ST_70_16_1460118"/>
      <w:bookmarkEnd w:id="203"/>
    </w:p>
    <w:p w14:paraId="6C11276C" w14:textId="77777777" w:rsidR="0060448F" w:rsidRPr="00C62C47" w:rsidRDefault="0060448F" w:rsidP="0018426A">
      <w:pPr>
        <w:pStyle w:val="Heading2"/>
      </w:pPr>
      <w:bookmarkStart w:id="204" w:name="_Toc60665619"/>
      <w:r w:rsidRPr="00C62C47">
        <w:t>Overview</w:t>
      </w:r>
      <w:bookmarkStart w:id="205" w:name="ECSS_Q_ST_70_16_1460119"/>
      <w:bookmarkEnd w:id="204"/>
      <w:bookmarkEnd w:id="205"/>
    </w:p>
    <w:p w14:paraId="69224D53" w14:textId="2FF2FBF1" w:rsidR="0060448F" w:rsidRPr="00C62C47" w:rsidRDefault="001048AF" w:rsidP="00910CB0">
      <w:pPr>
        <w:pStyle w:val="paragraph"/>
      </w:pPr>
      <w:bookmarkStart w:id="206" w:name="ECSS_Q_ST_70_16_1460120"/>
      <w:bookmarkEnd w:id="206"/>
      <w:r>
        <w:t xml:space="preserve">The adhesive bonding of the flight hardware </w:t>
      </w:r>
      <w:r w:rsidR="001C36E7">
        <w:t xml:space="preserve">needs a </w:t>
      </w:r>
      <w:r w:rsidR="00B24418">
        <w:t xml:space="preserve">careful analysis to </w:t>
      </w:r>
      <w:r w:rsidR="001C36E7">
        <w:t xml:space="preserve">determine its </w:t>
      </w:r>
      <w:r w:rsidR="00B42260">
        <w:t>verification</w:t>
      </w:r>
      <w:r w:rsidR="001C36E7">
        <w:t xml:space="preserve"> status with respect to the mission requirements</w:t>
      </w:r>
      <w:r>
        <w:t>.</w:t>
      </w:r>
      <w:r w:rsidR="001C36E7">
        <w:t xml:space="preserve"> When </w:t>
      </w:r>
      <w:r w:rsidR="00B42260">
        <w:t>verification</w:t>
      </w:r>
      <w:r w:rsidR="001C36E7">
        <w:t xml:space="preserve"> is missing or not complete then a test plan is established.</w:t>
      </w:r>
    </w:p>
    <w:p w14:paraId="63FD5A11" w14:textId="50F6F87D" w:rsidR="00910CB0" w:rsidRPr="00C62C47" w:rsidRDefault="001048AF" w:rsidP="00910CB0">
      <w:pPr>
        <w:pStyle w:val="paragraph"/>
      </w:pPr>
      <w:r>
        <w:t xml:space="preserve">The test </w:t>
      </w:r>
      <w:r w:rsidR="001C36E7">
        <w:t>plan</w:t>
      </w:r>
      <w:r>
        <w:t xml:space="preserve"> </w:t>
      </w:r>
      <w:r w:rsidR="00B55E5F">
        <w:t>is defined</w:t>
      </w:r>
      <w:r>
        <w:t xml:space="preserve"> </w:t>
      </w:r>
      <w:r w:rsidR="003B3AEF">
        <w:t>-</w:t>
      </w:r>
      <w:r w:rsidR="00B55E5F">
        <w:t xml:space="preserve"> </w:t>
      </w:r>
      <w:r>
        <w:t xml:space="preserve">to verify the performance of the flight hardware. </w:t>
      </w:r>
      <w:r w:rsidR="00B55E5F">
        <w:t>Defined tests</w:t>
      </w:r>
      <w:r>
        <w:t xml:space="preserve"> </w:t>
      </w:r>
      <w:r w:rsidR="00B55E5F">
        <w:t>are</w:t>
      </w:r>
      <w:r>
        <w:t xml:space="preserve"> therefore representative of flight conditions with, for examp</w:t>
      </w:r>
      <w:r w:rsidR="00B24418">
        <w:t>le, representative loads</w:t>
      </w:r>
      <w:r>
        <w:t xml:space="preserve"> being applied in representative directions</w:t>
      </w:r>
      <w:r w:rsidR="00B635C0">
        <w:t>.</w:t>
      </w:r>
    </w:p>
    <w:p w14:paraId="0975341E" w14:textId="210CB011" w:rsidR="0060448F" w:rsidRDefault="00971B48" w:rsidP="0018426A">
      <w:pPr>
        <w:pStyle w:val="Heading2"/>
      </w:pPr>
      <w:bookmarkStart w:id="207" w:name="_Ref506196600"/>
      <w:bookmarkStart w:id="208" w:name="_Toc60665620"/>
      <w:r w:rsidRPr="00C62C47">
        <w:t>Adhesive bonding t</w:t>
      </w:r>
      <w:r w:rsidR="00491588" w:rsidRPr="00C62C47">
        <w:t>est plan</w:t>
      </w:r>
      <w:bookmarkStart w:id="209" w:name="ECSS_Q_ST_70_16_1460121"/>
      <w:bookmarkEnd w:id="207"/>
      <w:bookmarkEnd w:id="208"/>
      <w:bookmarkEnd w:id="209"/>
    </w:p>
    <w:p w14:paraId="7ECB45E7" w14:textId="5745A4EE" w:rsidR="00DF491D" w:rsidRPr="00DF491D" w:rsidRDefault="00DF491D" w:rsidP="00DF491D">
      <w:pPr>
        <w:pStyle w:val="ECSSIEPUID"/>
      </w:pPr>
      <w:bookmarkStart w:id="210" w:name="iepuid_ECSS_Q_ST_70_16_1460023"/>
      <w:r>
        <w:t>ECSS-Q-ST-70-16_1460023</w:t>
      </w:r>
      <w:bookmarkEnd w:id="210"/>
    </w:p>
    <w:p w14:paraId="705D12A0" w14:textId="5BAEDF43" w:rsidR="0069207A" w:rsidRDefault="0069207A" w:rsidP="0069207A">
      <w:pPr>
        <w:pStyle w:val="requirelevel1"/>
      </w:pPr>
      <w:bookmarkStart w:id="211" w:name="_Ref510625826"/>
      <w:r w:rsidRPr="00C62C47">
        <w:t>The supplier shall issue a</w:t>
      </w:r>
      <w:r w:rsidR="00971B48" w:rsidRPr="00C62C47">
        <w:t xml:space="preserve">n </w:t>
      </w:r>
      <w:r w:rsidR="00C073B2" w:rsidRPr="00C62C47">
        <w:t>a</w:t>
      </w:r>
      <w:r w:rsidR="00971B48" w:rsidRPr="00C62C47">
        <w:t xml:space="preserve">dhesive </w:t>
      </w:r>
      <w:r w:rsidR="00C073B2" w:rsidRPr="00C62C47">
        <w:t>b</w:t>
      </w:r>
      <w:r w:rsidR="00971B48" w:rsidRPr="00C62C47">
        <w:t>onding</w:t>
      </w:r>
      <w:r w:rsidR="00C073B2" w:rsidRPr="00C62C47">
        <w:t xml:space="preserve"> t</w:t>
      </w:r>
      <w:r w:rsidRPr="00C62C47">
        <w:t>est plan according to</w:t>
      </w:r>
      <w:r w:rsidR="00AE05BA" w:rsidRPr="00C62C47">
        <w:t xml:space="preserve"> the DRD in</w:t>
      </w:r>
      <w:r w:rsidRPr="00C62C47">
        <w:t xml:space="preserve"> </w:t>
      </w:r>
      <w:r w:rsidRPr="00C62C47">
        <w:fldChar w:fldCharType="begin"/>
      </w:r>
      <w:r w:rsidRPr="00C62C47">
        <w:instrText xml:space="preserve"> REF _Ref503825567 \n \h </w:instrText>
      </w:r>
      <w:r w:rsidRPr="00C62C47">
        <w:fldChar w:fldCharType="separate"/>
      </w:r>
      <w:r w:rsidR="00481328">
        <w:t>Annex B</w:t>
      </w:r>
      <w:r w:rsidRPr="00C62C47">
        <w:fldChar w:fldCharType="end"/>
      </w:r>
      <w:r w:rsidRPr="00C62C47">
        <w:t xml:space="preserve"> </w:t>
      </w:r>
      <w:r w:rsidR="00AB50D7" w:rsidRPr="00C62C47">
        <w:t>for customer approval</w:t>
      </w:r>
      <w:r w:rsidR="001C36E7">
        <w:t xml:space="preserve"> for critical processes as defined in ECSS-Q-ST-70</w:t>
      </w:r>
      <w:r w:rsidR="00AB50D7" w:rsidRPr="00C62C47">
        <w:t>.</w:t>
      </w:r>
      <w:bookmarkEnd w:id="211"/>
    </w:p>
    <w:p w14:paraId="3DA07903" w14:textId="25D51B99" w:rsidR="00B15B80" w:rsidRDefault="00B15B80" w:rsidP="0040732C">
      <w:pPr>
        <w:pStyle w:val="NOTE"/>
      </w:pPr>
      <w:r>
        <w:t xml:space="preserve">Customer approval is </w:t>
      </w:r>
      <w:r w:rsidR="00FC5FA9">
        <w:t>processed</w:t>
      </w:r>
      <w:r>
        <w:t xml:space="preserve"> through a RFA.</w:t>
      </w:r>
    </w:p>
    <w:p w14:paraId="7B908DF3" w14:textId="73A2AD84" w:rsidR="00DF491D" w:rsidRDefault="00DF491D" w:rsidP="00DF491D">
      <w:pPr>
        <w:pStyle w:val="ECSSIEPUID"/>
      </w:pPr>
      <w:bookmarkStart w:id="212" w:name="iepuid_ECSS_Q_ST_70_16_1460024"/>
      <w:r>
        <w:t>ECSS-Q-ST-70-16_1460024</w:t>
      </w:r>
      <w:bookmarkEnd w:id="212"/>
    </w:p>
    <w:p w14:paraId="504F4FB7" w14:textId="3EBFD8B8" w:rsidR="00EE3E67" w:rsidRPr="00C62C47" w:rsidRDefault="00EE3E67" w:rsidP="00B34615">
      <w:pPr>
        <w:pStyle w:val="requirelevel1"/>
      </w:pPr>
      <w:r w:rsidRPr="00C62C47">
        <w:t xml:space="preserve">The adequacy </w:t>
      </w:r>
      <w:r w:rsidR="00976EBC" w:rsidRPr="00C62C47">
        <w:t xml:space="preserve">and reliability </w:t>
      </w:r>
      <w:r w:rsidRPr="00C62C47">
        <w:t>of a bonding configuration and its associated process shall be demonstrated through a verification</w:t>
      </w:r>
      <w:r w:rsidR="007227CC" w:rsidRPr="00C62C47">
        <w:t xml:space="preserve"> </w:t>
      </w:r>
      <w:r w:rsidR="00574F1A">
        <w:t>programme</w:t>
      </w:r>
      <w:r w:rsidR="00AB50D7" w:rsidRPr="00C62C47">
        <w:t>.</w:t>
      </w:r>
    </w:p>
    <w:p w14:paraId="0DB20157" w14:textId="0006F5DC" w:rsidR="00542604" w:rsidRDefault="00456B5D" w:rsidP="00542604">
      <w:pPr>
        <w:pStyle w:val="NOTE"/>
      </w:pPr>
      <w:r w:rsidRPr="00C62C47">
        <w:t xml:space="preserve">A bonding configuration is defined as a minimum by the </w:t>
      </w:r>
      <w:r w:rsidR="00EF54F6" w:rsidRPr="00C62C47">
        <w:t>a</w:t>
      </w:r>
      <w:r w:rsidR="00434C44" w:rsidRPr="00C62C47">
        <w:t>dherend</w:t>
      </w:r>
      <w:r w:rsidR="00B17F66" w:rsidRPr="00C62C47">
        <w:t>s</w:t>
      </w:r>
      <w:r w:rsidRPr="00C62C47">
        <w:t>, the adhesive and the bonding process</w:t>
      </w:r>
      <w:r w:rsidR="00852BE4" w:rsidRPr="00C62C47">
        <w:t xml:space="preserve">, </w:t>
      </w:r>
      <w:r w:rsidR="00542604" w:rsidRPr="00C62C47">
        <w:t xml:space="preserve">see </w:t>
      </w:r>
      <w:r w:rsidR="00044855" w:rsidRPr="00C62C47">
        <w:t xml:space="preserve">clause </w:t>
      </w:r>
      <w:r w:rsidR="001A70CC" w:rsidRPr="00C62C47">
        <w:fldChar w:fldCharType="begin"/>
      </w:r>
      <w:r w:rsidR="001A70CC" w:rsidRPr="00C62C47">
        <w:instrText xml:space="preserve"> REF _Ref505608299 \r \h  \* MERGEFORMAT </w:instrText>
      </w:r>
      <w:r w:rsidR="001A70CC" w:rsidRPr="00C62C47">
        <w:fldChar w:fldCharType="separate"/>
      </w:r>
      <w:r w:rsidR="00481328">
        <w:t>7.7</w:t>
      </w:r>
      <w:r w:rsidR="001A70CC" w:rsidRPr="00C62C47">
        <w:fldChar w:fldCharType="end"/>
      </w:r>
      <w:r w:rsidR="001A70CC" w:rsidRPr="00C62C47">
        <w:t>.</w:t>
      </w:r>
    </w:p>
    <w:p w14:paraId="4BDC04BE" w14:textId="52AEC9EF" w:rsidR="00DF491D" w:rsidRPr="00C62C47" w:rsidRDefault="00DF491D" w:rsidP="00DF491D">
      <w:pPr>
        <w:pStyle w:val="ECSSIEPUID"/>
      </w:pPr>
      <w:bookmarkStart w:id="213" w:name="iepuid_ECSS_Q_ST_70_16_1460025"/>
      <w:r>
        <w:t>ECSS-Q-ST-70-16_1460025</w:t>
      </w:r>
      <w:bookmarkEnd w:id="213"/>
    </w:p>
    <w:p w14:paraId="00EA22A1" w14:textId="77777777" w:rsidR="00DC0D64" w:rsidRPr="00C62C47" w:rsidRDefault="00DC0D64" w:rsidP="00B456D6">
      <w:pPr>
        <w:pStyle w:val="requirelevel1"/>
      </w:pPr>
      <w:r w:rsidRPr="00C62C47">
        <w:t>Adhesive bonding performance properties</w:t>
      </w:r>
      <w:r w:rsidR="00874346" w:rsidRPr="00C62C47">
        <w:t xml:space="preserve"> </w:t>
      </w:r>
      <w:r w:rsidR="00AB50D7" w:rsidRPr="00C62C47">
        <w:t xml:space="preserve">to be tested </w:t>
      </w:r>
      <w:r w:rsidR="00701E49" w:rsidRPr="00C62C47">
        <w:t>shall</w:t>
      </w:r>
      <w:r w:rsidR="00874346" w:rsidRPr="00C62C47">
        <w:t xml:space="preserve"> be selected</w:t>
      </w:r>
      <w:r w:rsidR="00701E49" w:rsidRPr="00C62C47">
        <w:t xml:space="preserve"> according to application needs</w:t>
      </w:r>
      <w:r w:rsidR="006C1D74" w:rsidRPr="00C62C47">
        <w:t>.</w:t>
      </w:r>
    </w:p>
    <w:p w14:paraId="313F1A8F" w14:textId="37B6FC59" w:rsidR="00DC0D64" w:rsidRPr="00C62C47" w:rsidRDefault="00AE05BA" w:rsidP="00AE05BA">
      <w:pPr>
        <w:pStyle w:val="NOTEnumbered"/>
        <w:rPr>
          <w:lang w:val="en-GB"/>
        </w:rPr>
      </w:pPr>
      <w:r w:rsidRPr="00C62C47">
        <w:rPr>
          <w:lang w:val="en-GB"/>
        </w:rPr>
        <w:t>1</w:t>
      </w:r>
      <w:r w:rsidRPr="00C62C47">
        <w:rPr>
          <w:lang w:val="en-GB"/>
        </w:rPr>
        <w:tab/>
      </w:r>
      <w:r w:rsidR="00DC0D64" w:rsidRPr="00C62C47">
        <w:rPr>
          <w:lang w:val="en-GB"/>
        </w:rPr>
        <w:t xml:space="preserve">The bonding application assessment </w:t>
      </w:r>
      <w:r w:rsidRPr="00C62C47">
        <w:rPr>
          <w:lang w:val="en-GB"/>
        </w:rPr>
        <w:t>as described</w:t>
      </w:r>
      <w:r w:rsidR="00DC0D64" w:rsidRPr="00C62C47">
        <w:rPr>
          <w:lang w:val="en-GB"/>
        </w:rPr>
        <w:t xml:space="preserve"> in clause </w:t>
      </w:r>
      <w:r w:rsidR="00DC0D64" w:rsidRPr="00C62C47">
        <w:rPr>
          <w:lang w:val="en-GB"/>
        </w:rPr>
        <w:fldChar w:fldCharType="begin"/>
      </w:r>
      <w:r w:rsidR="00DC0D64" w:rsidRPr="00C62C47">
        <w:rPr>
          <w:lang w:val="en-GB"/>
        </w:rPr>
        <w:instrText xml:space="preserve"> REF _Ref495934658 \r \h </w:instrText>
      </w:r>
      <w:r w:rsidRPr="00C62C47">
        <w:rPr>
          <w:lang w:val="en-GB"/>
        </w:rPr>
        <w:instrText xml:space="preserve"> \* MERGEFORMAT </w:instrText>
      </w:r>
      <w:r w:rsidR="00DC0D64" w:rsidRPr="00C62C47">
        <w:rPr>
          <w:lang w:val="en-GB"/>
        </w:rPr>
      </w:r>
      <w:r w:rsidR="00DC0D64" w:rsidRPr="00C62C47">
        <w:rPr>
          <w:lang w:val="en-GB"/>
        </w:rPr>
        <w:fldChar w:fldCharType="separate"/>
      </w:r>
      <w:r w:rsidR="00481328">
        <w:rPr>
          <w:lang w:val="en-GB"/>
        </w:rPr>
        <w:t>5.2</w:t>
      </w:r>
      <w:r w:rsidR="00DC0D64" w:rsidRPr="00C62C47">
        <w:rPr>
          <w:lang w:val="en-GB"/>
        </w:rPr>
        <w:fldChar w:fldCharType="end"/>
      </w:r>
      <w:r w:rsidR="00DC0D64" w:rsidRPr="00C62C47">
        <w:rPr>
          <w:lang w:val="en-GB"/>
        </w:rPr>
        <w:t xml:space="preserve"> can be used to determine these parameters</w:t>
      </w:r>
      <w:r w:rsidR="00542604" w:rsidRPr="00C62C47">
        <w:rPr>
          <w:lang w:val="en-GB"/>
        </w:rPr>
        <w:t>.</w:t>
      </w:r>
    </w:p>
    <w:p w14:paraId="5CEAAFE6" w14:textId="1685B8A8" w:rsidR="00DC0D64" w:rsidRDefault="00AE05BA" w:rsidP="00AE05BA">
      <w:pPr>
        <w:pStyle w:val="NOTEnumbered"/>
        <w:rPr>
          <w:lang w:val="en-GB"/>
        </w:rPr>
      </w:pPr>
      <w:r w:rsidRPr="00C62C47">
        <w:rPr>
          <w:lang w:val="en-GB"/>
        </w:rPr>
        <w:t>2</w:t>
      </w:r>
      <w:r w:rsidRPr="00C62C47">
        <w:rPr>
          <w:lang w:val="en-GB"/>
        </w:rPr>
        <w:tab/>
      </w:r>
      <w:r w:rsidR="00DC0D64" w:rsidRPr="00C62C47">
        <w:rPr>
          <w:lang w:val="en-GB"/>
        </w:rPr>
        <w:t>The test item configurat</w:t>
      </w:r>
      <w:r w:rsidR="00F50A6D" w:rsidRPr="00C62C47">
        <w:rPr>
          <w:lang w:val="en-GB"/>
        </w:rPr>
        <w:t xml:space="preserve">ion is linked to the properties </w:t>
      </w:r>
      <w:r w:rsidR="00DC0D64" w:rsidRPr="00C62C47">
        <w:rPr>
          <w:lang w:val="en-GB"/>
        </w:rPr>
        <w:t>to be characteri</w:t>
      </w:r>
      <w:r w:rsidRPr="00C62C47">
        <w:rPr>
          <w:lang w:val="en-GB"/>
        </w:rPr>
        <w:t>z</w:t>
      </w:r>
      <w:r w:rsidR="00DC0D64" w:rsidRPr="00C62C47">
        <w:rPr>
          <w:lang w:val="en-GB"/>
        </w:rPr>
        <w:t>ed</w:t>
      </w:r>
      <w:r w:rsidR="00542604" w:rsidRPr="00C62C47">
        <w:rPr>
          <w:lang w:val="en-GB"/>
        </w:rPr>
        <w:t>.</w:t>
      </w:r>
    </w:p>
    <w:p w14:paraId="2309CEEA" w14:textId="4A539E3B" w:rsidR="00DF491D" w:rsidRPr="00C62C47" w:rsidRDefault="00DF491D" w:rsidP="00DF491D">
      <w:pPr>
        <w:pStyle w:val="ECSSIEPUID"/>
      </w:pPr>
      <w:bookmarkStart w:id="214" w:name="iepuid_ECSS_Q_ST_70_16_1460026"/>
      <w:r>
        <w:t>ECSS-Q-ST-70-16_1460026</w:t>
      </w:r>
      <w:bookmarkEnd w:id="214"/>
    </w:p>
    <w:p w14:paraId="326AE8A1" w14:textId="2E275B6C" w:rsidR="003640A5" w:rsidRDefault="00772B1D" w:rsidP="001A5BFE">
      <w:pPr>
        <w:pStyle w:val="requirelevel1"/>
      </w:pPr>
      <w:bookmarkStart w:id="215" w:name="_Ref508715098"/>
      <w:r w:rsidRPr="00C62C47">
        <w:t xml:space="preserve">In the </w:t>
      </w:r>
      <w:r w:rsidR="00C073B2" w:rsidRPr="00C62C47">
        <w:t>a</w:t>
      </w:r>
      <w:r w:rsidR="00971B48" w:rsidRPr="00C62C47">
        <w:t xml:space="preserve">dhesive </w:t>
      </w:r>
      <w:r w:rsidR="00C073B2" w:rsidRPr="00C62C47">
        <w:t>b</w:t>
      </w:r>
      <w:r w:rsidR="00971B48" w:rsidRPr="00C62C47">
        <w:t xml:space="preserve">onding </w:t>
      </w:r>
      <w:r w:rsidR="00C073B2" w:rsidRPr="00C62C47">
        <w:t>t</w:t>
      </w:r>
      <w:r w:rsidR="00512A53" w:rsidRPr="00C62C47">
        <w:t>est plan the supplier shall list all tests and inspections used during sub-sequential steps of verification test sequence</w:t>
      </w:r>
      <w:r w:rsidR="00E15EC6" w:rsidRPr="00C62C47">
        <w:t xml:space="preserve"> in conformance with requirements from </w:t>
      </w:r>
      <w:r w:rsidR="00044855" w:rsidRPr="00C62C47">
        <w:t>c</w:t>
      </w:r>
      <w:r w:rsidR="00E15EC6" w:rsidRPr="00C62C47">
        <w:t xml:space="preserve">lause </w:t>
      </w:r>
      <w:r w:rsidR="00E15EC6" w:rsidRPr="00C62C47">
        <w:fldChar w:fldCharType="begin"/>
      </w:r>
      <w:r w:rsidR="00E15EC6" w:rsidRPr="00C62C47">
        <w:instrText xml:space="preserve"> REF _Ref495934607 \r \h </w:instrText>
      </w:r>
      <w:r w:rsidR="00E15EC6" w:rsidRPr="00C62C47">
        <w:fldChar w:fldCharType="separate"/>
      </w:r>
      <w:r w:rsidR="00481328">
        <w:t>7.7</w:t>
      </w:r>
      <w:r w:rsidR="00E15EC6" w:rsidRPr="00C62C47">
        <w:fldChar w:fldCharType="end"/>
      </w:r>
      <w:bookmarkEnd w:id="215"/>
      <w:r w:rsidR="00C073B2" w:rsidRPr="00C62C47">
        <w:t>.</w:t>
      </w:r>
    </w:p>
    <w:p w14:paraId="22CB12C5" w14:textId="639BCA29" w:rsidR="00DF491D" w:rsidRPr="00C62C47" w:rsidRDefault="00DF491D" w:rsidP="00DF491D">
      <w:pPr>
        <w:pStyle w:val="ECSSIEPUID"/>
      </w:pPr>
      <w:bookmarkStart w:id="216" w:name="iepuid_ECSS_Q_ST_70_16_1460027"/>
      <w:r>
        <w:lastRenderedPageBreak/>
        <w:t>ECSS-Q-ST-70-16_1460027</w:t>
      </w:r>
      <w:bookmarkEnd w:id="216"/>
    </w:p>
    <w:p w14:paraId="4A6B3105" w14:textId="77777777" w:rsidR="00776D05" w:rsidRPr="00C62C47" w:rsidRDefault="00DC0D64">
      <w:pPr>
        <w:pStyle w:val="requirelevel1"/>
      </w:pPr>
      <w:r w:rsidRPr="00C62C47">
        <w:t xml:space="preserve">The </w:t>
      </w:r>
      <w:r w:rsidR="00772B1D" w:rsidRPr="00C62C47">
        <w:t>pass-fail</w:t>
      </w:r>
      <w:r w:rsidRPr="00C62C47">
        <w:t xml:space="preserve"> criteria of the verification </w:t>
      </w:r>
      <w:r w:rsidR="007227CC" w:rsidRPr="00C62C47">
        <w:t>test sequence</w:t>
      </w:r>
      <w:r w:rsidRPr="00C62C47">
        <w:t xml:space="preserve"> shall be </w:t>
      </w:r>
      <w:r w:rsidR="0069207A" w:rsidRPr="00C62C47">
        <w:t>specified</w:t>
      </w:r>
      <w:r w:rsidRPr="00C62C47">
        <w:t xml:space="preserve"> by the supplier</w:t>
      </w:r>
      <w:r w:rsidR="0069207A" w:rsidRPr="00C62C47">
        <w:t xml:space="preserve"> and submitted</w:t>
      </w:r>
      <w:r w:rsidR="00772B1D" w:rsidRPr="00C62C47">
        <w:t xml:space="preserve"> as part of the </w:t>
      </w:r>
      <w:r w:rsidR="00C073B2" w:rsidRPr="00C62C47">
        <w:t>adhesive bonding te</w:t>
      </w:r>
      <w:r w:rsidR="00772B1D" w:rsidRPr="00C62C47">
        <w:t xml:space="preserve">st plan </w:t>
      </w:r>
      <w:r w:rsidR="0069207A" w:rsidRPr="00C62C47">
        <w:t>for customer approval.</w:t>
      </w:r>
    </w:p>
    <w:p w14:paraId="0D446011" w14:textId="6AA76261" w:rsidR="00971062" w:rsidRDefault="00971B48" w:rsidP="0018426A">
      <w:pPr>
        <w:pStyle w:val="Heading2"/>
      </w:pPr>
      <w:bookmarkStart w:id="217" w:name="_Toc60665621"/>
      <w:r w:rsidRPr="00C62C47">
        <w:t xml:space="preserve">Adhesive </w:t>
      </w:r>
      <w:r w:rsidR="00C073B2" w:rsidRPr="00C62C47">
        <w:t xml:space="preserve">bonding </w:t>
      </w:r>
      <w:r w:rsidR="00EA7F10">
        <w:t xml:space="preserve">test </w:t>
      </w:r>
      <w:r w:rsidR="00971062" w:rsidRPr="00C62C47">
        <w:t>report</w:t>
      </w:r>
      <w:bookmarkStart w:id="218" w:name="ECSS_Q_ST_70_16_1460122"/>
      <w:bookmarkEnd w:id="217"/>
      <w:bookmarkEnd w:id="218"/>
    </w:p>
    <w:p w14:paraId="32761B20" w14:textId="77FB6613" w:rsidR="00DF491D" w:rsidRPr="00DF491D" w:rsidRDefault="00DF491D" w:rsidP="00DF491D">
      <w:pPr>
        <w:pStyle w:val="ECSSIEPUID"/>
      </w:pPr>
      <w:bookmarkStart w:id="219" w:name="iepuid_ECSS_Q_ST_70_16_1460028"/>
      <w:r>
        <w:t>ECSS-Q-ST-70-16_1460028</w:t>
      </w:r>
      <w:bookmarkEnd w:id="219"/>
    </w:p>
    <w:p w14:paraId="13261816" w14:textId="06360D89" w:rsidR="006F2449" w:rsidRPr="00C62C47" w:rsidRDefault="006B380B" w:rsidP="0018426A">
      <w:pPr>
        <w:pStyle w:val="requirelevel1"/>
      </w:pPr>
      <w:r w:rsidRPr="00C62C47">
        <w:t xml:space="preserve">The results of the test shall be documented in the </w:t>
      </w:r>
      <w:r w:rsidR="00794A84" w:rsidRPr="00C62C47">
        <w:t>a</w:t>
      </w:r>
      <w:r w:rsidR="00C073B2" w:rsidRPr="00C62C47">
        <w:t>dhesive bonding te</w:t>
      </w:r>
      <w:r w:rsidRPr="00C62C47">
        <w:t xml:space="preserve">st </w:t>
      </w:r>
      <w:r w:rsidR="00C073B2" w:rsidRPr="00C62C47">
        <w:t>r</w:t>
      </w:r>
      <w:r w:rsidRPr="00C62C47">
        <w:t xml:space="preserve">eport in conformance with the DRD from </w:t>
      </w:r>
      <w:r w:rsidRPr="00C62C47">
        <w:fldChar w:fldCharType="begin"/>
      </w:r>
      <w:r w:rsidRPr="00C62C47">
        <w:instrText xml:space="preserve"> REF _Ref504149193 \n \h </w:instrText>
      </w:r>
      <w:r w:rsidRPr="00C62C47">
        <w:fldChar w:fldCharType="separate"/>
      </w:r>
      <w:r w:rsidR="00481328">
        <w:t>Annex C</w:t>
      </w:r>
      <w:r w:rsidRPr="00C62C47">
        <w:fldChar w:fldCharType="end"/>
      </w:r>
      <w:bookmarkStart w:id="220" w:name="_Ref504149238"/>
      <w:r w:rsidR="00AE05BA" w:rsidRPr="00C62C47">
        <w:t>.</w:t>
      </w:r>
    </w:p>
    <w:p w14:paraId="3776C867" w14:textId="0287E3BD" w:rsidR="00A446CB" w:rsidRDefault="00F76190" w:rsidP="00A169E7">
      <w:pPr>
        <w:pStyle w:val="Heading2"/>
      </w:pPr>
      <w:bookmarkStart w:id="221" w:name="_Toc60665622"/>
      <w:bookmarkEnd w:id="220"/>
      <w:r w:rsidRPr="00C62C47">
        <w:t>Test item</w:t>
      </w:r>
      <w:r w:rsidR="00A446CB" w:rsidRPr="00C62C47">
        <w:t xml:space="preserve"> </w:t>
      </w:r>
      <w:r w:rsidR="004F215A" w:rsidRPr="00C62C47">
        <w:t>bonding procedure</w:t>
      </w:r>
      <w:bookmarkEnd w:id="221"/>
      <w:r w:rsidR="00A446CB" w:rsidRPr="00C62C47">
        <w:t xml:space="preserve"> </w:t>
      </w:r>
      <w:bookmarkStart w:id="222" w:name="ECSS_Q_ST_70_16_1460123"/>
      <w:bookmarkEnd w:id="222"/>
    </w:p>
    <w:p w14:paraId="32386E73" w14:textId="39F212BD" w:rsidR="00DF491D" w:rsidRPr="00DF491D" w:rsidRDefault="00DF491D" w:rsidP="00DF491D">
      <w:pPr>
        <w:pStyle w:val="ECSSIEPUID"/>
      </w:pPr>
      <w:bookmarkStart w:id="223" w:name="iepuid_ECSS_Q_ST_70_16_1460029"/>
      <w:r>
        <w:t>ECSS-Q-ST-70-16_1460029</w:t>
      </w:r>
      <w:bookmarkEnd w:id="223"/>
    </w:p>
    <w:p w14:paraId="62F2EB09" w14:textId="7DA3BCE0" w:rsidR="00F50A6D" w:rsidRPr="001961A4" w:rsidRDefault="00F50A6D">
      <w:pPr>
        <w:pStyle w:val="requirelevel1"/>
        <w:rPr>
          <w:spacing w:val="-2"/>
        </w:rPr>
      </w:pPr>
      <w:bookmarkStart w:id="224" w:name="_Ref509933150"/>
      <w:r w:rsidRPr="001961A4">
        <w:rPr>
          <w:spacing w:val="-2"/>
        </w:rPr>
        <w:t xml:space="preserve">The bonding procedure shall be in compliance with </w:t>
      </w:r>
      <w:r w:rsidR="0007772C" w:rsidRPr="001961A4">
        <w:rPr>
          <w:spacing w:val="-2"/>
        </w:rPr>
        <w:t xml:space="preserve">the </w:t>
      </w:r>
      <w:r w:rsidRPr="001961A4">
        <w:rPr>
          <w:spacing w:val="-2"/>
        </w:rPr>
        <w:t xml:space="preserve">DRD from </w:t>
      </w:r>
      <w:r w:rsidR="003F4B79" w:rsidRPr="001961A4">
        <w:rPr>
          <w:spacing w:val="-2"/>
        </w:rPr>
        <w:fldChar w:fldCharType="begin"/>
      </w:r>
      <w:r w:rsidR="003F4B79" w:rsidRPr="001961A4">
        <w:rPr>
          <w:spacing w:val="-2"/>
        </w:rPr>
        <w:instrText xml:space="preserve"> REF _Ref503821102 \n \h </w:instrText>
      </w:r>
      <w:r w:rsidR="003F4B79" w:rsidRPr="001961A4">
        <w:rPr>
          <w:spacing w:val="-2"/>
        </w:rPr>
      </w:r>
      <w:r w:rsidR="003F4B79" w:rsidRPr="001961A4">
        <w:rPr>
          <w:spacing w:val="-2"/>
        </w:rPr>
        <w:fldChar w:fldCharType="separate"/>
      </w:r>
      <w:r w:rsidR="00481328">
        <w:rPr>
          <w:spacing w:val="-2"/>
        </w:rPr>
        <w:t>Annex A</w:t>
      </w:r>
      <w:r w:rsidR="003F4B79" w:rsidRPr="001961A4">
        <w:rPr>
          <w:spacing w:val="-2"/>
        </w:rPr>
        <w:fldChar w:fldCharType="end"/>
      </w:r>
      <w:r w:rsidR="0081193B" w:rsidRPr="001961A4">
        <w:rPr>
          <w:spacing w:val="-2"/>
        </w:rPr>
        <w:t>.</w:t>
      </w:r>
      <w:bookmarkEnd w:id="224"/>
    </w:p>
    <w:p w14:paraId="37E915D7" w14:textId="03F7A563" w:rsidR="00DF491D" w:rsidRPr="00C62C47" w:rsidRDefault="00DF491D" w:rsidP="00DF491D">
      <w:pPr>
        <w:pStyle w:val="ECSSIEPUID"/>
      </w:pPr>
      <w:bookmarkStart w:id="225" w:name="iepuid_ECSS_Q_ST_70_16_1460030"/>
      <w:r>
        <w:t>ECSS-Q-ST-70-16_1460030</w:t>
      </w:r>
      <w:bookmarkEnd w:id="225"/>
    </w:p>
    <w:p w14:paraId="1C2FAD63" w14:textId="4E9076FE" w:rsidR="002E4FC8" w:rsidRDefault="00DE5A67">
      <w:pPr>
        <w:pStyle w:val="requirelevel1"/>
      </w:pPr>
      <w:r w:rsidRPr="00C62C47">
        <w:t xml:space="preserve">The bonding </w:t>
      </w:r>
      <w:r w:rsidR="0092158D" w:rsidRPr="00C62C47">
        <w:t>procedure</w:t>
      </w:r>
      <w:r w:rsidR="00F63D63" w:rsidRPr="00C62C47">
        <w:t xml:space="preserve"> </w:t>
      </w:r>
      <w:r w:rsidRPr="00C62C47">
        <w:t xml:space="preserve">used for </w:t>
      </w:r>
      <w:r w:rsidR="007416BC" w:rsidRPr="00C62C47">
        <w:t>test item</w:t>
      </w:r>
      <w:r w:rsidRPr="00C62C47">
        <w:t xml:space="preserve"> shall be </w:t>
      </w:r>
      <w:r w:rsidR="00184E93" w:rsidRPr="00C62C47">
        <w:t>representative</w:t>
      </w:r>
      <w:r w:rsidR="00273F45" w:rsidRPr="00C62C47">
        <w:t xml:space="preserve"> </w:t>
      </w:r>
      <w:r w:rsidR="00184E93" w:rsidRPr="00C62C47">
        <w:t>of</w:t>
      </w:r>
      <w:r w:rsidR="00273F45" w:rsidRPr="00C62C47">
        <w:t xml:space="preserve"> f</w:t>
      </w:r>
      <w:r w:rsidR="00361AD8" w:rsidRPr="00C62C47">
        <w:t>l</w:t>
      </w:r>
      <w:r w:rsidR="00273F45" w:rsidRPr="00C62C47">
        <w:t>ight hardware manufacturing</w:t>
      </w:r>
      <w:r w:rsidR="007416BC" w:rsidRPr="00C62C47">
        <w:t>.</w:t>
      </w:r>
    </w:p>
    <w:p w14:paraId="1731D8AD" w14:textId="6E5215A0" w:rsidR="00DF491D" w:rsidRPr="00C62C47" w:rsidRDefault="00DF491D" w:rsidP="00DF491D">
      <w:pPr>
        <w:pStyle w:val="ECSSIEPUID"/>
      </w:pPr>
      <w:bookmarkStart w:id="226" w:name="iepuid_ECSS_Q_ST_70_16_1460031"/>
      <w:r>
        <w:t>ECSS-Q-ST-70-16_1460031</w:t>
      </w:r>
      <w:bookmarkEnd w:id="226"/>
    </w:p>
    <w:p w14:paraId="6C1B5EC4" w14:textId="77777777" w:rsidR="002E3699" w:rsidRPr="00C62C47" w:rsidRDefault="002E3699" w:rsidP="00B34615">
      <w:pPr>
        <w:pStyle w:val="requirelevel1"/>
      </w:pPr>
      <w:r w:rsidRPr="00C62C47">
        <w:t xml:space="preserve">Any deviation between </w:t>
      </w:r>
      <w:r w:rsidR="007416BC" w:rsidRPr="00C62C47">
        <w:t>test items</w:t>
      </w:r>
      <w:r w:rsidRPr="00C62C47">
        <w:t xml:space="preserve"> and flight hardware bonding procedure shall be justified</w:t>
      </w:r>
      <w:r w:rsidR="00F77B49" w:rsidRPr="00C62C47">
        <w:t xml:space="preserve"> and submitted for the customer approval</w:t>
      </w:r>
      <w:r w:rsidRPr="00C62C47">
        <w:t>.</w:t>
      </w:r>
    </w:p>
    <w:p w14:paraId="710F810F" w14:textId="650C7365" w:rsidR="00F50A6D" w:rsidRPr="00C62C47" w:rsidRDefault="002E3699" w:rsidP="0018426A">
      <w:pPr>
        <w:pStyle w:val="NOTE"/>
      </w:pPr>
      <w:r w:rsidRPr="00C62C47">
        <w:t xml:space="preserve">Deviations </w:t>
      </w:r>
      <w:r w:rsidR="00FD53C5" w:rsidRPr="00C62C47">
        <w:t xml:space="preserve">can be </w:t>
      </w:r>
      <w:r w:rsidRPr="00C62C47">
        <w:t>related to difference</w:t>
      </w:r>
      <w:r w:rsidR="00A938FB" w:rsidRPr="00C62C47">
        <w:t>s</w:t>
      </w:r>
      <w:r w:rsidRPr="00C62C47">
        <w:t xml:space="preserve"> i</w:t>
      </w:r>
      <w:r w:rsidR="00F5027A" w:rsidRPr="00C62C47">
        <w:t>n</w:t>
      </w:r>
      <w:r w:rsidR="00907092" w:rsidRPr="00C62C47">
        <w:t xml:space="preserve"> adhesive applicatio</w:t>
      </w:r>
      <w:r w:rsidR="00F5027A" w:rsidRPr="00C62C47">
        <w:t>n</w:t>
      </w:r>
      <w:r w:rsidR="00684224" w:rsidRPr="00C62C47">
        <w:t xml:space="preserve">, </w:t>
      </w:r>
      <w:r w:rsidR="00A938FB" w:rsidRPr="00C62C47">
        <w:t>toolin</w:t>
      </w:r>
      <w:r w:rsidR="00F906EF">
        <w:t>g</w:t>
      </w:r>
      <w:r w:rsidR="00684224" w:rsidRPr="00C62C47">
        <w:t xml:space="preserve"> manufacturing environment</w:t>
      </w:r>
      <w:r w:rsidR="00F906EF">
        <w:t xml:space="preserve"> and to upscaling of in production</w:t>
      </w:r>
      <w:r w:rsidR="00542604" w:rsidRPr="00C62C47">
        <w:t>.</w:t>
      </w:r>
    </w:p>
    <w:p w14:paraId="7AD70007" w14:textId="5E147E7A" w:rsidR="00A446CB" w:rsidRDefault="004F215A" w:rsidP="006716D0">
      <w:pPr>
        <w:pStyle w:val="Heading2"/>
      </w:pPr>
      <w:bookmarkStart w:id="227" w:name="_Ref505611406"/>
      <w:bookmarkStart w:id="228" w:name="_Toc60665623"/>
      <w:r w:rsidRPr="00C62C47">
        <w:t>Test item</w:t>
      </w:r>
      <w:r w:rsidR="00A446CB" w:rsidRPr="00C62C47">
        <w:t xml:space="preserve"> </w:t>
      </w:r>
      <w:r w:rsidRPr="00C62C47">
        <w:t>configuration</w:t>
      </w:r>
      <w:bookmarkStart w:id="229" w:name="ECSS_Q_ST_70_16_1460124"/>
      <w:bookmarkEnd w:id="227"/>
      <w:bookmarkEnd w:id="228"/>
      <w:bookmarkEnd w:id="229"/>
    </w:p>
    <w:p w14:paraId="53450920" w14:textId="1A7C05AA" w:rsidR="00DF491D" w:rsidRPr="00DF491D" w:rsidRDefault="00DF491D" w:rsidP="00DF491D">
      <w:pPr>
        <w:pStyle w:val="ECSSIEPUID"/>
      </w:pPr>
      <w:bookmarkStart w:id="230" w:name="iepuid_ECSS_Q_ST_70_16_1460032"/>
      <w:r>
        <w:t>ECSS-Q-ST-70-16_1460032</w:t>
      </w:r>
      <w:bookmarkEnd w:id="230"/>
    </w:p>
    <w:p w14:paraId="2528F5D2" w14:textId="77777777" w:rsidR="00A446CB" w:rsidRPr="00C62C47" w:rsidRDefault="00C241F1" w:rsidP="00B34615">
      <w:pPr>
        <w:pStyle w:val="requirelevel1"/>
      </w:pPr>
      <w:r w:rsidRPr="00C62C47">
        <w:t>Test items</w:t>
      </w:r>
      <w:r w:rsidR="00A446CB" w:rsidRPr="00C62C47">
        <w:t xml:space="preserve"> shall be</w:t>
      </w:r>
      <w:r w:rsidR="00026582" w:rsidRPr="00C62C47">
        <w:t xml:space="preserve"> representative of </w:t>
      </w:r>
      <w:r w:rsidR="00A446CB" w:rsidRPr="00C62C47">
        <w:t>flight hardware</w:t>
      </w:r>
      <w:r w:rsidRPr="00C62C47">
        <w:t xml:space="preserve"> configuration</w:t>
      </w:r>
      <w:r w:rsidR="006E1B5E" w:rsidRPr="00C62C47">
        <w:t xml:space="preserve"> </w:t>
      </w:r>
      <w:r w:rsidR="00263CB3" w:rsidRPr="00C62C47">
        <w:t xml:space="preserve">as </w:t>
      </w:r>
      <w:r w:rsidR="00044855" w:rsidRPr="00C62C47">
        <w:t xml:space="preserve">a minimum </w:t>
      </w:r>
      <w:r w:rsidR="006E1B5E" w:rsidRPr="00C62C47">
        <w:t xml:space="preserve">for </w:t>
      </w:r>
      <w:r w:rsidR="00044855" w:rsidRPr="00C62C47">
        <w:t xml:space="preserve">the </w:t>
      </w:r>
      <w:r w:rsidR="006E1B5E" w:rsidRPr="00C62C47">
        <w:t>following:</w:t>
      </w:r>
    </w:p>
    <w:p w14:paraId="2F6B34B5" w14:textId="77777777" w:rsidR="006E1B5E" w:rsidRPr="00C62C47" w:rsidRDefault="006E1B5E" w:rsidP="00D57C6D">
      <w:pPr>
        <w:pStyle w:val="requirelevel2"/>
      </w:pPr>
      <w:r w:rsidRPr="00C62C47">
        <w:t>Adhesive preparation and curing</w:t>
      </w:r>
    </w:p>
    <w:p w14:paraId="3ED1DF2B" w14:textId="77777777" w:rsidR="006E1B5E" w:rsidRPr="00C62C47" w:rsidRDefault="006E1B5E" w:rsidP="00D57C6D">
      <w:pPr>
        <w:pStyle w:val="requirelevel2"/>
      </w:pPr>
      <w:r w:rsidRPr="00C62C47">
        <w:t xml:space="preserve">Adhesive </w:t>
      </w:r>
      <w:r w:rsidR="00EF54F6" w:rsidRPr="00C62C47">
        <w:t>a</w:t>
      </w:r>
      <w:r w:rsidRPr="00C62C47">
        <w:t xml:space="preserve">pplication </w:t>
      </w:r>
    </w:p>
    <w:p w14:paraId="146B3F2D" w14:textId="77777777" w:rsidR="006E1B5E" w:rsidRPr="00C62C47" w:rsidRDefault="006E1B5E" w:rsidP="00D57C6D">
      <w:pPr>
        <w:pStyle w:val="requirelevel2"/>
      </w:pPr>
      <w:r w:rsidRPr="00C62C47">
        <w:t xml:space="preserve">Primer preparation and curing </w:t>
      </w:r>
    </w:p>
    <w:p w14:paraId="716370EB" w14:textId="77777777" w:rsidR="006E1B5E" w:rsidRPr="00C62C47" w:rsidRDefault="006E1B5E" w:rsidP="00D57C6D">
      <w:pPr>
        <w:pStyle w:val="requirelevel2"/>
      </w:pPr>
      <w:r w:rsidRPr="00C62C47">
        <w:t xml:space="preserve">Primer </w:t>
      </w:r>
      <w:r w:rsidR="00EF54F6" w:rsidRPr="00C62C47">
        <w:t>a</w:t>
      </w:r>
      <w:r w:rsidRPr="00C62C47">
        <w:t>pplication</w:t>
      </w:r>
    </w:p>
    <w:p w14:paraId="0EEFE3D5" w14:textId="77777777" w:rsidR="006E1B5E" w:rsidRPr="00C62C47" w:rsidRDefault="00434C44" w:rsidP="001A5BFE">
      <w:pPr>
        <w:pStyle w:val="requirelevel2"/>
      </w:pPr>
      <w:bookmarkStart w:id="231" w:name="_Ref510619892"/>
      <w:r w:rsidRPr="00C62C47">
        <w:t>Adherend</w:t>
      </w:r>
      <w:r w:rsidR="006E1B5E" w:rsidRPr="00C62C47">
        <w:t xml:space="preserve"> materials</w:t>
      </w:r>
      <w:bookmarkEnd w:id="231"/>
    </w:p>
    <w:p w14:paraId="24040A9E" w14:textId="77777777" w:rsidR="006E1B5E" w:rsidRPr="00C62C47" w:rsidRDefault="006E1B5E" w:rsidP="00D57C6D">
      <w:pPr>
        <w:pStyle w:val="requirelevel2"/>
      </w:pPr>
      <w:r w:rsidRPr="00C62C47">
        <w:t>Adhesive thickness</w:t>
      </w:r>
    </w:p>
    <w:p w14:paraId="4A1817A1" w14:textId="312EC554" w:rsidR="006E1B5E" w:rsidRPr="00C62C47" w:rsidRDefault="006E1B5E" w:rsidP="00D57C6D">
      <w:pPr>
        <w:pStyle w:val="requirelevel2"/>
      </w:pPr>
      <w:bookmarkStart w:id="232" w:name="_Ref26969315"/>
      <w:r w:rsidRPr="00C62C47">
        <w:t xml:space="preserve">Surface finishing of </w:t>
      </w:r>
      <w:r w:rsidR="00EF54F6" w:rsidRPr="00C62C47">
        <w:t>a</w:t>
      </w:r>
      <w:r w:rsidR="00434C44" w:rsidRPr="00C62C47">
        <w:t>dherend</w:t>
      </w:r>
      <w:r w:rsidRPr="00C62C47">
        <w:t>s</w:t>
      </w:r>
      <w:bookmarkEnd w:id="232"/>
    </w:p>
    <w:p w14:paraId="194F593A" w14:textId="77777777" w:rsidR="006E1B5E" w:rsidRPr="00C62C47" w:rsidRDefault="006E1B5E" w:rsidP="00D57C6D">
      <w:pPr>
        <w:pStyle w:val="requirelevel2"/>
      </w:pPr>
      <w:r w:rsidRPr="00C62C47">
        <w:lastRenderedPageBreak/>
        <w:t>Geometry</w:t>
      </w:r>
    </w:p>
    <w:p w14:paraId="141EC277" w14:textId="77777777" w:rsidR="006E1B5E" w:rsidRPr="00C62C47" w:rsidRDefault="006E1B5E" w:rsidP="00D57C6D">
      <w:pPr>
        <w:pStyle w:val="requirelevel2"/>
      </w:pPr>
      <w:r w:rsidRPr="00C62C47">
        <w:t xml:space="preserve">Dimensions </w:t>
      </w:r>
    </w:p>
    <w:p w14:paraId="7B171223" w14:textId="77777777" w:rsidR="007B3D08" w:rsidRPr="00C62C47" w:rsidRDefault="006E1B5E" w:rsidP="00D57C6D">
      <w:pPr>
        <w:pStyle w:val="requirelevel2"/>
      </w:pPr>
      <w:r w:rsidRPr="00C62C47">
        <w:t xml:space="preserve">Surface preparation </w:t>
      </w:r>
    </w:p>
    <w:p w14:paraId="3F1FD0C9" w14:textId="394F4CC7" w:rsidR="006E1B5E" w:rsidRDefault="00CF77ED" w:rsidP="00CF77ED">
      <w:pPr>
        <w:pStyle w:val="NOTEnumbered"/>
      </w:pPr>
      <w:r>
        <w:t>1</w:t>
      </w:r>
      <w:r>
        <w:tab/>
      </w:r>
      <w:r w:rsidR="00130113" w:rsidRPr="006E387E">
        <w:t xml:space="preserve">to item </w:t>
      </w:r>
      <w:r w:rsidR="006E387E" w:rsidRPr="00CF77ED">
        <w:fldChar w:fldCharType="begin"/>
      </w:r>
      <w:r w:rsidR="006E387E" w:rsidRPr="00CF77ED">
        <w:instrText xml:space="preserve"> REF _Ref510619892 \w \h </w:instrText>
      </w:r>
      <w:r w:rsidR="006E387E">
        <w:instrText xml:space="preserve"> \* MERGEFORMAT </w:instrText>
      </w:r>
      <w:r w:rsidR="006E387E" w:rsidRPr="00CF77ED">
        <w:fldChar w:fldCharType="separate"/>
      </w:r>
      <w:r w:rsidR="00481328">
        <w:t>7.5a.5</w:t>
      </w:r>
      <w:r w:rsidR="006E387E" w:rsidRPr="00CF77ED">
        <w:fldChar w:fldCharType="end"/>
      </w:r>
      <w:r w:rsidR="00130113" w:rsidRPr="006E387E">
        <w:t>:</w:t>
      </w:r>
      <w:r w:rsidR="00FB3E6D" w:rsidRPr="006E387E">
        <w:t xml:space="preserve"> </w:t>
      </w:r>
      <w:r w:rsidRPr="00173122">
        <w:t>T</w:t>
      </w:r>
      <w:r w:rsidR="009B34D2" w:rsidRPr="00173122">
        <w:t>he</w:t>
      </w:r>
      <w:r w:rsidR="009B34D2">
        <w:t xml:space="preserve"> precise chemical composition and material manufacturing process can be important for any type of material</w:t>
      </w:r>
      <w:r>
        <w:t>.</w:t>
      </w:r>
    </w:p>
    <w:p w14:paraId="0213839E" w14:textId="0B094E17" w:rsidR="00CF77ED" w:rsidRDefault="00CF77ED" w:rsidP="00CF77ED">
      <w:pPr>
        <w:pStyle w:val="NOTEnumbered"/>
      </w:pPr>
      <w:r>
        <w:t>2</w:t>
      </w:r>
      <w:r>
        <w:tab/>
      </w:r>
      <w:r w:rsidR="00BD7D6F">
        <w:t xml:space="preserve">to item </w:t>
      </w:r>
      <w:r w:rsidR="006E387E">
        <w:fldChar w:fldCharType="begin"/>
      </w:r>
      <w:r w:rsidR="006E387E">
        <w:instrText xml:space="preserve"> REF _Ref26969315 \w \h </w:instrText>
      </w:r>
      <w:r w:rsidR="006E387E">
        <w:fldChar w:fldCharType="separate"/>
      </w:r>
      <w:r w:rsidR="00481328">
        <w:t>7.5a.7</w:t>
      </w:r>
      <w:r w:rsidR="006E387E">
        <w:fldChar w:fldCharType="end"/>
      </w:r>
      <w:r>
        <w:t>:</w:t>
      </w:r>
      <w:r w:rsidR="00BD7D6F">
        <w:t xml:space="preserve"> Surface finishing is state of the surface before </w:t>
      </w:r>
      <w:r w:rsidR="00767CDB">
        <w:t xml:space="preserve">surface </w:t>
      </w:r>
      <w:r w:rsidR="00BD7D6F">
        <w:t>preparation prior adhesive bonding</w:t>
      </w:r>
      <w:r>
        <w:t>.</w:t>
      </w:r>
    </w:p>
    <w:p w14:paraId="3CDAA59E" w14:textId="2B108188" w:rsidR="00DF491D" w:rsidRDefault="00DF491D" w:rsidP="00DF491D">
      <w:pPr>
        <w:pStyle w:val="ECSSIEPUID"/>
      </w:pPr>
      <w:bookmarkStart w:id="233" w:name="iepuid_ECSS_Q_ST_70_16_1460033"/>
      <w:r>
        <w:t>ECSS-Q-ST-70-16_1460033</w:t>
      </w:r>
      <w:bookmarkEnd w:id="233"/>
    </w:p>
    <w:p w14:paraId="42998377" w14:textId="70863B35" w:rsidR="006E1B5E" w:rsidRPr="00C62C47" w:rsidRDefault="00C241F1" w:rsidP="00D677D3">
      <w:pPr>
        <w:pStyle w:val="requirelevel1"/>
      </w:pPr>
      <w:r w:rsidRPr="00C62C47">
        <w:t>Any deviation between test items and flight hardware configuration</w:t>
      </w:r>
      <w:r w:rsidR="00D677D3" w:rsidRPr="00C62C47">
        <w:t xml:space="preserve"> </w:t>
      </w:r>
      <w:r w:rsidRPr="00C62C47">
        <w:t xml:space="preserve">shall </w:t>
      </w:r>
      <w:r w:rsidR="00263CB3" w:rsidRPr="00C62C47">
        <w:t xml:space="preserve">be </w:t>
      </w:r>
      <w:r w:rsidR="00765509">
        <w:t xml:space="preserve">justified and </w:t>
      </w:r>
      <w:r w:rsidR="00F22BC4" w:rsidRPr="00C62C47">
        <w:t>submitted for customer approval.</w:t>
      </w:r>
    </w:p>
    <w:p w14:paraId="16553AE8" w14:textId="3345FDCC" w:rsidR="00C241F1" w:rsidRDefault="006E1B5E" w:rsidP="0018426A">
      <w:pPr>
        <w:pStyle w:val="NOTE"/>
      </w:pPr>
      <w:r w:rsidRPr="00C62C47">
        <w:t xml:space="preserve">The justification rational can be included in the </w:t>
      </w:r>
      <w:r w:rsidR="00794A84" w:rsidRPr="00C62C47">
        <w:t>a</w:t>
      </w:r>
      <w:r w:rsidR="00971B48" w:rsidRPr="00C62C47">
        <w:t xml:space="preserve">dhesive </w:t>
      </w:r>
      <w:r w:rsidR="00C073B2" w:rsidRPr="00C62C47">
        <w:t>b</w:t>
      </w:r>
      <w:r w:rsidR="00971B48" w:rsidRPr="00C62C47">
        <w:t>onding</w:t>
      </w:r>
      <w:r w:rsidRPr="00C62C47">
        <w:t xml:space="preserve"> test plan</w:t>
      </w:r>
      <w:r w:rsidR="00542604" w:rsidRPr="00C62C47">
        <w:t>.</w:t>
      </w:r>
    </w:p>
    <w:p w14:paraId="1F264837" w14:textId="1AAD15F0" w:rsidR="00DF491D" w:rsidRPr="00C62C47" w:rsidRDefault="00DF491D" w:rsidP="00DF491D">
      <w:pPr>
        <w:pStyle w:val="ECSSIEPUID"/>
      </w:pPr>
      <w:bookmarkStart w:id="234" w:name="iepuid_ECSS_Q_ST_70_16_1460034"/>
      <w:r>
        <w:t>ECSS-Q-ST-70-16_1460034</w:t>
      </w:r>
      <w:bookmarkEnd w:id="234"/>
    </w:p>
    <w:p w14:paraId="5EC1A57B" w14:textId="77777777" w:rsidR="00D677D3" w:rsidRPr="00C62C47" w:rsidRDefault="00D677D3" w:rsidP="00D677D3">
      <w:pPr>
        <w:pStyle w:val="requirelevel1"/>
      </w:pPr>
      <w:r w:rsidRPr="00C62C47">
        <w:t xml:space="preserve">Deviations in test item from flight hardware </w:t>
      </w:r>
      <w:r w:rsidR="009402AF" w:rsidRPr="00C62C47">
        <w:t>shall be justified</w:t>
      </w:r>
      <w:r w:rsidRPr="00C62C47">
        <w:t xml:space="preserve"> for following:</w:t>
      </w:r>
    </w:p>
    <w:p w14:paraId="45F6394C" w14:textId="77777777" w:rsidR="00D677D3" w:rsidRDefault="00434C44" w:rsidP="00D677D3">
      <w:pPr>
        <w:pStyle w:val="requirelevel2"/>
      </w:pPr>
      <w:r w:rsidRPr="00C62C47">
        <w:t>Adherend</w:t>
      </w:r>
      <w:r w:rsidR="00D677D3" w:rsidRPr="00C62C47">
        <w:t>s materials</w:t>
      </w:r>
    </w:p>
    <w:p w14:paraId="1200FBBE" w14:textId="47ADBE3F" w:rsidR="00174A82" w:rsidRDefault="00174A82" w:rsidP="00D677D3">
      <w:pPr>
        <w:pStyle w:val="requirelevel2"/>
      </w:pPr>
      <w:r>
        <w:t>Adhesive preparation method</w:t>
      </w:r>
    </w:p>
    <w:p w14:paraId="4AC6676A" w14:textId="4D207276" w:rsidR="001D3E55" w:rsidRDefault="00CF77ED" w:rsidP="00D677D3">
      <w:pPr>
        <w:pStyle w:val="requirelevel2"/>
      </w:pPr>
      <w:r>
        <w:t>Adhesive application</w:t>
      </w:r>
    </w:p>
    <w:p w14:paraId="387A1A9C" w14:textId="77777777" w:rsidR="00D677D3" w:rsidRPr="00C62C47" w:rsidRDefault="001D3E55" w:rsidP="00D677D3">
      <w:pPr>
        <w:pStyle w:val="requirelevel2"/>
      </w:pPr>
      <w:r>
        <w:t xml:space="preserve">Adhesive </w:t>
      </w:r>
      <w:r w:rsidR="00D677D3" w:rsidRPr="00C62C47">
        <w:t>thickness</w:t>
      </w:r>
    </w:p>
    <w:p w14:paraId="3F5BA8FD" w14:textId="77777777" w:rsidR="009402AF" w:rsidRPr="00C62C47" w:rsidRDefault="009402AF" w:rsidP="00D677D3">
      <w:pPr>
        <w:pStyle w:val="requirelevel2"/>
      </w:pPr>
      <w:r w:rsidRPr="00C62C47">
        <w:t>Curing cycle</w:t>
      </w:r>
    </w:p>
    <w:p w14:paraId="3A6ED557" w14:textId="77777777" w:rsidR="00D677D3" w:rsidRPr="00C62C47" w:rsidRDefault="00D677D3" w:rsidP="00D677D3">
      <w:pPr>
        <w:pStyle w:val="requirelevel2"/>
      </w:pPr>
      <w:r w:rsidRPr="00C62C47">
        <w:t xml:space="preserve">Surfaces finishing of </w:t>
      </w:r>
      <w:r w:rsidR="00D7260C" w:rsidRPr="00C62C47">
        <w:t>a</w:t>
      </w:r>
      <w:r w:rsidR="00434C44" w:rsidRPr="00C62C47">
        <w:t>dherend</w:t>
      </w:r>
      <w:r w:rsidRPr="00C62C47">
        <w:t>s</w:t>
      </w:r>
    </w:p>
    <w:p w14:paraId="48FB45DE" w14:textId="77777777" w:rsidR="00D677D3" w:rsidRPr="00C62C47" w:rsidRDefault="00D677D3" w:rsidP="00D677D3">
      <w:pPr>
        <w:pStyle w:val="requirelevel2"/>
      </w:pPr>
      <w:r w:rsidRPr="00C62C47">
        <w:t>Geometry</w:t>
      </w:r>
    </w:p>
    <w:p w14:paraId="6AB438A0" w14:textId="77777777" w:rsidR="00D677D3" w:rsidRPr="00C62C47" w:rsidRDefault="00D677D3" w:rsidP="00D677D3">
      <w:pPr>
        <w:pStyle w:val="requirelevel2"/>
      </w:pPr>
      <w:r w:rsidRPr="00C62C47">
        <w:t xml:space="preserve">Dimensions </w:t>
      </w:r>
    </w:p>
    <w:p w14:paraId="1EED504E" w14:textId="77777777" w:rsidR="00D677D3" w:rsidRPr="00C62C47" w:rsidRDefault="00D677D3" w:rsidP="00D677D3">
      <w:pPr>
        <w:pStyle w:val="requirelevel2"/>
      </w:pPr>
      <w:r w:rsidRPr="00C62C47">
        <w:t>Sandwich panel configuration</w:t>
      </w:r>
    </w:p>
    <w:p w14:paraId="112E95AF" w14:textId="7D2F5540" w:rsidR="009402AF" w:rsidRDefault="009402AF" w:rsidP="00097960">
      <w:pPr>
        <w:pStyle w:val="requirelevel2"/>
      </w:pPr>
      <w:r w:rsidRPr="00097960">
        <w:t>Surface preparation</w:t>
      </w:r>
    </w:p>
    <w:p w14:paraId="1BE679E1" w14:textId="73DE6981" w:rsidR="00DF491D" w:rsidRPr="00097960" w:rsidRDefault="00DF491D" w:rsidP="001961A4">
      <w:pPr>
        <w:pStyle w:val="ECSSIEPUID"/>
        <w:spacing w:before="240"/>
      </w:pPr>
      <w:bookmarkStart w:id="235" w:name="iepuid_ECSS_Q_ST_70_16_1460035"/>
      <w:r>
        <w:t>ECSS-Q-ST-70-16_1460035</w:t>
      </w:r>
      <w:bookmarkEnd w:id="235"/>
    </w:p>
    <w:p w14:paraId="3E580E5B" w14:textId="7089B1BD" w:rsidR="0053494E" w:rsidRPr="00C62C47" w:rsidRDefault="0053494E" w:rsidP="00CF77ED">
      <w:pPr>
        <w:pStyle w:val="requirelevel1"/>
      </w:pPr>
      <w:r w:rsidRPr="00C62C47">
        <w:t xml:space="preserve">In case </w:t>
      </w:r>
      <w:r w:rsidR="007E3E36" w:rsidRPr="00C62C47">
        <w:t>a</w:t>
      </w:r>
      <w:r w:rsidRPr="00C62C47">
        <w:t xml:space="preserve"> repair process of adhesive bond exist</w:t>
      </w:r>
      <w:r w:rsidR="00D55415" w:rsidRPr="00C62C47">
        <w:t>s,</w:t>
      </w:r>
      <w:r w:rsidRPr="00C62C47">
        <w:t xml:space="preserve"> the test </w:t>
      </w:r>
      <w:r w:rsidR="00376606" w:rsidRPr="00C62C47">
        <w:t xml:space="preserve">items </w:t>
      </w:r>
      <w:r w:rsidRPr="00C62C47">
        <w:t xml:space="preserve">shall be manufactured and tested according to </w:t>
      </w:r>
      <w:r w:rsidR="00B635C0">
        <w:t xml:space="preserve">the </w:t>
      </w:r>
      <w:r w:rsidRPr="00C62C47">
        <w:t>verification sequence</w:t>
      </w:r>
      <w:r w:rsidR="007B3D08" w:rsidRPr="00C62C47">
        <w:t>.</w:t>
      </w:r>
    </w:p>
    <w:p w14:paraId="532B7D51" w14:textId="548843C3" w:rsidR="00FD53C5" w:rsidRPr="00C62C47" w:rsidRDefault="00B635C0" w:rsidP="0018426A">
      <w:pPr>
        <w:pStyle w:val="NOTE"/>
      </w:pPr>
      <w:r>
        <w:t>Typical examples of repairs are</w:t>
      </w:r>
      <w:r w:rsidR="001961A4">
        <w:t> </w:t>
      </w:r>
      <w:r>
        <w:t xml:space="preserve">: </w:t>
      </w:r>
      <w:r w:rsidR="00F2155A" w:rsidRPr="00C62C47">
        <w:t>d</w:t>
      </w:r>
      <w:r w:rsidR="00044855" w:rsidRPr="00C62C47">
        <w:t>e</w:t>
      </w:r>
      <w:r w:rsidR="00F2155A" w:rsidRPr="00C62C47">
        <w:t>bonding</w:t>
      </w:r>
      <w:r>
        <w:t>/breakage</w:t>
      </w:r>
      <w:r w:rsidR="00F2155A" w:rsidRPr="00C62C47">
        <w:t xml:space="preserve"> of MLI </w:t>
      </w:r>
      <w:r>
        <w:t>studs</w:t>
      </w:r>
      <w:r w:rsidR="00F2155A" w:rsidRPr="00C62C47">
        <w:t xml:space="preserve">, </w:t>
      </w:r>
      <w:r>
        <w:t xml:space="preserve">bonding of </w:t>
      </w:r>
      <w:r w:rsidR="00F2155A" w:rsidRPr="00C62C47">
        <w:t>additional fixtures in cabling</w:t>
      </w:r>
      <w:r w:rsidR="007F2170" w:rsidRPr="00C62C47">
        <w:t>.</w:t>
      </w:r>
    </w:p>
    <w:p w14:paraId="35F6EF3A" w14:textId="36825F9E" w:rsidR="00A446CB" w:rsidRDefault="00C339F0" w:rsidP="00B877E9">
      <w:pPr>
        <w:pStyle w:val="Heading2"/>
      </w:pPr>
      <w:bookmarkStart w:id="236" w:name="_Toc23926035"/>
      <w:bookmarkStart w:id="237" w:name="_Toc47429317"/>
      <w:bookmarkStart w:id="238" w:name="_Toc23926036"/>
      <w:bookmarkStart w:id="239" w:name="_Toc47429318"/>
      <w:bookmarkStart w:id="240" w:name="_Toc23926037"/>
      <w:bookmarkStart w:id="241" w:name="_Toc47429319"/>
      <w:bookmarkStart w:id="242" w:name="_Toc23926038"/>
      <w:bookmarkStart w:id="243" w:name="_Toc47429320"/>
      <w:bookmarkStart w:id="244" w:name="_Toc23926039"/>
      <w:bookmarkStart w:id="245" w:name="_Toc47429321"/>
      <w:bookmarkStart w:id="246" w:name="_Toc23926040"/>
      <w:bookmarkStart w:id="247" w:name="_Toc47429322"/>
      <w:bookmarkStart w:id="248" w:name="_Toc23926041"/>
      <w:bookmarkStart w:id="249" w:name="_Toc47429323"/>
      <w:bookmarkStart w:id="250" w:name="_Toc23926042"/>
      <w:bookmarkStart w:id="251" w:name="_Toc47429324"/>
      <w:bookmarkStart w:id="252" w:name="_Toc23926043"/>
      <w:bookmarkStart w:id="253" w:name="_Toc47429325"/>
      <w:bookmarkStart w:id="254" w:name="_Toc23926044"/>
      <w:bookmarkStart w:id="255" w:name="_Toc47429326"/>
      <w:bookmarkStart w:id="256" w:name="_Toc23926045"/>
      <w:bookmarkStart w:id="257" w:name="_Toc47429327"/>
      <w:bookmarkStart w:id="258" w:name="_Toc23926046"/>
      <w:bookmarkStart w:id="259" w:name="_Toc47429328"/>
      <w:bookmarkStart w:id="260" w:name="_Toc23926047"/>
      <w:bookmarkStart w:id="261" w:name="_Toc47429329"/>
      <w:bookmarkStart w:id="262" w:name="_Toc23926048"/>
      <w:bookmarkStart w:id="263" w:name="_Toc47429330"/>
      <w:bookmarkStart w:id="264" w:name="_Toc23926049"/>
      <w:bookmarkStart w:id="265" w:name="_Toc47429331"/>
      <w:bookmarkStart w:id="266" w:name="_Toc60665624"/>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sidRPr="00C62C47">
        <w:t>Test item i</w:t>
      </w:r>
      <w:r w:rsidR="00A446CB" w:rsidRPr="00C62C47">
        <w:t>dentification</w:t>
      </w:r>
      <w:bookmarkStart w:id="267" w:name="ECSS_Q_ST_70_16_1460125"/>
      <w:bookmarkEnd w:id="266"/>
      <w:bookmarkEnd w:id="267"/>
    </w:p>
    <w:p w14:paraId="429AFDA6" w14:textId="4F01AD8F" w:rsidR="00DF491D" w:rsidRPr="00DF491D" w:rsidRDefault="00DF491D" w:rsidP="001961A4">
      <w:pPr>
        <w:pStyle w:val="ECSSIEPUID"/>
        <w:spacing w:before="240"/>
      </w:pPr>
      <w:bookmarkStart w:id="268" w:name="iepuid_ECSS_Q_ST_70_16_1460036"/>
      <w:r>
        <w:t>ECSS-Q-ST-70-16_1460036</w:t>
      </w:r>
      <w:bookmarkEnd w:id="268"/>
    </w:p>
    <w:p w14:paraId="5D444CC0" w14:textId="77777777" w:rsidR="00A446CB" w:rsidRPr="00C62C47" w:rsidRDefault="00A446CB" w:rsidP="00B34615">
      <w:pPr>
        <w:pStyle w:val="requirelevel1"/>
      </w:pPr>
      <w:r w:rsidRPr="00C62C47">
        <w:t xml:space="preserve">The supplier shall mark all test </w:t>
      </w:r>
      <w:r w:rsidR="00C339F0" w:rsidRPr="00C62C47">
        <w:t xml:space="preserve">items </w:t>
      </w:r>
      <w:r w:rsidRPr="00C62C47">
        <w:t xml:space="preserve">with identification to maintain traceability </w:t>
      </w:r>
      <w:r w:rsidR="00C339F0" w:rsidRPr="00C62C47">
        <w:t xml:space="preserve">in </w:t>
      </w:r>
      <w:r w:rsidRPr="00C62C47">
        <w:t xml:space="preserve">a way not to degrade the quality of the </w:t>
      </w:r>
      <w:r w:rsidR="00376606" w:rsidRPr="00C62C47">
        <w:t xml:space="preserve">test item </w:t>
      </w:r>
      <w:r w:rsidRPr="00C62C47">
        <w:t xml:space="preserve">during testing. </w:t>
      </w:r>
    </w:p>
    <w:p w14:paraId="204142EF" w14:textId="0E6C2224" w:rsidR="001C2E74" w:rsidRDefault="001C2E74" w:rsidP="00DD0F27">
      <w:pPr>
        <w:pStyle w:val="NOTE"/>
      </w:pPr>
      <w:r w:rsidRPr="00C62C47">
        <w:t xml:space="preserve">This includes also untested spare </w:t>
      </w:r>
      <w:r w:rsidR="00376606" w:rsidRPr="00C62C47">
        <w:t>test items</w:t>
      </w:r>
      <w:r w:rsidR="00604648" w:rsidRPr="00C62C47">
        <w:t>.</w:t>
      </w:r>
    </w:p>
    <w:p w14:paraId="656674BA" w14:textId="2698DF82" w:rsidR="00DF491D" w:rsidRPr="00C62C47" w:rsidRDefault="00DF491D" w:rsidP="00DF491D">
      <w:pPr>
        <w:pStyle w:val="ECSSIEPUID"/>
      </w:pPr>
      <w:bookmarkStart w:id="269" w:name="iepuid_ECSS_Q_ST_70_16_1460037"/>
      <w:r>
        <w:lastRenderedPageBreak/>
        <w:t>ECSS-Q-ST-70-16_1460037</w:t>
      </w:r>
      <w:bookmarkEnd w:id="269"/>
    </w:p>
    <w:p w14:paraId="02B194DC" w14:textId="77777777" w:rsidR="00A446CB" w:rsidRPr="00C62C47" w:rsidRDefault="00A446CB">
      <w:pPr>
        <w:pStyle w:val="requirelevel1"/>
      </w:pPr>
      <w:r w:rsidRPr="00C62C47">
        <w:t xml:space="preserve">The </w:t>
      </w:r>
      <w:r w:rsidR="00855856" w:rsidRPr="00C62C47">
        <w:t xml:space="preserve">supplier </w:t>
      </w:r>
      <w:r w:rsidRPr="00C62C47">
        <w:t xml:space="preserve">shall </w:t>
      </w:r>
      <w:r w:rsidR="00023E56" w:rsidRPr="00C62C47">
        <w:t>maintain the traceability of the</w:t>
      </w:r>
      <w:r w:rsidR="00C339F0" w:rsidRPr="00C62C47">
        <w:t xml:space="preserve"> </w:t>
      </w:r>
      <w:r w:rsidR="008F4DD0" w:rsidRPr="00C62C47">
        <w:t xml:space="preserve">following details of the </w:t>
      </w:r>
      <w:r w:rsidR="00C339F0" w:rsidRPr="00C62C47">
        <w:t xml:space="preserve">test items </w:t>
      </w:r>
      <w:r w:rsidRPr="00C62C47">
        <w:t>submitted for testing:</w:t>
      </w:r>
    </w:p>
    <w:p w14:paraId="71A85AB7" w14:textId="77777777" w:rsidR="00A446CB" w:rsidRPr="004A4760" w:rsidRDefault="00023E56" w:rsidP="00ED5F66">
      <w:pPr>
        <w:pStyle w:val="requirelevel2"/>
      </w:pPr>
      <w:r w:rsidRPr="004A4760">
        <w:t xml:space="preserve">Identification code of the </w:t>
      </w:r>
      <w:r w:rsidR="001A6A32" w:rsidRPr="004A4760">
        <w:t>test item</w:t>
      </w:r>
    </w:p>
    <w:p w14:paraId="62AD116C" w14:textId="397F4D11" w:rsidR="00A446CB" w:rsidRPr="004A4760" w:rsidRDefault="005F1CE3" w:rsidP="00ED5F66">
      <w:pPr>
        <w:pStyle w:val="requirelevel2"/>
      </w:pPr>
      <w:r w:rsidRPr="00CF77ED">
        <w:t>Applicable documentation</w:t>
      </w:r>
      <w:r w:rsidRPr="004A4760">
        <w:t xml:space="preserve"> </w:t>
      </w:r>
    </w:p>
    <w:p w14:paraId="24823F37" w14:textId="77777777" w:rsidR="00A446CB" w:rsidRPr="00C62C47" w:rsidRDefault="001A6A32" w:rsidP="00ED5F66">
      <w:pPr>
        <w:pStyle w:val="requirelevel2"/>
      </w:pPr>
      <w:r w:rsidRPr="004A4760">
        <w:t>Details of</w:t>
      </w:r>
      <w:r w:rsidRPr="00C62C47">
        <w:t xml:space="preserve"> </w:t>
      </w:r>
      <w:r w:rsidR="00B635C0">
        <w:t xml:space="preserve">the </w:t>
      </w:r>
      <w:r w:rsidR="00353541" w:rsidRPr="00C62C47">
        <w:t xml:space="preserve">supplier </w:t>
      </w:r>
      <w:r w:rsidR="00A446CB" w:rsidRPr="00C62C47">
        <w:t>of the assembly</w:t>
      </w:r>
    </w:p>
    <w:p w14:paraId="33BFF8CC" w14:textId="77777777" w:rsidR="00A446CB" w:rsidRPr="00C62C47" w:rsidRDefault="00A446CB" w:rsidP="00ED5F66">
      <w:pPr>
        <w:pStyle w:val="requirelevel2"/>
      </w:pPr>
      <w:r w:rsidRPr="00C62C47">
        <w:t xml:space="preserve">Type of product </w:t>
      </w:r>
    </w:p>
    <w:p w14:paraId="66B87F73" w14:textId="77777777" w:rsidR="00A446CB" w:rsidRPr="00C62C47" w:rsidRDefault="00951C48" w:rsidP="00ED5F66">
      <w:pPr>
        <w:pStyle w:val="requirelevel2"/>
      </w:pPr>
      <w:r w:rsidRPr="00C62C47">
        <w:t>A</w:t>
      </w:r>
      <w:r w:rsidR="00434C44" w:rsidRPr="00C62C47">
        <w:t>dherend</w:t>
      </w:r>
      <w:r w:rsidR="00855856" w:rsidRPr="00C62C47">
        <w:t xml:space="preserve"> and adhesive</w:t>
      </w:r>
      <w:r w:rsidRPr="00C62C47">
        <w:t xml:space="preserve"> materials</w:t>
      </w:r>
    </w:p>
    <w:p w14:paraId="4EFE5AB5" w14:textId="77777777" w:rsidR="00A446CB" w:rsidRPr="00C62C47" w:rsidRDefault="00A446CB" w:rsidP="00ED5F66">
      <w:pPr>
        <w:pStyle w:val="requirelevel2"/>
      </w:pPr>
      <w:r w:rsidRPr="00C62C47">
        <w:t>Processing details</w:t>
      </w:r>
      <w:r w:rsidR="00604648" w:rsidRPr="00C62C47">
        <w:t xml:space="preserve">, </w:t>
      </w:r>
      <w:r w:rsidR="00840F24" w:rsidRPr="00C62C47">
        <w:t xml:space="preserve">reference to </w:t>
      </w:r>
      <w:r w:rsidR="00B635C0">
        <w:t xml:space="preserve">the </w:t>
      </w:r>
      <w:r w:rsidR="00604648" w:rsidRPr="00C62C47">
        <w:t>a</w:t>
      </w:r>
      <w:r w:rsidR="00840F24" w:rsidRPr="00C62C47">
        <w:t>dhesive bonding procedure</w:t>
      </w:r>
    </w:p>
    <w:p w14:paraId="0EEABC3B" w14:textId="77777777" w:rsidR="00A446CB" w:rsidRPr="00C62C47" w:rsidRDefault="00A446CB" w:rsidP="00ED5F66">
      <w:pPr>
        <w:pStyle w:val="requirelevel2"/>
      </w:pPr>
      <w:r w:rsidRPr="00C62C47">
        <w:t>Batch number</w:t>
      </w:r>
      <w:r w:rsidR="001A6A32" w:rsidRPr="00C62C47">
        <w:t xml:space="preserve">s </w:t>
      </w:r>
    </w:p>
    <w:p w14:paraId="5E43DB2E" w14:textId="77777777" w:rsidR="00A446CB" w:rsidRPr="00C62C47" w:rsidRDefault="001A6A32" w:rsidP="00ED5F66">
      <w:pPr>
        <w:pStyle w:val="requirelevel2"/>
      </w:pPr>
      <w:r w:rsidRPr="00C62C47">
        <w:t xml:space="preserve">Test item </w:t>
      </w:r>
      <w:r w:rsidR="00A446CB" w:rsidRPr="00C62C47">
        <w:t xml:space="preserve">quantity </w:t>
      </w:r>
    </w:p>
    <w:p w14:paraId="6C3C52F1" w14:textId="77777777" w:rsidR="00A446CB" w:rsidRPr="00C62C47" w:rsidRDefault="001A6A32" w:rsidP="00ED5F66">
      <w:pPr>
        <w:pStyle w:val="requirelevel2"/>
      </w:pPr>
      <w:r w:rsidRPr="00C62C47">
        <w:t xml:space="preserve">Test item manufacturing </w:t>
      </w:r>
      <w:r w:rsidR="00A446CB" w:rsidRPr="00C62C47">
        <w:t xml:space="preserve">date </w:t>
      </w:r>
    </w:p>
    <w:p w14:paraId="6146E295" w14:textId="77777777" w:rsidR="00A446CB" w:rsidRDefault="00A446CB" w:rsidP="00A446CB">
      <w:pPr>
        <w:pStyle w:val="requirelevel2"/>
      </w:pPr>
      <w:r w:rsidRPr="00C62C47">
        <w:t>Prepared by</w:t>
      </w:r>
    </w:p>
    <w:p w14:paraId="776F51DB" w14:textId="5836AD8E" w:rsidR="004E32FA" w:rsidRDefault="001475CC" w:rsidP="00A446CB">
      <w:pPr>
        <w:pStyle w:val="requirelevel2"/>
      </w:pPr>
      <w:r>
        <w:t>Any deviation</w:t>
      </w:r>
      <w:r w:rsidR="004E32FA">
        <w:t xml:space="preserve"> to test item definition</w:t>
      </w:r>
    </w:p>
    <w:p w14:paraId="03084505" w14:textId="77777777" w:rsidR="006F2449" w:rsidRPr="00C62C47" w:rsidRDefault="00F15E6E" w:rsidP="0018426A">
      <w:pPr>
        <w:pStyle w:val="Heading2"/>
      </w:pPr>
      <w:bookmarkStart w:id="270" w:name="_Toc23926051"/>
      <w:bookmarkStart w:id="271" w:name="_Toc47429333"/>
      <w:bookmarkStart w:id="272" w:name="_Toc23926052"/>
      <w:bookmarkStart w:id="273" w:name="_Toc47429334"/>
      <w:bookmarkStart w:id="274" w:name="_Toc23926053"/>
      <w:bookmarkStart w:id="275" w:name="_Toc47429335"/>
      <w:bookmarkStart w:id="276" w:name="_Toc23926054"/>
      <w:bookmarkStart w:id="277" w:name="_Toc47429336"/>
      <w:bookmarkStart w:id="278" w:name="_Toc23926055"/>
      <w:bookmarkStart w:id="279" w:name="_Toc47429337"/>
      <w:bookmarkStart w:id="280" w:name="_Toc23926056"/>
      <w:bookmarkStart w:id="281" w:name="_Toc47429338"/>
      <w:bookmarkStart w:id="282" w:name="_Toc23926057"/>
      <w:bookmarkStart w:id="283" w:name="_Toc47429339"/>
      <w:bookmarkStart w:id="284" w:name="_Ref495934607"/>
      <w:bookmarkStart w:id="285" w:name="_Ref505608299"/>
      <w:bookmarkStart w:id="286" w:name="_Toc60665625"/>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r w:rsidRPr="00C62C47">
        <w:t>Verification t</w:t>
      </w:r>
      <w:r w:rsidR="006F2449" w:rsidRPr="00C62C47">
        <w:t>est sequence</w:t>
      </w:r>
      <w:bookmarkStart w:id="287" w:name="ECSS_Q_ST_70_16_1460126"/>
      <w:bookmarkEnd w:id="284"/>
      <w:bookmarkEnd w:id="285"/>
      <w:bookmarkEnd w:id="286"/>
      <w:bookmarkEnd w:id="287"/>
    </w:p>
    <w:p w14:paraId="6F4C8171" w14:textId="51C35332" w:rsidR="008A2485" w:rsidRDefault="00020DDD" w:rsidP="004654F2">
      <w:pPr>
        <w:pStyle w:val="Heading3"/>
      </w:pPr>
      <w:bookmarkStart w:id="288" w:name="_Toc60665626"/>
      <w:r w:rsidRPr="00C62C47">
        <w:t>General</w:t>
      </w:r>
      <w:bookmarkStart w:id="289" w:name="ECSS_Q_ST_70_16_1460127"/>
      <w:bookmarkEnd w:id="288"/>
      <w:bookmarkEnd w:id="289"/>
    </w:p>
    <w:p w14:paraId="4D5B7E41" w14:textId="4A075C54" w:rsidR="00DF491D" w:rsidRPr="00DF491D" w:rsidRDefault="00DF491D" w:rsidP="00DF491D">
      <w:pPr>
        <w:pStyle w:val="ECSSIEPUID"/>
      </w:pPr>
      <w:bookmarkStart w:id="290" w:name="iepuid_ECSS_Q_ST_70_16_1460038"/>
      <w:r>
        <w:t>ECSS-Q-ST-70-16_1460038</w:t>
      </w:r>
      <w:bookmarkEnd w:id="290"/>
    </w:p>
    <w:p w14:paraId="650EC7D5" w14:textId="77777777" w:rsidR="001F5E73" w:rsidRPr="00C62C47" w:rsidRDefault="00E6103C" w:rsidP="0018426A">
      <w:pPr>
        <w:pStyle w:val="requirelevel1"/>
      </w:pPr>
      <w:r w:rsidRPr="00C62C47">
        <w:t xml:space="preserve">For the purpose of </w:t>
      </w:r>
      <w:r w:rsidR="00C77F1A">
        <w:t xml:space="preserve">the </w:t>
      </w:r>
      <w:r w:rsidRPr="00C62C47">
        <w:t>verification test sequence t</w:t>
      </w:r>
      <w:r w:rsidR="001F5E73" w:rsidRPr="00C62C47">
        <w:t>he su</w:t>
      </w:r>
      <w:r w:rsidR="00673952" w:rsidRPr="00C62C47">
        <w:t xml:space="preserve">pplier shall identify the </w:t>
      </w:r>
      <w:r w:rsidR="001F5E73" w:rsidRPr="00C62C47">
        <w:t xml:space="preserve">parameters affecting the performance of </w:t>
      </w:r>
      <w:r w:rsidR="00C77F1A">
        <w:t xml:space="preserve">the </w:t>
      </w:r>
      <w:r w:rsidR="001F5E73" w:rsidRPr="00C62C47">
        <w:t>adhesive bond within its life cycle</w:t>
      </w:r>
      <w:r w:rsidR="0081765B" w:rsidRPr="00C62C47">
        <w:t>.</w:t>
      </w:r>
    </w:p>
    <w:p w14:paraId="031529FF" w14:textId="2FA9DF0C" w:rsidR="001F5E73" w:rsidRDefault="00ED0A16" w:rsidP="00E504FF">
      <w:pPr>
        <w:pStyle w:val="NOTE"/>
      </w:pPr>
      <w:r w:rsidRPr="00C62C47">
        <w:fldChar w:fldCharType="begin"/>
      </w:r>
      <w:r w:rsidRPr="00C62C47">
        <w:instrText xml:space="preserve"> REF _Ref477764888 \h </w:instrText>
      </w:r>
      <w:r w:rsidRPr="00C62C47">
        <w:fldChar w:fldCharType="separate"/>
      </w:r>
      <w:r w:rsidR="00481328" w:rsidRPr="00C62C47">
        <w:t xml:space="preserve">Figure </w:t>
      </w:r>
      <w:r w:rsidR="00481328">
        <w:rPr>
          <w:noProof/>
        </w:rPr>
        <w:t>4</w:t>
      </w:r>
      <w:r w:rsidR="00481328">
        <w:noBreakHyphen/>
      </w:r>
      <w:r w:rsidR="00481328">
        <w:rPr>
          <w:noProof/>
        </w:rPr>
        <w:t>2</w:t>
      </w:r>
      <w:r w:rsidRPr="00C62C47">
        <w:fldChar w:fldCharType="end"/>
      </w:r>
      <w:r w:rsidRPr="00C62C47">
        <w:t xml:space="preserve"> shows </w:t>
      </w:r>
      <w:r w:rsidR="00E504FF" w:rsidRPr="00C62C47">
        <w:t>some parameters from</w:t>
      </w:r>
      <w:r w:rsidRPr="00C62C47">
        <w:t xml:space="preserve"> </w:t>
      </w:r>
      <w:r w:rsidR="00994885">
        <w:t xml:space="preserve">the </w:t>
      </w:r>
      <w:r w:rsidRPr="00C62C47">
        <w:t>o</w:t>
      </w:r>
      <w:r w:rsidR="00E765F6" w:rsidRPr="00C62C47">
        <w:t xml:space="preserve">n ground-life phase, pre-launch, launch and early orbit phase </w:t>
      </w:r>
      <w:r w:rsidR="00994885">
        <w:t>as well as the</w:t>
      </w:r>
      <w:r w:rsidR="00994885" w:rsidRPr="00C62C47">
        <w:t xml:space="preserve"> </w:t>
      </w:r>
      <w:r w:rsidR="00E765F6" w:rsidRPr="00C62C47">
        <w:t>mission.</w:t>
      </w:r>
    </w:p>
    <w:p w14:paraId="6D075C97" w14:textId="4E77FBD3" w:rsidR="00DF491D" w:rsidRPr="00C62C47" w:rsidRDefault="00DF491D" w:rsidP="00DF491D">
      <w:pPr>
        <w:pStyle w:val="ECSSIEPUID"/>
      </w:pPr>
      <w:bookmarkStart w:id="291" w:name="iepuid_ECSS_Q_ST_70_16_1460039"/>
      <w:r>
        <w:t>ECSS-Q-ST-70-16_1460039</w:t>
      </w:r>
      <w:bookmarkEnd w:id="291"/>
    </w:p>
    <w:p w14:paraId="5DF8D987" w14:textId="37553ADD" w:rsidR="006067CB" w:rsidRPr="00C62C47" w:rsidRDefault="00020DDD" w:rsidP="00874F2F">
      <w:pPr>
        <w:pStyle w:val="requirelevel1"/>
      </w:pPr>
      <w:r w:rsidRPr="00C62C47">
        <w:t xml:space="preserve">The </w:t>
      </w:r>
      <w:r w:rsidR="006067CB" w:rsidRPr="00C62C47">
        <w:t xml:space="preserve">verification </w:t>
      </w:r>
      <w:r w:rsidR="00E6103C" w:rsidRPr="00C62C47">
        <w:t xml:space="preserve">test sequence </w:t>
      </w:r>
      <w:r w:rsidR="00902AC1" w:rsidRPr="00C62C47">
        <w:t>s</w:t>
      </w:r>
      <w:r w:rsidR="006067CB" w:rsidRPr="00C62C47">
        <w:t>hall be in accordance with</w:t>
      </w:r>
      <w:r w:rsidR="00E6103C" w:rsidRPr="00C62C47">
        <w:t xml:space="preserve"> the flow chart from </w:t>
      </w:r>
      <w:r w:rsidR="00E6103C" w:rsidRPr="00C62C47">
        <w:fldChar w:fldCharType="begin"/>
      </w:r>
      <w:r w:rsidR="00E6103C" w:rsidRPr="00C62C47">
        <w:instrText xml:space="preserve"> REF _Ref503947041 \h </w:instrText>
      </w:r>
      <w:r w:rsidR="00E6103C" w:rsidRPr="00C62C47">
        <w:fldChar w:fldCharType="separate"/>
      </w:r>
      <w:r w:rsidR="00481328" w:rsidRPr="00C62C47">
        <w:t xml:space="preserve">Figure </w:t>
      </w:r>
      <w:r w:rsidR="00481328">
        <w:rPr>
          <w:noProof/>
        </w:rPr>
        <w:t>7</w:t>
      </w:r>
      <w:r w:rsidR="00481328">
        <w:noBreakHyphen/>
      </w:r>
      <w:r w:rsidR="00481328">
        <w:rPr>
          <w:noProof/>
        </w:rPr>
        <w:t>1</w:t>
      </w:r>
      <w:r w:rsidR="00E6103C" w:rsidRPr="00C62C47">
        <w:fldChar w:fldCharType="end"/>
      </w:r>
      <w:r w:rsidR="00E6103C" w:rsidRPr="00C62C47">
        <w:t>.</w:t>
      </w:r>
    </w:p>
    <w:p w14:paraId="2EBDEB3C" w14:textId="345E55C0" w:rsidR="0099316B" w:rsidRDefault="00DD1098" w:rsidP="00747F5F">
      <w:pPr>
        <w:pStyle w:val="NOTEnumbered"/>
      </w:pPr>
      <w:r>
        <w:t>1</w:t>
      </w:r>
      <w:r>
        <w:tab/>
      </w:r>
      <w:r w:rsidR="00A011A9" w:rsidRPr="00C62C47">
        <w:t xml:space="preserve">The verification sequence based on </w:t>
      </w:r>
      <w:r w:rsidR="00994885">
        <w:t>the f</w:t>
      </w:r>
      <w:r w:rsidR="00994885" w:rsidRPr="00C62C47">
        <w:t xml:space="preserve">low </w:t>
      </w:r>
      <w:r w:rsidR="00A011A9" w:rsidRPr="00C62C47">
        <w:t xml:space="preserve">chart from </w:t>
      </w:r>
      <w:r w:rsidR="00A011A9" w:rsidRPr="00C62C47">
        <w:fldChar w:fldCharType="begin"/>
      </w:r>
      <w:r w:rsidR="00A011A9" w:rsidRPr="00C62C47">
        <w:instrText xml:space="preserve"> REF _Ref503947041 \h </w:instrText>
      </w:r>
      <w:r w:rsidR="00A011A9" w:rsidRPr="00C62C47">
        <w:fldChar w:fldCharType="separate"/>
      </w:r>
      <w:r w:rsidR="00481328" w:rsidRPr="00C62C47">
        <w:t xml:space="preserve">Figure </w:t>
      </w:r>
      <w:r w:rsidR="00481328">
        <w:rPr>
          <w:noProof/>
        </w:rPr>
        <w:t>7</w:t>
      </w:r>
      <w:r w:rsidR="00481328">
        <w:noBreakHyphen/>
      </w:r>
      <w:r w:rsidR="00481328">
        <w:rPr>
          <w:noProof/>
        </w:rPr>
        <w:t>1</w:t>
      </w:r>
      <w:r w:rsidR="00A011A9" w:rsidRPr="00C62C47">
        <w:fldChar w:fldCharType="end"/>
      </w:r>
      <w:r w:rsidR="00A011A9" w:rsidRPr="00C62C47">
        <w:t xml:space="preserve"> can be tailored depending on the application needs</w:t>
      </w:r>
      <w:r w:rsidR="003818E1" w:rsidRPr="00C62C47">
        <w:t xml:space="preserve">. </w:t>
      </w:r>
      <w:r w:rsidR="00A011A9" w:rsidRPr="00C62C47">
        <w:t xml:space="preserve">For example it is not always necessary to have intermediate verification steps (Set of Test Items </w:t>
      </w:r>
      <w:r w:rsidR="00994885">
        <w:t>“</w:t>
      </w:r>
      <w:r w:rsidR="00A011A9" w:rsidRPr="00C62C47">
        <w:t>2</w:t>
      </w:r>
      <w:r w:rsidR="00994885">
        <w:t>”</w:t>
      </w:r>
      <w:r w:rsidR="00A011A9" w:rsidRPr="00C62C47">
        <w:t xml:space="preserve"> </w:t>
      </w:r>
      <w:r w:rsidR="0099316B" w:rsidRPr="00C62C47">
        <w:t xml:space="preserve">tested after on-ground exposure simulation test </w:t>
      </w:r>
      <w:r w:rsidR="00A011A9" w:rsidRPr="00C62C47">
        <w:t xml:space="preserve">and </w:t>
      </w:r>
      <w:r w:rsidR="00994885">
        <w:t>“</w:t>
      </w:r>
      <w:r w:rsidR="00A011A9" w:rsidRPr="00C62C47">
        <w:t>3</w:t>
      </w:r>
      <w:r w:rsidR="00994885">
        <w:t>”</w:t>
      </w:r>
      <w:r w:rsidR="0099316B" w:rsidRPr="00C62C47">
        <w:t xml:space="preserve"> tested after launch environmental exposure</w:t>
      </w:r>
      <w:r w:rsidR="00A011A9" w:rsidRPr="00C62C47">
        <w:t xml:space="preserve"> can be optional,</w:t>
      </w:r>
      <w:r w:rsidR="00910CB0" w:rsidRPr="00C62C47">
        <w:t xml:space="preserve"> represented by</w:t>
      </w:r>
      <w:r w:rsidR="00A011A9" w:rsidRPr="00C62C47">
        <w:t xml:space="preserve"> dashed lines</w:t>
      </w:r>
      <w:r w:rsidR="00CD479C" w:rsidRPr="00C62C47">
        <w:t xml:space="preserve"> with arrows</w:t>
      </w:r>
      <w:r w:rsidR="00994885">
        <w:t xml:space="preserve"> in</w:t>
      </w:r>
      <w:r w:rsidR="00CD479C" w:rsidRPr="00C62C47">
        <w:t xml:space="preserve"> </w:t>
      </w:r>
      <w:r w:rsidR="00CD479C" w:rsidRPr="00C62C47">
        <w:fldChar w:fldCharType="begin"/>
      </w:r>
      <w:r w:rsidR="00CD479C" w:rsidRPr="00C62C47">
        <w:instrText xml:space="preserve"> REF _Ref503947041 \h </w:instrText>
      </w:r>
      <w:r w:rsidR="00CD479C" w:rsidRPr="00C62C47">
        <w:fldChar w:fldCharType="separate"/>
      </w:r>
      <w:r w:rsidR="00481328" w:rsidRPr="00C62C47">
        <w:t xml:space="preserve">Figure </w:t>
      </w:r>
      <w:r w:rsidR="00481328">
        <w:rPr>
          <w:noProof/>
        </w:rPr>
        <w:t>7</w:t>
      </w:r>
      <w:r w:rsidR="00481328">
        <w:noBreakHyphen/>
      </w:r>
      <w:r w:rsidR="00481328">
        <w:rPr>
          <w:noProof/>
        </w:rPr>
        <w:t>1</w:t>
      </w:r>
      <w:r w:rsidR="00CD479C" w:rsidRPr="00C62C47">
        <w:fldChar w:fldCharType="end"/>
      </w:r>
      <w:r w:rsidR="00A011A9" w:rsidRPr="00C62C47">
        <w:t>)</w:t>
      </w:r>
      <w:r w:rsidR="00902AC1" w:rsidRPr="00C62C47">
        <w:t>.</w:t>
      </w:r>
    </w:p>
    <w:p w14:paraId="46F62973" w14:textId="160E6465" w:rsidR="00DD1098" w:rsidRDefault="00DD1098" w:rsidP="00747F5F">
      <w:pPr>
        <w:pStyle w:val="NOTEnumbered"/>
      </w:pPr>
      <w:r>
        <w:t>2</w:t>
      </w:r>
      <w:r>
        <w:tab/>
        <w:t>The need to perform</w:t>
      </w:r>
      <w:r w:rsidRPr="00DD1098">
        <w:t xml:space="preserve"> optional steps in </w:t>
      </w:r>
      <w:r w:rsidRPr="00C62C47">
        <w:fldChar w:fldCharType="begin"/>
      </w:r>
      <w:r w:rsidRPr="00C62C47">
        <w:instrText xml:space="preserve"> REF _Ref503947041 \h </w:instrText>
      </w:r>
      <w:r w:rsidRPr="00C62C47">
        <w:fldChar w:fldCharType="separate"/>
      </w:r>
      <w:r w:rsidR="00481328" w:rsidRPr="00C62C47">
        <w:t xml:space="preserve">Figure </w:t>
      </w:r>
      <w:r w:rsidR="00481328">
        <w:rPr>
          <w:noProof/>
        </w:rPr>
        <w:t>7</w:t>
      </w:r>
      <w:r w:rsidR="00481328">
        <w:noBreakHyphen/>
      </w:r>
      <w:r w:rsidR="00481328">
        <w:rPr>
          <w:noProof/>
        </w:rPr>
        <w:t>1</w:t>
      </w:r>
      <w:r w:rsidRPr="00C62C47">
        <w:fldChar w:fldCharType="end"/>
      </w:r>
      <w:r>
        <w:t xml:space="preserve"> </w:t>
      </w:r>
      <w:r w:rsidRPr="00DD1098">
        <w:t xml:space="preserve">is discussed in clauses </w:t>
      </w:r>
      <w:r w:rsidR="00747F5F">
        <w:fldChar w:fldCharType="begin"/>
      </w:r>
      <w:r w:rsidR="00747F5F">
        <w:instrText xml:space="preserve"> REF _Ref505611678 \w \h </w:instrText>
      </w:r>
      <w:r w:rsidR="00747F5F">
        <w:fldChar w:fldCharType="separate"/>
      </w:r>
      <w:r w:rsidR="00481328">
        <w:t>7.10</w:t>
      </w:r>
      <w:r w:rsidR="00747F5F">
        <w:fldChar w:fldCharType="end"/>
      </w:r>
      <w:r w:rsidRPr="00DD1098">
        <w:t xml:space="preserve"> and </w:t>
      </w:r>
      <w:r w:rsidR="00747F5F">
        <w:fldChar w:fldCharType="begin"/>
      </w:r>
      <w:r w:rsidR="00747F5F">
        <w:instrText xml:space="preserve"> REF _Ref26970440 \w \h </w:instrText>
      </w:r>
      <w:r w:rsidR="00747F5F">
        <w:fldChar w:fldCharType="separate"/>
      </w:r>
      <w:r w:rsidR="00481328">
        <w:t>7.11</w:t>
      </w:r>
      <w:r w:rsidR="00747F5F">
        <w:fldChar w:fldCharType="end"/>
      </w:r>
      <w:r>
        <w:t>.</w:t>
      </w:r>
    </w:p>
    <w:p w14:paraId="09AB9DAC" w14:textId="17CC9026" w:rsidR="00DF491D" w:rsidRDefault="00DF491D" w:rsidP="00DF491D">
      <w:pPr>
        <w:pStyle w:val="ECSSIEPUID"/>
      </w:pPr>
      <w:bookmarkStart w:id="292" w:name="iepuid_ECSS_Q_ST_70_16_1460040"/>
      <w:r>
        <w:lastRenderedPageBreak/>
        <w:t>ECSS-Q-ST-70-16_1460040</w:t>
      </w:r>
      <w:bookmarkEnd w:id="292"/>
    </w:p>
    <w:p w14:paraId="6CA0F3A5" w14:textId="7614B205" w:rsidR="00A011A9" w:rsidRDefault="0099316B" w:rsidP="00DD0F27">
      <w:pPr>
        <w:pStyle w:val="requirelevel1"/>
      </w:pPr>
      <w:r w:rsidRPr="00C62C47">
        <w:t>After each environmental exposure step</w:t>
      </w:r>
      <w:r w:rsidR="00994885">
        <w:t>,</w:t>
      </w:r>
      <w:r w:rsidRPr="00C62C47">
        <w:t xml:space="preserve"> inspection of the test item set should be performed</w:t>
      </w:r>
      <w:r w:rsidR="004F3908" w:rsidRPr="00C62C47">
        <w:t>.</w:t>
      </w:r>
    </w:p>
    <w:p w14:paraId="7B8D812B" w14:textId="2A93A4D5" w:rsidR="00C91E19" w:rsidRDefault="00443FA5" w:rsidP="0018426A">
      <w:pPr>
        <w:pStyle w:val="graphic"/>
      </w:pPr>
      <w:r>
        <w:object w:dxaOrig="9405" w:dyaOrig="7710" w14:anchorId="34278A34">
          <v:shape id="_x0000_i1027" type="#_x0000_t75" style="width:454.55pt;height:371.9pt" o:ole="">
            <v:imagedata r:id="rId13" o:title=""/>
          </v:shape>
          <o:OLEObject Type="Embed" ProgID="Visio.Drawing.15" ShapeID="_x0000_i1027" DrawAspect="Content" ObjectID="_1671279957" r:id="rId14"/>
        </w:object>
      </w:r>
    </w:p>
    <w:p w14:paraId="7D2740CA" w14:textId="195C5CD8" w:rsidR="007837B5" w:rsidRPr="00C62C47" w:rsidRDefault="007837B5" w:rsidP="007837B5">
      <w:pPr>
        <w:pStyle w:val="ECSSIEPUID"/>
      </w:pPr>
      <w:bookmarkStart w:id="293" w:name="iepuid_ECSS_Q_ST_70_16_1460133"/>
      <w:r w:rsidRPr="007837B5">
        <w:t>ECSS-Q-ST-70-16_1460</w:t>
      </w:r>
      <w:r>
        <w:t>133</w:t>
      </w:r>
      <w:bookmarkEnd w:id="293"/>
    </w:p>
    <w:p w14:paraId="7EA14DC5" w14:textId="09C9619A" w:rsidR="00C91E19" w:rsidRPr="00C62C47" w:rsidRDefault="00C91E19" w:rsidP="0018426A">
      <w:pPr>
        <w:pStyle w:val="Caption"/>
      </w:pPr>
      <w:bookmarkStart w:id="294" w:name="_Ref503947041"/>
      <w:bookmarkStart w:id="295" w:name="_Toc60665719"/>
      <w:r w:rsidRPr="00C62C47">
        <w:t xml:space="preserve">Figure </w:t>
      </w:r>
      <w:r w:rsidR="00764611">
        <w:fldChar w:fldCharType="begin"/>
      </w:r>
      <w:r w:rsidR="00764611">
        <w:instrText xml:space="preserve"> STYLEREF 1 \s </w:instrText>
      </w:r>
      <w:r w:rsidR="00764611">
        <w:fldChar w:fldCharType="separate"/>
      </w:r>
      <w:r w:rsidR="00481328">
        <w:rPr>
          <w:noProof/>
        </w:rPr>
        <w:t>7</w:t>
      </w:r>
      <w:r w:rsidR="00764611">
        <w:rPr>
          <w:noProof/>
        </w:rPr>
        <w:fldChar w:fldCharType="end"/>
      </w:r>
      <w:r w:rsidR="0079447B">
        <w:noBreakHyphen/>
      </w:r>
      <w:r w:rsidR="00764611">
        <w:fldChar w:fldCharType="begin"/>
      </w:r>
      <w:r w:rsidR="00764611">
        <w:instrText xml:space="preserve"> SEQ Figure \* ARABIC \s 1 </w:instrText>
      </w:r>
      <w:r w:rsidR="00764611">
        <w:fldChar w:fldCharType="separate"/>
      </w:r>
      <w:r w:rsidR="00481328">
        <w:rPr>
          <w:noProof/>
        </w:rPr>
        <w:t>1</w:t>
      </w:r>
      <w:r w:rsidR="00764611">
        <w:rPr>
          <w:noProof/>
        </w:rPr>
        <w:fldChar w:fldCharType="end"/>
      </w:r>
      <w:bookmarkEnd w:id="294"/>
      <w:r w:rsidR="00156927">
        <w:rPr>
          <w:noProof/>
        </w:rPr>
        <w:t>:</w:t>
      </w:r>
      <w:r w:rsidRPr="00C62C47">
        <w:t xml:space="preserve"> Flow chart with </w:t>
      </w:r>
      <w:r w:rsidR="00505A50" w:rsidRPr="00C62C47">
        <w:t>adhesive bonding verification sequence</w:t>
      </w:r>
      <w:bookmarkEnd w:id="295"/>
    </w:p>
    <w:p w14:paraId="0D318837" w14:textId="1DC2D248" w:rsidR="00020DDD" w:rsidRDefault="00020DDD" w:rsidP="0018426A">
      <w:pPr>
        <w:pStyle w:val="Heading2"/>
      </w:pPr>
      <w:bookmarkStart w:id="296" w:name="_Toc60665627"/>
      <w:r w:rsidRPr="00C62C47">
        <w:t>Test item manufacturing</w:t>
      </w:r>
      <w:bookmarkStart w:id="297" w:name="ECSS_Q_ST_70_16_1460129"/>
      <w:bookmarkEnd w:id="296"/>
      <w:bookmarkEnd w:id="297"/>
    </w:p>
    <w:p w14:paraId="5609CAC7" w14:textId="50B51E17" w:rsidR="00DF491D" w:rsidRPr="00DF491D" w:rsidRDefault="00DF491D" w:rsidP="00DF491D">
      <w:pPr>
        <w:pStyle w:val="ECSSIEPUID"/>
      </w:pPr>
      <w:bookmarkStart w:id="298" w:name="iepuid_ECSS_Q_ST_70_16_1460041"/>
      <w:r>
        <w:t>ECSS-Q-ST-70-16_1460041</w:t>
      </w:r>
      <w:bookmarkEnd w:id="298"/>
    </w:p>
    <w:p w14:paraId="6F7F458D" w14:textId="590091D4" w:rsidR="000A5B14" w:rsidRDefault="00020DDD" w:rsidP="00DB19AE">
      <w:pPr>
        <w:pStyle w:val="requirelevel1"/>
      </w:pPr>
      <w:r w:rsidRPr="00C62C47">
        <w:t>Test items shall be manufactured in accordance with</w:t>
      </w:r>
      <w:r w:rsidR="00222AEB" w:rsidRPr="00C62C47">
        <w:t xml:space="preserve"> requirements from clause </w:t>
      </w:r>
      <w:r w:rsidR="00FC3D95" w:rsidRPr="00C62C47">
        <w:fldChar w:fldCharType="begin"/>
      </w:r>
      <w:r w:rsidR="00FC3D95" w:rsidRPr="00C62C47">
        <w:instrText xml:space="preserve"> REF _Ref505611406 \w \h </w:instrText>
      </w:r>
      <w:r w:rsidR="00FC3D95" w:rsidRPr="00C62C47">
        <w:fldChar w:fldCharType="separate"/>
      </w:r>
      <w:r w:rsidR="00481328">
        <w:t>7.5</w:t>
      </w:r>
      <w:r w:rsidR="00FC3D95" w:rsidRPr="00C62C47">
        <w:fldChar w:fldCharType="end"/>
      </w:r>
      <w:r w:rsidR="003818E1" w:rsidRPr="00C62C47">
        <w:t>.</w:t>
      </w:r>
    </w:p>
    <w:p w14:paraId="555FDA48" w14:textId="5945CD74" w:rsidR="00DF491D" w:rsidRPr="00C62C47" w:rsidRDefault="00DF491D" w:rsidP="00DF491D">
      <w:pPr>
        <w:pStyle w:val="ECSSIEPUID"/>
      </w:pPr>
      <w:bookmarkStart w:id="299" w:name="iepuid_ECSS_Q_ST_70_16_1460042"/>
      <w:r>
        <w:t>ECSS-Q-ST-70-16_1460042</w:t>
      </w:r>
      <w:bookmarkEnd w:id="299"/>
    </w:p>
    <w:p w14:paraId="70EE84A4" w14:textId="65E7B80D" w:rsidR="006A33CC" w:rsidRDefault="00020DDD">
      <w:pPr>
        <w:pStyle w:val="requirelevel1"/>
      </w:pPr>
      <w:r w:rsidRPr="00C62C47">
        <w:t xml:space="preserve">The number </w:t>
      </w:r>
      <w:r w:rsidR="00F73451" w:rsidRPr="00C62C47">
        <w:t xml:space="preserve">of test items in a </w:t>
      </w:r>
      <w:r w:rsidR="001C2E74" w:rsidRPr="00C62C47">
        <w:t xml:space="preserve">test item </w:t>
      </w:r>
      <w:r w:rsidR="00F73451" w:rsidRPr="00C62C47">
        <w:t xml:space="preserve">set </w:t>
      </w:r>
      <w:r w:rsidR="0000620F" w:rsidRPr="00C62C47">
        <w:t xml:space="preserve">shall be as a minimum </w:t>
      </w:r>
      <w:r w:rsidR="00A54F22" w:rsidRPr="00C62C47">
        <w:t>five.</w:t>
      </w:r>
      <w:r w:rsidR="006A33CC">
        <w:t xml:space="preserve"> </w:t>
      </w:r>
    </w:p>
    <w:p w14:paraId="058CAD8F" w14:textId="00EAEA78" w:rsidR="00DF491D" w:rsidRDefault="00DF491D" w:rsidP="00DF491D">
      <w:pPr>
        <w:pStyle w:val="ECSSIEPUID"/>
      </w:pPr>
      <w:bookmarkStart w:id="300" w:name="iepuid_ECSS_Q_ST_70_16_1460043"/>
      <w:r>
        <w:t>ECSS-Q-ST-70-16_1460043</w:t>
      </w:r>
      <w:bookmarkEnd w:id="300"/>
    </w:p>
    <w:p w14:paraId="4954614D" w14:textId="4F31B4D1" w:rsidR="0000620F" w:rsidRDefault="008B35C0" w:rsidP="0018426A">
      <w:pPr>
        <w:pStyle w:val="requirelevel1"/>
      </w:pPr>
      <w:r w:rsidRPr="00C62C47">
        <w:t xml:space="preserve">The number of </w:t>
      </w:r>
      <w:r w:rsidR="00F73451" w:rsidRPr="00C62C47">
        <w:t>test items</w:t>
      </w:r>
      <w:r w:rsidRPr="00C62C47">
        <w:t xml:space="preserve"> may</w:t>
      </w:r>
      <w:r w:rsidR="0000620F" w:rsidRPr="00C62C47">
        <w:t xml:space="preserve"> be </w:t>
      </w:r>
      <w:r w:rsidRPr="00C62C47">
        <w:t>reduc</w:t>
      </w:r>
      <w:r w:rsidR="0000620F" w:rsidRPr="00C62C47">
        <w:t>ed</w:t>
      </w:r>
      <w:r w:rsidRPr="00C62C47">
        <w:t xml:space="preserve"> upon</w:t>
      </w:r>
      <w:r w:rsidR="0000620F" w:rsidRPr="00C62C47">
        <w:t xml:space="preserve"> customer</w:t>
      </w:r>
      <w:r w:rsidRPr="00C62C47">
        <w:t xml:space="preserve"> agreement</w:t>
      </w:r>
      <w:r w:rsidR="00A54F22" w:rsidRPr="00C62C47">
        <w:t>.</w:t>
      </w:r>
    </w:p>
    <w:p w14:paraId="40F28ABF" w14:textId="33C19801" w:rsidR="00DF491D" w:rsidRDefault="00DF491D" w:rsidP="00DF491D">
      <w:pPr>
        <w:pStyle w:val="ECSSIEPUID"/>
      </w:pPr>
      <w:bookmarkStart w:id="301" w:name="iepuid_ECSS_Q_ST_70_16_1460044"/>
      <w:r>
        <w:lastRenderedPageBreak/>
        <w:t>ECSS-Q-ST-70-16_1460044</w:t>
      </w:r>
      <w:bookmarkEnd w:id="301"/>
    </w:p>
    <w:p w14:paraId="4525A2D6" w14:textId="24F1374E" w:rsidR="004363D1" w:rsidRDefault="004363D1" w:rsidP="004363D1">
      <w:pPr>
        <w:pStyle w:val="requirelevel1"/>
      </w:pPr>
      <w:bookmarkStart w:id="302" w:name="_Ref26971463"/>
      <w:r>
        <w:t>For the determination of design allowables the number of test items shall be agreed with the design authority.</w:t>
      </w:r>
      <w:bookmarkEnd w:id="302"/>
    </w:p>
    <w:p w14:paraId="54E3761D" w14:textId="35371B04" w:rsidR="00DF491D" w:rsidRDefault="00DF491D" w:rsidP="00DF491D">
      <w:pPr>
        <w:pStyle w:val="ECSSIEPUID"/>
      </w:pPr>
      <w:bookmarkStart w:id="303" w:name="iepuid_ECSS_Q_ST_70_16_1460045"/>
      <w:r>
        <w:t>ECSS-Q-ST-70-16_1460045</w:t>
      </w:r>
      <w:bookmarkEnd w:id="303"/>
    </w:p>
    <w:p w14:paraId="4FE4B9BE" w14:textId="77777777" w:rsidR="001C2E74" w:rsidRDefault="001C2E74" w:rsidP="0018426A">
      <w:pPr>
        <w:pStyle w:val="requirelevel1"/>
      </w:pPr>
      <w:r w:rsidRPr="00C62C47">
        <w:t>The test items</w:t>
      </w:r>
      <w:r w:rsidR="00C63EF1" w:rsidRPr="00C62C47">
        <w:t xml:space="preserve"> sets</w:t>
      </w:r>
      <w:r w:rsidRPr="00C62C47">
        <w:t xml:space="preserve"> should originate from the same test item population</w:t>
      </w:r>
      <w:r w:rsidR="00F1774E" w:rsidRPr="00C62C47">
        <w:t>.</w:t>
      </w:r>
    </w:p>
    <w:p w14:paraId="072E3DAD" w14:textId="1960B3AD" w:rsidR="00077FA7" w:rsidRPr="00077FA7" w:rsidRDefault="00077FA7" w:rsidP="00077FA7">
      <w:pPr>
        <w:pStyle w:val="NOTE"/>
      </w:pPr>
      <w:bookmarkStart w:id="304" w:name="_Toc23926061"/>
      <w:bookmarkEnd w:id="304"/>
      <w:r>
        <w:t xml:space="preserve">For </w:t>
      </w:r>
      <w:r w:rsidR="003345FD">
        <w:fldChar w:fldCharType="begin"/>
      </w:r>
      <w:r w:rsidR="003345FD">
        <w:instrText xml:space="preserve"> REF _Ref26971463 \w \h </w:instrText>
      </w:r>
      <w:r w:rsidR="003345FD">
        <w:fldChar w:fldCharType="separate"/>
      </w:r>
      <w:r w:rsidR="00481328">
        <w:t>7.8d</w:t>
      </w:r>
      <w:r w:rsidR="003345FD">
        <w:fldChar w:fldCharType="end"/>
      </w:r>
      <w:r>
        <w:t xml:space="preserve"> f</w:t>
      </w:r>
      <w:r w:rsidRPr="00077FA7">
        <w:t>or the determination of design allowables refer</w:t>
      </w:r>
      <w:r>
        <w:t xml:space="preserve"> to clauses 4.5.8</w:t>
      </w:r>
      <w:r w:rsidR="003345FD">
        <w:t xml:space="preserve"> </w:t>
      </w:r>
      <w:r>
        <w:t>and 4.5.12 from</w:t>
      </w:r>
      <w:r w:rsidRPr="00077FA7">
        <w:t xml:space="preserve"> ECSS-E-ST-32.</w:t>
      </w:r>
    </w:p>
    <w:p w14:paraId="3A085523" w14:textId="1E14322F" w:rsidR="00833534" w:rsidRDefault="00833534" w:rsidP="0018426A">
      <w:pPr>
        <w:pStyle w:val="Heading2"/>
      </w:pPr>
      <w:bookmarkStart w:id="305" w:name="_Ref505611622"/>
      <w:bookmarkStart w:id="306" w:name="_Toc60665628"/>
      <w:r w:rsidRPr="00C62C47">
        <w:t>Test item conditioning</w:t>
      </w:r>
      <w:bookmarkStart w:id="307" w:name="ECSS_Q_ST_70_16_1460130"/>
      <w:bookmarkEnd w:id="305"/>
      <w:bookmarkEnd w:id="306"/>
      <w:bookmarkEnd w:id="307"/>
    </w:p>
    <w:p w14:paraId="07D604BA" w14:textId="38800A45" w:rsidR="00DF491D" w:rsidRPr="00DF491D" w:rsidRDefault="00DF491D" w:rsidP="00DF491D">
      <w:pPr>
        <w:pStyle w:val="ECSSIEPUID"/>
      </w:pPr>
      <w:bookmarkStart w:id="308" w:name="iepuid_ECSS_Q_ST_70_16_1460046"/>
      <w:r>
        <w:t>ECSS-Q-ST-70-16_1460046</w:t>
      </w:r>
      <w:bookmarkEnd w:id="308"/>
    </w:p>
    <w:p w14:paraId="6CB6FF79" w14:textId="77777777" w:rsidR="00833534" w:rsidRPr="00C62C47" w:rsidRDefault="00833534" w:rsidP="0018426A">
      <w:pPr>
        <w:pStyle w:val="requirelevel1"/>
      </w:pPr>
      <w:bookmarkStart w:id="309" w:name="_Ref505611625"/>
      <w:r w:rsidRPr="00C62C47">
        <w:t xml:space="preserve">Any </w:t>
      </w:r>
      <w:r w:rsidR="0069358A" w:rsidRPr="00C62C47">
        <w:t>conditioning</w:t>
      </w:r>
      <w:r w:rsidRPr="00C62C47">
        <w:t xml:space="preserve"> step performed on flight hardware shall be applied</w:t>
      </w:r>
      <w:r w:rsidR="00CD479C" w:rsidRPr="00C62C47">
        <w:t xml:space="preserve"> </w:t>
      </w:r>
      <w:r w:rsidRPr="00C62C47">
        <w:t>to test items.</w:t>
      </w:r>
      <w:bookmarkEnd w:id="309"/>
    </w:p>
    <w:p w14:paraId="4373A40B" w14:textId="77777777" w:rsidR="000E75E5" w:rsidRPr="00C62C47" w:rsidRDefault="00EF454E" w:rsidP="00B87DC0">
      <w:pPr>
        <w:pStyle w:val="NOTE"/>
      </w:pPr>
      <w:r w:rsidRPr="00C62C47">
        <w:t>Examples of conditioning steps are</w:t>
      </w:r>
      <w:r w:rsidR="000E75E5" w:rsidRPr="00C62C47">
        <w:t>:</w:t>
      </w:r>
    </w:p>
    <w:p w14:paraId="466900CE" w14:textId="77777777" w:rsidR="00833534" w:rsidRPr="00C62C47" w:rsidRDefault="007D530F" w:rsidP="0018426A">
      <w:pPr>
        <w:pStyle w:val="NOTEbul"/>
      </w:pPr>
      <w:r w:rsidRPr="00C62C47">
        <w:t>H</w:t>
      </w:r>
      <w:r w:rsidR="00EF454E" w:rsidRPr="00C62C47">
        <w:t>eat treatments performed in manufacturing steps after bonding</w:t>
      </w:r>
    </w:p>
    <w:p w14:paraId="4550AB43" w14:textId="77777777" w:rsidR="0009045C" w:rsidRPr="00C62C47" w:rsidRDefault="00B87DC0" w:rsidP="0009045C">
      <w:pPr>
        <w:pStyle w:val="NOTEbul"/>
      </w:pPr>
      <w:r w:rsidRPr="00C62C47">
        <w:t>B</w:t>
      </w:r>
      <w:r w:rsidR="0009045C" w:rsidRPr="00C62C47">
        <w:t>ake-out</w:t>
      </w:r>
    </w:p>
    <w:p w14:paraId="42C70DAB" w14:textId="77777777" w:rsidR="000E75E5" w:rsidRPr="00C62C47" w:rsidRDefault="00B87DC0" w:rsidP="0018426A">
      <w:pPr>
        <w:pStyle w:val="NOTEbul"/>
      </w:pPr>
      <w:r w:rsidRPr="00C62C47">
        <w:t>T</w:t>
      </w:r>
      <w:r w:rsidR="000E75E5" w:rsidRPr="00C62C47">
        <w:t>hermal cycling performed in screening activities</w:t>
      </w:r>
    </w:p>
    <w:p w14:paraId="69643B46" w14:textId="2316C379" w:rsidR="00CD479C" w:rsidRDefault="00CD479C" w:rsidP="0018426A">
      <w:pPr>
        <w:pStyle w:val="NOTEbul"/>
      </w:pPr>
      <w:r w:rsidRPr="00C62C47">
        <w:t>Conditioning between environmental exposure and performance test</w:t>
      </w:r>
      <w:r w:rsidR="00A43573" w:rsidRPr="00C62C47">
        <w:t xml:space="preserve"> </w:t>
      </w:r>
    </w:p>
    <w:p w14:paraId="3B55BA98" w14:textId="62E4378D" w:rsidR="00DF491D" w:rsidRPr="00C62C47" w:rsidRDefault="00DF491D" w:rsidP="00DF491D">
      <w:pPr>
        <w:pStyle w:val="ECSSIEPUID"/>
      </w:pPr>
      <w:bookmarkStart w:id="310" w:name="iepuid_ECSS_Q_ST_70_16_1460047"/>
      <w:r>
        <w:t>ECSS-Q-ST-70-16_1460047</w:t>
      </w:r>
      <w:bookmarkEnd w:id="310"/>
    </w:p>
    <w:p w14:paraId="4542EAAF" w14:textId="29DA1912" w:rsidR="00DE6A58" w:rsidRPr="00C62C47" w:rsidRDefault="00DE6A58" w:rsidP="0018426A">
      <w:pPr>
        <w:pStyle w:val="requirelevel1"/>
      </w:pPr>
      <w:r w:rsidRPr="00C62C47">
        <w:t xml:space="preserve">Thermal cycling tests performed as conditioning steps specified in </w:t>
      </w:r>
      <w:r w:rsidR="003818E1" w:rsidRPr="00C62C47">
        <w:t xml:space="preserve">requirement </w:t>
      </w:r>
      <w:r w:rsidR="00B87DC0" w:rsidRPr="00C62C47">
        <w:fldChar w:fldCharType="begin"/>
      </w:r>
      <w:r w:rsidR="00B87DC0" w:rsidRPr="00C62C47">
        <w:instrText xml:space="preserve"> REF _Ref505611625 \w \h </w:instrText>
      </w:r>
      <w:r w:rsidR="00B87DC0" w:rsidRPr="00C62C47">
        <w:fldChar w:fldCharType="separate"/>
      </w:r>
      <w:r w:rsidR="00481328">
        <w:t>7.9a</w:t>
      </w:r>
      <w:r w:rsidR="00B87DC0" w:rsidRPr="00C62C47">
        <w:fldChar w:fldCharType="end"/>
      </w:r>
      <w:r w:rsidRPr="00C62C47">
        <w:t xml:space="preserve"> may be combined with simulation of mission environmental exposure </w:t>
      </w:r>
      <w:r w:rsidR="00535EB4" w:rsidRPr="00C62C47">
        <w:t xml:space="preserve">specified in </w:t>
      </w:r>
      <w:r w:rsidR="00A50345">
        <w:t xml:space="preserve">the </w:t>
      </w:r>
      <w:r w:rsidR="00535EB4" w:rsidRPr="00C62C47">
        <w:t>requirements from clause</w:t>
      </w:r>
      <w:r w:rsidR="00542571">
        <w:t xml:space="preserve"> </w:t>
      </w:r>
      <w:r w:rsidR="00542571">
        <w:fldChar w:fldCharType="begin"/>
      </w:r>
      <w:r w:rsidR="00542571">
        <w:instrText xml:space="preserve"> REF _Ref30346422 \w \h </w:instrText>
      </w:r>
      <w:r w:rsidR="00542571">
        <w:fldChar w:fldCharType="separate"/>
      </w:r>
      <w:r w:rsidR="00481328">
        <w:t>7.12</w:t>
      </w:r>
      <w:r w:rsidR="00542571">
        <w:fldChar w:fldCharType="end"/>
      </w:r>
      <w:r w:rsidR="007005AE" w:rsidRPr="00C62C47">
        <w:t>.</w:t>
      </w:r>
    </w:p>
    <w:p w14:paraId="333217E3" w14:textId="6834105C" w:rsidR="00A024A2" w:rsidRDefault="002C26DD" w:rsidP="0018426A">
      <w:pPr>
        <w:pStyle w:val="Heading2"/>
      </w:pPr>
      <w:bookmarkStart w:id="311" w:name="_Ref505611678"/>
      <w:bookmarkStart w:id="312" w:name="_Toc60665629"/>
      <w:r w:rsidRPr="00C62C47">
        <w:t>Simulation of o</w:t>
      </w:r>
      <w:r w:rsidR="00A024A2" w:rsidRPr="00C62C47">
        <w:t>n-ground environmental exposure</w:t>
      </w:r>
      <w:bookmarkStart w:id="313" w:name="ECSS_Q_ST_70_16_1460131"/>
      <w:bookmarkEnd w:id="311"/>
      <w:bookmarkEnd w:id="312"/>
      <w:bookmarkEnd w:id="313"/>
    </w:p>
    <w:p w14:paraId="30648818" w14:textId="1BC5BF10" w:rsidR="00DF491D" w:rsidRPr="00DF491D" w:rsidRDefault="00DF491D" w:rsidP="00DF491D">
      <w:pPr>
        <w:pStyle w:val="ECSSIEPUID"/>
      </w:pPr>
      <w:bookmarkStart w:id="314" w:name="iepuid_ECSS_Q_ST_70_16_1460048"/>
      <w:r>
        <w:t>ECSS-Q-ST-70-16_1460048</w:t>
      </w:r>
      <w:bookmarkEnd w:id="314"/>
    </w:p>
    <w:p w14:paraId="23CB30EA" w14:textId="77777777" w:rsidR="00C94763" w:rsidRPr="00C62C47" w:rsidRDefault="00C94763" w:rsidP="00C94763">
      <w:pPr>
        <w:pStyle w:val="requirelevel1"/>
      </w:pPr>
      <w:r w:rsidRPr="00C62C47">
        <w:t xml:space="preserve">The supplier shall demonstrate the robustness of </w:t>
      </w:r>
      <w:r w:rsidR="00A50345">
        <w:t xml:space="preserve">the </w:t>
      </w:r>
      <w:r w:rsidRPr="00C62C47">
        <w:t>adhesive b</w:t>
      </w:r>
      <w:r w:rsidR="00567471" w:rsidRPr="00C62C47">
        <w:t>onding in</w:t>
      </w:r>
      <w:r w:rsidR="00DF63E4" w:rsidRPr="00C62C47">
        <w:t xml:space="preserve"> </w:t>
      </w:r>
      <w:r w:rsidR="00A50345">
        <w:t xml:space="preserve">the </w:t>
      </w:r>
      <w:r w:rsidR="00DF63E4" w:rsidRPr="00C62C47">
        <w:t>relevant</w:t>
      </w:r>
      <w:r w:rsidR="00567471" w:rsidRPr="00C62C47">
        <w:t xml:space="preserve"> on-ground environment</w:t>
      </w:r>
      <w:r w:rsidR="009E648D" w:rsidRPr="00C62C47">
        <w:t>.</w:t>
      </w:r>
    </w:p>
    <w:p w14:paraId="4520457E" w14:textId="757DBB97" w:rsidR="007D7C13" w:rsidRDefault="00F328CE" w:rsidP="00CF77ED">
      <w:pPr>
        <w:pStyle w:val="NOTEnumbered"/>
      </w:pPr>
      <w:r>
        <w:t>1</w:t>
      </w:r>
      <w:r>
        <w:tab/>
      </w:r>
      <w:r w:rsidR="007D7C13" w:rsidRPr="00F328CE">
        <w:t>Relevant</w:t>
      </w:r>
      <w:r w:rsidR="007D7C13" w:rsidRPr="00C62C47">
        <w:t xml:space="preserve"> on-ground environment</w:t>
      </w:r>
      <w:r w:rsidR="00FE6000" w:rsidRPr="00C62C47">
        <w:t xml:space="preserve"> is the environment </w:t>
      </w:r>
      <w:r w:rsidR="00A50345">
        <w:t>representative of the exposure</w:t>
      </w:r>
      <w:r w:rsidR="00FE6000" w:rsidRPr="00C62C47">
        <w:t xml:space="preserve"> </w:t>
      </w:r>
      <w:r w:rsidR="00A50345">
        <w:t xml:space="preserve">period </w:t>
      </w:r>
      <w:r w:rsidR="00FE6000" w:rsidRPr="00C62C47">
        <w:t>between bonding and launch</w:t>
      </w:r>
      <w:r w:rsidR="003818E1" w:rsidRPr="00C62C47">
        <w:t>.</w:t>
      </w:r>
    </w:p>
    <w:p w14:paraId="0216CD5E" w14:textId="0C3F8116" w:rsidR="00F328CE" w:rsidRPr="00DF491D" w:rsidRDefault="00F328CE" w:rsidP="00CF77ED">
      <w:pPr>
        <w:pStyle w:val="NOTEnumbered"/>
      </w:pPr>
      <w:r>
        <w:t>2</w:t>
      </w:r>
      <w:r>
        <w:tab/>
      </w:r>
      <w:r w:rsidR="00F033C5">
        <w:t xml:space="preserve">Exposure to </w:t>
      </w:r>
      <w:r w:rsidR="003345FD" w:rsidRPr="00C62C47">
        <w:rPr>
          <w:lang w:val="en-GB"/>
        </w:rPr>
        <w:t>humidity</w:t>
      </w:r>
      <w:r w:rsidRPr="00C62C47">
        <w:rPr>
          <w:lang w:val="en-GB"/>
        </w:rPr>
        <w:t xml:space="preserve"> </w:t>
      </w:r>
      <w:r w:rsidR="00F033C5">
        <w:rPr>
          <w:lang w:val="en-GB"/>
        </w:rPr>
        <w:t xml:space="preserve">or other chemical substances </w:t>
      </w:r>
      <w:r w:rsidRPr="00C62C47">
        <w:rPr>
          <w:lang w:val="en-GB"/>
        </w:rPr>
        <w:t>can contrib</w:t>
      </w:r>
      <w:r w:rsidR="00F033C5">
        <w:rPr>
          <w:lang w:val="en-GB"/>
        </w:rPr>
        <w:t>ute</w:t>
      </w:r>
      <w:r w:rsidRPr="00C62C47">
        <w:rPr>
          <w:lang w:val="en-GB"/>
        </w:rPr>
        <w:t xml:space="preserve"> to the degradation of the adhesive bond.</w:t>
      </w:r>
    </w:p>
    <w:p w14:paraId="7B47EC46" w14:textId="11403DFB" w:rsidR="00DF491D" w:rsidRPr="00CF77ED" w:rsidRDefault="00DF491D" w:rsidP="00DF491D">
      <w:pPr>
        <w:pStyle w:val="ECSSIEPUID"/>
      </w:pPr>
      <w:bookmarkStart w:id="315" w:name="iepuid_ECSS_Q_ST_70_16_1460049"/>
      <w:r>
        <w:lastRenderedPageBreak/>
        <w:t>ECSS-Q-ST-70-16_1460049</w:t>
      </w:r>
      <w:bookmarkEnd w:id="315"/>
    </w:p>
    <w:p w14:paraId="3FD1336A" w14:textId="06006737" w:rsidR="00A342DD" w:rsidRPr="00C62C47" w:rsidRDefault="00AB31D8" w:rsidP="00941C12">
      <w:pPr>
        <w:pStyle w:val="requirelevel1"/>
      </w:pPr>
      <w:r>
        <w:t>On-ground r</w:t>
      </w:r>
      <w:r w:rsidR="00A50345">
        <w:t>obustness d</w:t>
      </w:r>
      <w:r w:rsidR="00A342DD" w:rsidRPr="00C62C47">
        <w:t xml:space="preserve">emonstration </w:t>
      </w:r>
      <w:r w:rsidR="001A4753" w:rsidRPr="00C62C47">
        <w:t>may</w:t>
      </w:r>
      <w:r w:rsidR="00A342DD" w:rsidRPr="00C62C47">
        <w:t xml:space="preserve"> be based on experience, adhesive bonding process heritage or test</w:t>
      </w:r>
      <w:r w:rsidR="007005AE" w:rsidRPr="00C62C47">
        <w:t>.</w:t>
      </w:r>
    </w:p>
    <w:p w14:paraId="57AE400D" w14:textId="68968618" w:rsidR="00E928C1" w:rsidRDefault="00E928C1" w:rsidP="00005265">
      <w:pPr>
        <w:pStyle w:val="NOTE"/>
      </w:pPr>
      <w:r w:rsidRPr="00C62C47">
        <w:t>The</w:t>
      </w:r>
      <w:r w:rsidR="00E54B2E" w:rsidRPr="00C62C47">
        <w:t xml:space="preserve"> term</w:t>
      </w:r>
      <w:r w:rsidRPr="00C62C47">
        <w:t xml:space="preserve"> heritage is defined </w:t>
      </w:r>
      <w:r w:rsidR="007005AE" w:rsidRPr="00C62C47">
        <w:t>in Table 5-1</w:t>
      </w:r>
      <w:r w:rsidR="00E54B2E" w:rsidRPr="00C62C47">
        <w:t xml:space="preserve"> </w:t>
      </w:r>
      <w:r w:rsidR="009E648D" w:rsidRPr="00C62C47">
        <w:t>of</w:t>
      </w:r>
      <w:r w:rsidRPr="00C62C47">
        <w:t xml:space="preserve"> ECSS-E-ST-10-02</w:t>
      </w:r>
      <w:r w:rsidR="007005AE" w:rsidRPr="00C62C47">
        <w:t>.</w:t>
      </w:r>
      <w:r w:rsidRPr="00C62C47">
        <w:t xml:space="preserve"> </w:t>
      </w:r>
    </w:p>
    <w:p w14:paraId="71A34498" w14:textId="1F8B816B" w:rsidR="00DF491D" w:rsidRPr="00C62C47" w:rsidRDefault="00DF491D" w:rsidP="00DF491D">
      <w:pPr>
        <w:pStyle w:val="ECSSIEPUID"/>
      </w:pPr>
      <w:bookmarkStart w:id="316" w:name="iepuid_ECSS_Q_ST_70_16_1460050"/>
      <w:r>
        <w:t>ECSS-Q-ST-70-16_1460050</w:t>
      </w:r>
      <w:bookmarkEnd w:id="316"/>
    </w:p>
    <w:p w14:paraId="52DC1BB2" w14:textId="77777777" w:rsidR="00946DB6" w:rsidRPr="00C62C47" w:rsidRDefault="002979EA" w:rsidP="0018426A">
      <w:pPr>
        <w:pStyle w:val="requirelevel1"/>
      </w:pPr>
      <w:r w:rsidRPr="00C62C47">
        <w:t>For launcher applications t</w:t>
      </w:r>
      <w:r w:rsidR="00946DB6" w:rsidRPr="00C62C47">
        <w:t xml:space="preserve">he </w:t>
      </w:r>
      <w:r w:rsidR="00E54B2E" w:rsidRPr="00C62C47">
        <w:t>hot-wet</w:t>
      </w:r>
      <w:r w:rsidR="00946DB6" w:rsidRPr="00C62C47">
        <w:t xml:space="preserve"> </w:t>
      </w:r>
      <w:r w:rsidRPr="00C62C47">
        <w:t xml:space="preserve">exposure </w:t>
      </w:r>
      <w:r w:rsidR="00400D9A" w:rsidRPr="00C62C47">
        <w:t>shall be part of the verification sequence of</w:t>
      </w:r>
      <w:r w:rsidR="00946DB6" w:rsidRPr="00C62C47">
        <w:t xml:space="preserve"> </w:t>
      </w:r>
      <w:r w:rsidR="00400D9A" w:rsidRPr="00C62C47">
        <w:t>structural bonds</w:t>
      </w:r>
      <w:r w:rsidR="0003422E" w:rsidRPr="00C62C47">
        <w:t>.</w:t>
      </w:r>
    </w:p>
    <w:p w14:paraId="611F67DC" w14:textId="3BD8F1C2" w:rsidR="002979EA" w:rsidRDefault="00AB31D8" w:rsidP="0040732C">
      <w:pPr>
        <w:pStyle w:val="NOTE"/>
      </w:pPr>
      <w:r>
        <w:t>For a</w:t>
      </w:r>
      <w:r w:rsidRPr="00C62C47">
        <w:t xml:space="preserve"> </w:t>
      </w:r>
      <w:r w:rsidR="00A55ADB" w:rsidRPr="00C62C47">
        <w:t xml:space="preserve">list </w:t>
      </w:r>
      <w:r w:rsidR="002B1814" w:rsidRPr="00C62C47">
        <w:t xml:space="preserve">with examples of </w:t>
      </w:r>
      <w:r w:rsidR="00400D9A" w:rsidRPr="00C62C47">
        <w:t>conditioning and durability</w:t>
      </w:r>
      <w:r w:rsidR="00A55ADB" w:rsidRPr="00C62C47">
        <w:t xml:space="preserve"> standard</w:t>
      </w:r>
      <w:r w:rsidR="00400D9A" w:rsidRPr="00C62C47">
        <w:t>s</w:t>
      </w:r>
      <w:r w:rsidR="00A55ADB" w:rsidRPr="00C62C47">
        <w:t xml:space="preserve"> </w:t>
      </w:r>
      <w:r w:rsidR="008F7064" w:rsidRPr="00C62C47">
        <w:t>s</w:t>
      </w:r>
      <w:r w:rsidR="008142BB" w:rsidRPr="00C62C47">
        <w:t>ee</w:t>
      </w:r>
      <w:r w:rsidR="008F7064" w:rsidRPr="00C62C47">
        <w:t xml:space="preserve"> </w:t>
      </w:r>
      <w:r w:rsidR="00735B07" w:rsidRPr="00C62C47">
        <w:fldChar w:fldCharType="begin"/>
      </w:r>
      <w:r w:rsidR="00735B07" w:rsidRPr="00C62C47">
        <w:instrText xml:space="preserve"> REF _Ref506463638 \w \h </w:instrText>
      </w:r>
      <w:r w:rsidR="009E648D" w:rsidRPr="00C62C47">
        <w:instrText xml:space="preserve"> \* MERGEFORMAT </w:instrText>
      </w:r>
      <w:r w:rsidR="00735B07" w:rsidRPr="00C62C47">
        <w:fldChar w:fldCharType="separate"/>
      </w:r>
      <w:r w:rsidR="00481328">
        <w:t>Table F-4</w:t>
      </w:r>
      <w:r w:rsidR="00735B07" w:rsidRPr="00C62C47">
        <w:fldChar w:fldCharType="end"/>
      </w:r>
      <w:r w:rsidR="00400D9A" w:rsidRPr="00C62C47">
        <w:t xml:space="preserve"> and</w:t>
      </w:r>
      <w:r w:rsidR="008142BB" w:rsidRPr="00C62C47">
        <w:t xml:space="preserve"> </w:t>
      </w:r>
      <w:r w:rsidR="00B11A33" w:rsidRPr="00C62C47">
        <w:fldChar w:fldCharType="begin"/>
      </w:r>
      <w:r w:rsidR="00B11A33" w:rsidRPr="00C62C47">
        <w:instrText xml:space="preserve"> REF _Ref515024821 \w \h </w:instrText>
      </w:r>
      <w:r w:rsidR="00B11A33" w:rsidRPr="00C62C47">
        <w:fldChar w:fldCharType="separate"/>
      </w:r>
      <w:r w:rsidR="00481328">
        <w:t>Table F-5</w:t>
      </w:r>
      <w:r w:rsidR="00B11A33" w:rsidRPr="00C62C47">
        <w:fldChar w:fldCharType="end"/>
      </w:r>
      <w:r w:rsidR="00B11A33" w:rsidRPr="00C62C47">
        <w:t xml:space="preserve"> respectively</w:t>
      </w:r>
      <w:r w:rsidR="005312A2" w:rsidRPr="00C62C47">
        <w:t>.</w:t>
      </w:r>
    </w:p>
    <w:p w14:paraId="3C0F27CC" w14:textId="2C767ED3" w:rsidR="00DF491D" w:rsidRPr="00C62C47" w:rsidRDefault="00DF491D" w:rsidP="00DF491D">
      <w:pPr>
        <w:pStyle w:val="ECSSIEPUID"/>
      </w:pPr>
      <w:bookmarkStart w:id="317" w:name="iepuid_ECSS_Q_ST_70_16_1460051"/>
      <w:r>
        <w:t>ECSS-Q-ST-70-16_1460051</w:t>
      </w:r>
      <w:bookmarkEnd w:id="317"/>
    </w:p>
    <w:p w14:paraId="13314360" w14:textId="77777777" w:rsidR="001F2F7F" w:rsidRPr="00C62C47" w:rsidRDefault="00946DB6" w:rsidP="00DD0F27">
      <w:pPr>
        <w:pStyle w:val="requirelevel1"/>
      </w:pPr>
      <w:r w:rsidRPr="00C62C47">
        <w:t xml:space="preserve">For spacecraft applications the sensitivity to </w:t>
      </w:r>
      <w:r w:rsidR="00FB3E6D" w:rsidRPr="00C62C47">
        <w:t xml:space="preserve">atmospheric humidity </w:t>
      </w:r>
      <w:r w:rsidRPr="00C62C47">
        <w:t>shall be assessed</w:t>
      </w:r>
      <w:r w:rsidR="00385931" w:rsidRPr="00C62C47">
        <w:t>.</w:t>
      </w:r>
    </w:p>
    <w:p w14:paraId="63F270CC" w14:textId="77777777" w:rsidR="00C94763" w:rsidRPr="00C62C47" w:rsidRDefault="009E648D" w:rsidP="009E648D">
      <w:pPr>
        <w:pStyle w:val="NOTEnumbered"/>
        <w:rPr>
          <w:lang w:val="en-GB"/>
        </w:rPr>
      </w:pPr>
      <w:r w:rsidRPr="00C62C47">
        <w:rPr>
          <w:lang w:val="en-GB"/>
        </w:rPr>
        <w:t>1</w:t>
      </w:r>
      <w:r w:rsidRPr="00C62C47">
        <w:rPr>
          <w:lang w:val="en-GB"/>
        </w:rPr>
        <w:tab/>
      </w:r>
      <w:r w:rsidR="00946DB6" w:rsidRPr="00C62C47">
        <w:rPr>
          <w:lang w:val="en-GB"/>
        </w:rPr>
        <w:t xml:space="preserve">Sensitivity of </w:t>
      </w:r>
      <w:r w:rsidR="00AB31D8">
        <w:rPr>
          <w:lang w:val="en-GB"/>
        </w:rPr>
        <w:t xml:space="preserve">an </w:t>
      </w:r>
      <w:r w:rsidR="00946DB6" w:rsidRPr="00C62C47">
        <w:rPr>
          <w:lang w:val="en-GB"/>
        </w:rPr>
        <w:t>adhesive bond</w:t>
      </w:r>
      <w:r w:rsidR="00AB31D8">
        <w:rPr>
          <w:lang w:val="en-GB"/>
        </w:rPr>
        <w:t>’s</w:t>
      </w:r>
      <w:r w:rsidR="001F2F7F" w:rsidRPr="00C62C47">
        <w:rPr>
          <w:lang w:val="en-GB"/>
        </w:rPr>
        <w:t xml:space="preserve"> performance</w:t>
      </w:r>
      <w:r w:rsidR="00946DB6" w:rsidRPr="00C62C47">
        <w:rPr>
          <w:lang w:val="en-GB"/>
        </w:rPr>
        <w:t xml:space="preserve"> to humidity </w:t>
      </w:r>
      <w:r w:rsidR="00744E72" w:rsidRPr="00C62C47">
        <w:rPr>
          <w:lang w:val="en-GB"/>
        </w:rPr>
        <w:t xml:space="preserve">can </w:t>
      </w:r>
      <w:r w:rsidR="00735B07" w:rsidRPr="00C62C47">
        <w:rPr>
          <w:lang w:val="en-GB"/>
        </w:rPr>
        <w:t xml:space="preserve">be </w:t>
      </w:r>
      <w:r w:rsidR="00FB3E6D" w:rsidRPr="00C62C47">
        <w:rPr>
          <w:lang w:val="en-GB"/>
        </w:rPr>
        <w:t>interpreted</w:t>
      </w:r>
      <w:r w:rsidR="00735B07" w:rsidRPr="00C62C47">
        <w:rPr>
          <w:lang w:val="en-GB"/>
        </w:rPr>
        <w:t xml:space="preserve"> as</w:t>
      </w:r>
      <w:r w:rsidR="00744E72" w:rsidRPr="00C62C47">
        <w:rPr>
          <w:lang w:val="en-GB"/>
        </w:rPr>
        <w:t xml:space="preserve"> negative impact on</w:t>
      </w:r>
      <w:r w:rsidR="00A55ADB" w:rsidRPr="00C62C47">
        <w:rPr>
          <w:lang w:val="en-GB"/>
        </w:rPr>
        <w:t xml:space="preserve"> the key property</w:t>
      </w:r>
      <w:r w:rsidR="001F2F7F" w:rsidRPr="00C62C47">
        <w:rPr>
          <w:lang w:val="en-GB"/>
        </w:rPr>
        <w:t>:</w:t>
      </w:r>
      <w:r w:rsidR="00A55ADB" w:rsidRPr="00C62C47">
        <w:rPr>
          <w:lang w:val="en-GB"/>
        </w:rPr>
        <w:t xml:space="preserve"> </w:t>
      </w:r>
      <w:r w:rsidR="003F5F15" w:rsidRPr="00C62C47">
        <w:rPr>
          <w:lang w:val="en-GB"/>
        </w:rPr>
        <w:t>for exa</w:t>
      </w:r>
      <w:r w:rsidRPr="00C62C47">
        <w:rPr>
          <w:lang w:val="en-GB"/>
        </w:rPr>
        <w:t>m</w:t>
      </w:r>
      <w:r w:rsidR="003F5F15" w:rsidRPr="00C62C47">
        <w:rPr>
          <w:lang w:val="en-GB"/>
        </w:rPr>
        <w:t>ple</w:t>
      </w:r>
      <w:r w:rsidR="001F2F7F" w:rsidRPr="00C62C47">
        <w:rPr>
          <w:lang w:val="en-GB"/>
        </w:rPr>
        <w:t xml:space="preserve"> mechanical, electrical, dimensional, thermo-optical </w:t>
      </w:r>
      <w:r w:rsidR="00744E72" w:rsidRPr="00C62C47">
        <w:rPr>
          <w:lang w:val="en-GB"/>
        </w:rPr>
        <w:t>properties</w:t>
      </w:r>
      <w:r w:rsidR="001F2F7F" w:rsidRPr="00C62C47">
        <w:rPr>
          <w:lang w:val="en-GB"/>
        </w:rPr>
        <w:t>.</w:t>
      </w:r>
    </w:p>
    <w:p w14:paraId="66DE216B" w14:textId="27AC74F6" w:rsidR="00E54B2E" w:rsidRPr="00C62C47" w:rsidRDefault="003C457D" w:rsidP="009E648D">
      <w:pPr>
        <w:pStyle w:val="NOTEnumbered"/>
        <w:rPr>
          <w:lang w:val="en-GB"/>
        </w:rPr>
      </w:pPr>
      <w:r w:rsidRPr="00C62C47">
        <w:rPr>
          <w:lang w:val="en-GB"/>
        </w:rPr>
        <w:t>2</w:t>
      </w:r>
      <w:r w:rsidRPr="00C62C47">
        <w:rPr>
          <w:lang w:val="en-GB"/>
        </w:rPr>
        <w:tab/>
      </w:r>
      <w:r w:rsidR="00F87864" w:rsidRPr="00C62C47">
        <w:rPr>
          <w:lang w:val="en-GB"/>
        </w:rPr>
        <w:t>For criticality</w:t>
      </w:r>
      <w:r w:rsidR="00385931" w:rsidRPr="00C62C47">
        <w:rPr>
          <w:lang w:val="en-GB"/>
        </w:rPr>
        <w:t xml:space="preserve"> of the</w:t>
      </w:r>
      <w:r w:rsidR="00E54B2E" w:rsidRPr="00C62C47">
        <w:rPr>
          <w:lang w:val="en-GB"/>
        </w:rPr>
        <w:t xml:space="preserve"> adhesive bonding</w:t>
      </w:r>
      <w:r w:rsidR="00385931" w:rsidRPr="00C62C47">
        <w:rPr>
          <w:lang w:val="en-GB"/>
        </w:rPr>
        <w:t xml:space="preserve"> </w:t>
      </w:r>
      <w:r w:rsidR="00A55ADB" w:rsidRPr="00C62C47">
        <w:rPr>
          <w:lang w:val="en-GB"/>
        </w:rPr>
        <w:t>application</w:t>
      </w:r>
      <w:r w:rsidR="008F7064" w:rsidRPr="00C62C47">
        <w:rPr>
          <w:lang w:val="en-GB"/>
        </w:rPr>
        <w:t xml:space="preserve"> see </w:t>
      </w:r>
      <w:r w:rsidR="008F7064" w:rsidRPr="00C62C47">
        <w:rPr>
          <w:lang w:val="en-GB"/>
        </w:rPr>
        <w:fldChar w:fldCharType="begin"/>
      </w:r>
      <w:r w:rsidR="008F7064" w:rsidRPr="00C62C47">
        <w:rPr>
          <w:lang w:val="en-GB"/>
        </w:rPr>
        <w:instrText xml:space="preserve"> REF _Ref506462808 \w \h </w:instrText>
      </w:r>
      <w:r w:rsidR="008F7064" w:rsidRPr="00C62C47">
        <w:rPr>
          <w:lang w:val="en-GB"/>
        </w:rPr>
      </w:r>
      <w:r w:rsidR="008F7064" w:rsidRPr="00C62C47">
        <w:rPr>
          <w:lang w:val="en-GB"/>
        </w:rPr>
        <w:fldChar w:fldCharType="separate"/>
      </w:r>
      <w:r w:rsidR="00481328">
        <w:rPr>
          <w:lang w:val="en-GB"/>
        </w:rPr>
        <w:t>Table F-1</w:t>
      </w:r>
      <w:r w:rsidR="008F7064" w:rsidRPr="00C62C47">
        <w:rPr>
          <w:lang w:val="en-GB"/>
        </w:rPr>
        <w:fldChar w:fldCharType="end"/>
      </w:r>
      <w:r w:rsidR="00A55ADB" w:rsidRPr="00C62C47">
        <w:rPr>
          <w:lang w:val="en-GB"/>
        </w:rPr>
        <w:t>.</w:t>
      </w:r>
    </w:p>
    <w:p w14:paraId="72B4E181" w14:textId="616A9126" w:rsidR="00385931" w:rsidRPr="00C62C47" w:rsidRDefault="003C457D" w:rsidP="009E648D">
      <w:pPr>
        <w:pStyle w:val="NOTEnumbered"/>
        <w:rPr>
          <w:lang w:val="en-GB"/>
        </w:rPr>
      </w:pPr>
      <w:r w:rsidRPr="00C62C47">
        <w:rPr>
          <w:lang w:val="en-GB"/>
        </w:rPr>
        <w:t>3</w:t>
      </w:r>
      <w:r w:rsidRPr="00C62C47">
        <w:rPr>
          <w:lang w:val="en-GB"/>
        </w:rPr>
        <w:tab/>
      </w:r>
      <w:r w:rsidR="00E54B2E" w:rsidRPr="00C62C47">
        <w:rPr>
          <w:lang w:val="en-GB"/>
        </w:rPr>
        <w:t xml:space="preserve">For </w:t>
      </w:r>
      <w:r w:rsidR="00A55ADB" w:rsidRPr="00C62C47">
        <w:rPr>
          <w:lang w:val="en-GB"/>
        </w:rPr>
        <w:t xml:space="preserve">the </w:t>
      </w:r>
      <w:r w:rsidR="00E54B2E" w:rsidRPr="00C62C47">
        <w:rPr>
          <w:lang w:val="en-GB"/>
        </w:rPr>
        <w:t>sensitivity</w:t>
      </w:r>
      <w:r w:rsidR="001F578B" w:rsidRPr="00C62C47">
        <w:rPr>
          <w:lang w:val="en-GB"/>
        </w:rPr>
        <w:t xml:space="preserve"> assessment</w:t>
      </w:r>
      <w:r w:rsidR="00E54B2E" w:rsidRPr="00C62C47">
        <w:rPr>
          <w:lang w:val="en-GB"/>
        </w:rPr>
        <w:t xml:space="preserve"> </w:t>
      </w:r>
      <w:r w:rsidR="00385931" w:rsidRPr="00C62C47">
        <w:rPr>
          <w:lang w:val="en-GB"/>
        </w:rPr>
        <w:t>of adhesive bond</w:t>
      </w:r>
      <w:r w:rsidR="00AB31D8">
        <w:rPr>
          <w:lang w:val="en-GB"/>
        </w:rPr>
        <w:t>s</w:t>
      </w:r>
      <w:r w:rsidR="00385931" w:rsidRPr="00C62C47">
        <w:rPr>
          <w:lang w:val="en-GB"/>
        </w:rPr>
        <w:t xml:space="preserve"> </w:t>
      </w:r>
      <w:r w:rsidR="00744E72" w:rsidRPr="00C62C47">
        <w:rPr>
          <w:lang w:val="en-GB"/>
        </w:rPr>
        <w:t xml:space="preserve">to humidity </w:t>
      </w:r>
      <w:r w:rsidR="00385931" w:rsidRPr="00C62C47">
        <w:rPr>
          <w:lang w:val="en-GB"/>
        </w:rPr>
        <w:t>see</w:t>
      </w:r>
      <w:r w:rsidR="00A55ADB" w:rsidRPr="00C62C47">
        <w:rPr>
          <w:lang w:val="en-GB"/>
        </w:rPr>
        <w:t xml:space="preserve"> </w:t>
      </w:r>
      <w:r w:rsidR="008F7064" w:rsidRPr="00C62C47">
        <w:rPr>
          <w:lang w:val="en-GB"/>
        </w:rPr>
        <w:fldChar w:fldCharType="begin"/>
      </w:r>
      <w:r w:rsidR="008F7064" w:rsidRPr="00C62C47">
        <w:rPr>
          <w:lang w:val="en-GB"/>
        </w:rPr>
        <w:instrText xml:space="preserve"> REF _Ref506462857 \w \h </w:instrText>
      </w:r>
      <w:r w:rsidR="008F7064" w:rsidRPr="00C62C47">
        <w:rPr>
          <w:lang w:val="en-GB"/>
        </w:rPr>
      </w:r>
      <w:r w:rsidR="008F7064" w:rsidRPr="00C62C47">
        <w:rPr>
          <w:lang w:val="en-GB"/>
        </w:rPr>
        <w:fldChar w:fldCharType="separate"/>
      </w:r>
      <w:r w:rsidR="00481328">
        <w:rPr>
          <w:lang w:val="en-GB"/>
        </w:rPr>
        <w:t>Table F-2</w:t>
      </w:r>
      <w:r w:rsidR="008F7064" w:rsidRPr="00C62C47">
        <w:rPr>
          <w:lang w:val="en-GB"/>
        </w:rPr>
        <w:fldChar w:fldCharType="end"/>
      </w:r>
      <w:r w:rsidR="00385931" w:rsidRPr="00C62C47">
        <w:rPr>
          <w:lang w:val="en-GB"/>
        </w:rPr>
        <w:t>.</w:t>
      </w:r>
    </w:p>
    <w:p w14:paraId="203C17B0" w14:textId="0C36CCDB" w:rsidR="008F7064" w:rsidRDefault="003C457D" w:rsidP="009E648D">
      <w:pPr>
        <w:pStyle w:val="NOTEnumbered"/>
        <w:rPr>
          <w:lang w:val="en-GB"/>
        </w:rPr>
      </w:pPr>
      <w:r w:rsidRPr="00C62C47">
        <w:rPr>
          <w:lang w:val="en-GB"/>
        </w:rPr>
        <w:t>4</w:t>
      </w:r>
      <w:r w:rsidRPr="00C62C47">
        <w:rPr>
          <w:lang w:val="en-GB"/>
        </w:rPr>
        <w:tab/>
      </w:r>
      <w:r w:rsidR="008F7064" w:rsidRPr="00C62C47">
        <w:rPr>
          <w:lang w:val="en-GB"/>
        </w:rPr>
        <w:t xml:space="preserve">Necessity to </w:t>
      </w:r>
      <w:r w:rsidR="001603CD" w:rsidRPr="00C62C47">
        <w:rPr>
          <w:lang w:val="en-GB"/>
        </w:rPr>
        <w:t xml:space="preserve">implement </w:t>
      </w:r>
      <w:r w:rsidR="008F7064" w:rsidRPr="00C62C47">
        <w:rPr>
          <w:lang w:val="en-GB"/>
        </w:rPr>
        <w:t xml:space="preserve">the hot-wet </w:t>
      </w:r>
      <w:r w:rsidR="001603CD" w:rsidRPr="00C62C47">
        <w:rPr>
          <w:lang w:val="en-GB"/>
        </w:rPr>
        <w:t xml:space="preserve">exposure into </w:t>
      </w:r>
      <w:r w:rsidR="00AB31D8">
        <w:rPr>
          <w:lang w:val="en-GB"/>
        </w:rPr>
        <w:t xml:space="preserve">the </w:t>
      </w:r>
      <w:r w:rsidR="00773F18" w:rsidRPr="00C62C47">
        <w:rPr>
          <w:lang w:val="en-GB"/>
        </w:rPr>
        <w:t>verification</w:t>
      </w:r>
      <w:r w:rsidR="008F7064" w:rsidRPr="00C62C47">
        <w:rPr>
          <w:lang w:val="en-GB"/>
        </w:rPr>
        <w:t xml:space="preserve"> </w:t>
      </w:r>
      <w:r w:rsidR="00773F18" w:rsidRPr="00C62C47">
        <w:rPr>
          <w:lang w:val="en-GB"/>
        </w:rPr>
        <w:t xml:space="preserve">sequence </w:t>
      </w:r>
      <w:r w:rsidR="008F7064" w:rsidRPr="00C62C47">
        <w:rPr>
          <w:lang w:val="en-GB"/>
        </w:rPr>
        <w:t xml:space="preserve">can be found in </w:t>
      </w:r>
      <w:r w:rsidR="008F7064" w:rsidRPr="00C62C47">
        <w:rPr>
          <w:lang w:val="en-GB"/>
        </w:rPr>
        <w:fldChar w:fldCharType="begin"/>
      </w:r>
      <w:r w:rsidR="008F7064" w:rsidRPr="00C62C47">
        <w:rPr>
          <w:lang w:val="en-GB"/>
        </w:rPr>
        <w:instrText xml:space="preserve"> REF _Ref506462878 \w \h </w:instrText>
      </w:r>
      <w:r w:rsidR="008F7064" w:rsidRPr="00C62C47">
        <w:rPr>
          <w:lang w:val="en-GB"/>
        </w:rPr>
      </w:r>
      <w:r w:rsidR="008F7064" w:rsidRPr="00C62C47">
        <w:rPr>
          <w:lang w:val="en-GB"/>
        </w:rPr>
        <w:fldChar w:fldCharType="separate"/>
      </w:r>
      <w:r w:rsidR="00481328">
        <w:rPr>
          <w:lang w:val="en-GB"/>
        </w:rPr>
        <w:t>Table F-3</w:t>
      </w:r>
      <w:r w:rsidR="008F7064" w:rsidRPr="00C62C47">
        <w:rPr>
          <w:lang w:val="en-GB"/>
        </w:rPr>
        <w:fldChar w:fldCharType="end"/>
      </w:r>
      <w:r w:rsidR="009E648D" w:rsidRPr="00C62C47">
        <w:rPr>
          <w:lang w:val="en-GB"/>
        </w:rPr>
        <w:t>.</w:t>
      </w:r>
    </w:p>
    <w:p w14:paraId="761E47DF" w14:textId="02B8250F" w:rsidR="00DF491D" w:rsidRPr="00C62C47" w:rsidRDefault="00DF491D" w:rsidP="00DF491D">
      <w:pPr>
        <w:pStyle w:val="ECSSIEPUID"/>
      </w:pPr>
      <w:bookmarkStart w:id="318" w:name="iepuid_ECSS_Q_ST_70_16_1460052"/>
      <w:r>
        <w:t>ECSS-Q-ST-70-16_1460052</w:t>
      </w:r>
      <w:bookmarkEnd w:id="318"/>
    </w:p>
    <w:p w14:paraId="3C657E4C" w14:textId="77777777" w:rsidR="00A14D74" w:rsidRPr="00C62C47" w:rsidRDefault="00A14D74" w:rsidP="00C67339">
      <w:pPr>
        <w:pStyle w:val="requirelevel1"/>
      </w:pPr>
      <w:r w:rsidRPr="00C62C47">
        <w:t xml:space="preserve">For </w:t>
      </w:r>
      <w:r w:rsidR="002979EA" w:rsidRPr="00C62C47">
        <w:t xml:space="preserve">spacecraft applications </w:t>
      </w:r>
      <w:r w:rsidR="00FB3E6D" w:rsidRPr="00C62C47">
        <w:t>exposed to cleanroom-controlled environment</w:t>
      </w:r>
      <w:r w:rsidR="005176FB">
        <w:t>s</w:t>
      </w:r>
      <w:r w:rsidR="00FB3E6D" w:rsidRPr="00C62C47">
        <w:t xml:space="preserve"> </w:t>
      </w:r>
      <w:r w:rsidRPr="00C62C47">
        <w:t xml:space="preserve">the </w:t>
      </w:r>
      <w:r w:rsidR="002979EA" w:rsidRPr="00C62C47">
        <w:t>hot-wet exposure</w:t>
      </w:r>
      <w:r w:rsidRPr="00C62C47">
        <w:t xml:space="preserve"> </w:t>
      </w:r>
      <w:r w:rsidR="00773F18" w:rsidRPr="00C62C47">
        <w:t>need</w:t>
      </w:r>
      <w:r w:rsidR="00D37B3F" w:rsidRPr="00C62C47">
        <w:t xml:space="preserve"> not</w:t>
      </w:r>
      <w:r w:rsidR="00773F18" w:rsidRPr="00C62C47">
        <w:t xml:space="preserve"> </w:t>
      </w:r>
      <w:r w:rsidR="00D37B3F" w:rsidRPr="00C62C47">
        <w:t xml:space="preserve">to </w:t>
      </w:r>
      <w:r w:rsidR="00773F18" w:rsidRPr="00C62C47">
        <w:t>be</w:t>
      </w:r>
      <w:r w:rsidRPr="00C62C47">
        <w:t xml:space="preserve"> </w:t>
      </w:r>
      <w:r w:rsidR="00737F38" w:rsidRPr="00C62C47">
        <w:t xml:space="preserve">always </w:t>
      </w:r>
      <w:r w:rsidRPr="00C62C47">
        <w:t>performed</w:t>
      </w:r>
      <w:r w:rsidR="005312A2" w:rsidRPr="00C62C47">
        <w:t>.</w:t>
      </w:r>
    </w:p>
    <w:p w14:paraId="1CAB0EC4" w14:textId="77777777" w:rsidR="007713C1" w:rsidRPr="00C62C47" w:rsidRDefault="00CA0129" w:rsidP="00CA0129">
      <w:pPr>
        <w:pStyle w:val="NOTEnumbered"/>
        <w:rPr>
          <w:lang w:val="en-GB"/>
        </w:rPr>
      </w:pPr>
      <w:r w:rsidRPr="00C62C47">
        <w:rPr>
          <w:lang w:val="en-GB"/>
        </w:rPr>
        <w:t>1</w:t>
      </w:r>
      <w:r w:rsidRPr="00C62C47">
        <w:rPr>
          <w:lang w:val="en-GB"/>
        </w:rPr>
        <w:tab/>
      </w:r>
      <w:r w:rsidR="007713C1" w:rsidRPr="00C62C47">
        <w:rPr>
          <w:lang w:val="en-GB"/>
        </w:rPr>
        <w:t>Cleanroom-controlled environment</w:t>
      </w:r>
      <w:r w:rsidR="005176FB">
        <w:rPr>
          <w:lang w:val="en-GB"/>
        </w:rPr>
        <w:t>s are</w:t>
      </w:r>
      <w:r w:rsidR="007713C1" w:rsidRPr="00C62C47">
        <w:rPr>
          <w:lang w:val="en-GB"/>
        </w:rPr>
        <w:t xml:space="preserve"> defined in ECSS-Q-ST-70-01,</w:t>
      </w:r>
      <w:r w:rsidR="00402970" w:rsidRPr="00C62C47">
        <w:rPr>
          <w:lang w:val="en-GB"/>
        </w:rPr>
        <w:t xml:space="preserve"> with temperature in the range of</w:t>
      </w:r>
      <w:r w:rsidR="007713C1" w:rsidRPr="00C62C47">
        <w:rPr>
          <w:lang w:val="en-GB"/>
        </w:rPr>
        <w:t xml:space="preserve"> </w:t>
      </w:r>
      <w:r w:rsidR="001B05F7" w:rsidRPr="00C62C47">
        <w:rPr>
          <w:lang w:val="en-GB"/>
        </w:rPr>
        <w:t>(22 ± 3) °C</w:t>
      </w:r>
      <w:r w:rsidR="007713C1" w:rsidRPr="00C62C47">
        <w:rPr>
          <w:lang w:val="en-GB"/>
        </w:rPr>
        <w:t>,</w:t>
      </w:r>
      <w:r w:rsidR="00402970" w:rsidRPr="00C62C47">
        <w:rPr>
          <w:lang w:val="en-GB"/>
        </w:rPr>
        <w:t xml:space="preserve"> and relative humidity</w:t>
      </w:r>
      <w:r w:rsidR="007713C1" w:rsidRPr="00C62C47">
        <w:rPr>
          <w:lang w:val="en-GB"/>
        </w:rPr>
        <w:t xml:space="preserve"> </w:t>
      </w:r>
      <w:r w:rsidR="001B05F7" w:rsidRPr="00C62C47">
        <w:rPr>
          <w:lang w:val="en-GB"/>
        </w:rPr>
        <w:t>(55 ± 10) %.</w:t>
      </w:r>
    </w:p>
    <w:p w14:paraId="696230EB" w14:textId="7C706282" w:rsidR="00BE3770" w:rsidRPr="00C62C47" w:rsidRDefault="00CA0129" w:rsidP="00CA0129">
      <w:pPr>
        <w:pStyle w:val="NOTEnumbered"/>
        <w:rPr>
          <w:lang w:val="en-GB"/>
        </w:rPr>
      </w:pPr>
      <w:r w:rsidRPr="00C62C47">
        <w:rPr>
          <w:lang w:val="en-GB"/>
        </w:rPr>
        <w:t>2</w:t>
      </w:r>
      <w:r w:rsidRPr="00C62C47">
        <w:rPr>
          <w:lang w:val="en-GB"/>
        </w:rPr>
        <w:tab/>
      </w:r>
      <w:r w:rsidR="005176FB">
        <w:rPr>
          <w:lang w:val="en-GB"/>
        </w:rPr>
        <w:t>E</w:t>
      </w:r>
      <w:r w:rsidR="00BE3770" w:rsidRPr="00C62C47">
        <w:rPr>
          <w:lang w:val="en-GB"/>
        </w:rPr>
        <w:t xml:space="preserve">xamples of </w:t>
      </w:r>
      <w:r w:rsidR="00EF0DAA" w:rsidRPr="00C62C47">
        <w:rPr>
          <w:lang w:val="en-GB"/>
        </w:rPr>
        <w:t xml:space="preserve">humidity </w:t>
      </w:r>
      <w:r w:rsidR="00E54E7A" w:rsidRPr="00C62C47">
        <w:rPr>
          <w:lang w:val="en-GB"/>
        </w:rPr>
        <w:t>highly-</w:t>
      </w:r>
      <w:r w:rsidR="00EF0DAA" w:rsidRPr="00C62C47">
        <w:rPr>
          <w:lang w:val="en-GB"/>
        </w:rPr>
        <w:t>sensitive</w:t>
      </w:r>
      <w:r w:rsidR="00E54E7A" w:rsidRPr="00C62C47">
        <w:rPr>
          <w:lang w:val="en-GB"/>
        </w:rPr>
        <w:t>, sensitive</w:t>
      </w:r>
      <w:r w:rsidR="00BE3770" w:rsidRPr="00C62C47">
        <w:rPr>
          <w:lang w:val="en-GB"/>
        </w:rPr>
        <w:t xml:space="preserve"> and non-</w:t>
      </w:r>
      <w:r w:rsidR="00EF0DAA" w:rsidRPr="00C62C47">
        <w:rPr>
          <w:lang w:val="en-GB"/>
        </w:rPr>
        <w:t>sensitive</w:t>
      </w:r>
      <w:r w:rsidR="00BE3770" w:rsidRPr="00C62C47">
        <w:rPr>
          <w:lang w:val="en-GB"/>
        </w:rPr>
        <w:t xml:space="preserve"> application</w:t>
      </w:r>
      <w:r w:rsidR="00EF0DAA" w:rsidRPr="00C62C47">
        <w:rPr>
          <w:lang w:val="en-GB"/>
        </w:rPr>
        <w:t>s</w:t>
      </w:r>
      <w:r w:rsidR="00BE3770" w:rsidRPr="00C62C47">
        <w:rPr>
          <w:lang w:val="en-GB"/>
        </w:rPr>
        <w:t xml:space="preserve"> </w:t>
      </w:r>
      <w:r w:rsidR="00EF0DAA" w:rsidRPr="00C62C47">
        <w:rPr>
          <w:lang w:val="en-GB"/>
        </w:rPr>
        <w:t>are</w:t>
      </w:r>
      <w:r w:rsidR="00BE3770" w:rsidRPr="00C62C47">
        <w:rPr>
          <w:lang w:val="en-GB"/>
        </w:rPr>
        <w:t xml:space="preserve"> presented in</w:t>
      </w:r>
      <w:r w:rsidR="00735B07" w:rsidRPr="00C62C47">
        <w:rPr>
          <w:lang w:val="en-GB"/>
        </w:rPr>
        <w:t xml:space="preserve"> </w:t>
      </w:r>
      <w:r w:rsidR="00735B07" w:rsidRPr="00C62C47">
        <w:rPr>
          <w:lang w:val="en-GB"/>
        </w:rPr>
        <w:fldChar w:fldCharType="begin"/>
      </w:r>
      <w:r w:rsidR="00735B07" w:rsidRPr="00C62C47">
        <w:rPr>
          <w:lang w:val="en-GB"/>
        </w:rPr>
        <w:instrText xml:space="preserve"> REF _Ref506462857 \w \h </w:instrText>
      </w:r>
      <w:r w:rsidRPr="00C62C47">
        <w:rPr>
          <w:lang w:val="en-GB"/>
        </w:rPr>
        <w:instrText xml:space="preserve"> \* MERGEFORMAT </w:instrText>
      </w:r>
      <w:r w:rsidR="00735B07" w:rsidRPr="00C62C47">
        <w:rPr>
          <w:lang w:val="en-GB"/>
        </w:rPr>
      </w:r>
      <w:r w:rsidR="00735B07" w:rsidRPr="00C62C47">
        <w:rPr>
          <w:lang w:val="en-GB"/>
        </w:rPr>
        <w:fldChar w:fldCharType="separate"/>
      </w:r>
      <w:r w:rsidR="00481328">
        <w:rPr>
          <w:lang w:val="en-GB"/>
        </w:rPr>
        <w:t>Table F-2</w:t>
      </w:r>
      <w:r w:rsidR="00735B07" w:rsidRPr="00C62C47">
        <w:rPr>
          <w:lang w:val="en-GB"/>
        </w:rPr>
        <w:fldChar w:fldCharType="end"/>
      </w:r>
      <w:r w:rsidR="00EF0DAA" w:rsidRPr="00C62C47">
        <w:rPr>
          <w:lang w:val="en-GB"/>
        </w:rPr>
        <w:t>.</w:t>
      </w:r>
      <w:r w:rsidR="00BE3770" w:rsidRPr="00C62C47">
        <w:rPr>
          <w:lang w:val="en-GB"/>
        </w:rPr>
        <w:t xml:space="preserve"> </w:t>
      </w:r>
    </w:p>
    <w:p w14:paraId="76FB9EA7" w14:textId="0FC0915F" w:rsidR="00735B07" w:rsidRDefault="00CA0129" w:rsidP="00CA0129">
      <w:pPr>
        <w:pStyle w:val="NOTEnumbered"/>
        <w:rPr>
          <w:lang w:val="en-GB"/>
        </w:rPr>
      </w:pPr>
      <w:r w:rsidRPr="00C62C47">
        <w:rPr>
          <w:lang w:val="en-GB"/>
        </w:rPr>
        <w:t>3</w:t>
      </w:r>
      <w:r w:rsidRPr="00C62C47">
        <w:rPr>
          <w:lang w:val="en-GB"/>
        </w:rPr>
        <w:tab/>
      </w:r>
      <w:r w:rsidR="005176FB">
        <w:rPr>
          <w:lang w:val="en-GB"/>
        </w:rPr>
        <w:t>An</w:t>
      </w:r>
      <w:r w:rsidR="00E54E7A" w:rsidRPr="00C62C47">
        <w:rPr>
          <w:lang w:val="en-GB"/>
        </w:rPr>
        <w:t xml:space="preserve"> example of assessment for n</w:t>
      </w:r>
      <w:r w:rsidR="00735B07" w:rsidRPr="00C62C47">
        <w:rPr>
          <w:lang w:val="en-GB"/>
        </w:rPr>
        <w:t xml:space="preserve">ecessity </w:t>
      </w:r>
      <w:r w:rsidR="00773F18" w:rsidRPr="00C62C47">
        <w:rPr>
          <w:lang w:val="en-GB"/>
        </w:rPr>
        <w:t xml:space="preserve">to implement the hot-wet exposure into </w:t>
      </w:r>
      <w:r w:rsidR="005176FB">
        <w:rPr>
          <w:lang w:val="en-GB"/>
        </w:rPr>
        <w:t xml:space="preserve">the </w:t>
      </w:r>
      <w:r w:rsidR="00773F18" w:rsidRPr="00C62C47">
        <w:rPr>
          <w:lang w:val="en-GB"/>
        </w:rPr>
        <w:t>verification sequence can be found in</w:t>
      </w:r>
      <w:r w:rsidR="00773F18" w:rsidRPr="00C62C47" w:rsidDel="00773F18">
        <w:rPr>
          <w:lang w:val="en-GB"/>
        </w:rPr>
        <w:t xml:space="preserve"> </w:t>
      </w:r>
      <w:r w:rsidR="00735B07" w:rsidRPr="00C62C47">
        <w:rPr>
          <w:lang w:val="en-GB"/>
        </w:rPr>
        <w:fldChar w:fldCharType="begin"/>
      </w:r>
      <w:r w:rsidR="00735B07" w:rsidRPr="00C62C47">
        <w:rPr>
          <w:lang w:val="en-GB"/>
        </w:rPr>
        <w:instrText xml:space="preserve"> REF _Ref506462878 \w \h </w:instrText>
      </w:r>
      <w:r w:rsidRPr="00C62C47">
        <w:rPr>
          <w:lang w:val="en-GB"/>
        </w:rPr>
        <w:instrText xml:space="preserve"> \* MERGEFORMAT </w:instrText>
      </w:r>
      <w:r w:rsidR="00735B07" w:rsidRPr="00C62C47">
        <w:rPr>
          <w:lang w:val="en-GB"/>
        </w:rPr>
      </w:r>
      <w:r w:rsidR="00735B07" w:rsidRPr="00C62C47">
        <w:rPr>
          <w:lang w:val="en-GB"/>
        </w:rPr>
        <w:fldChar w:fldCharType="separate"/>
      </w:r>
      <w:r w:rsidR="00481328">
        <w:rPr>
          <w:lang w:val="en-GB"/>
        </w:rPr>
        <w:t>Table F-3</w:t>
      </w:r>
      <w:r w:rsidR="00735B07" w:rsidRPr="00C62C47">
        <w:rPr>
          <w:lang w:val="en-GB"/>
        </w:rPr>
        <w:fldChar w:fldCharType="end"/>
      </w:r>
      <w:r w:rsidR="003C457D" w:rsidRPr="00C62C47">
        <w:rPr>
          <w:lang w:val="en-GB"/>
        </w:rPr>
        <w:t>.</w:t>
      </w:r>
    </w:p>
    <w:p w14:paraId="598FBFD7" w14:textId="7ABF6F19" w:rsidR="00DF491D" w:rsidRPr="00C62C47" w:rsidRDefault="00DF491D" w:rsidP="00DF491D">
      <w:pPr>
        <w:pStyle w:val="ECSSIEPUID"/>
      </w:pPr>
      <w:bookmarkStart w:id="319" w:name="iepuid_ECSS_Q_ST_70_16_1460053"/>
      <w:r>
        <w:t>ECSS-Q-ST-70-16_1460053</w:t>
      </w:r>
      <w:bookmarkEnd w:id="319"/>
    </w:p>
    <w:p w14:paraId="2E027377" w14:textId="77777777" w:rsidR="008E7A38" w:rsidRPr="00C62C47" w:rsidRDefault="004E1776" w:rsidP="008E7A38">
      <w:pPr>
        <w:pStyle w:val="requirelevel1"/>
      </w:pPr>
      <w:bookmarkStart w:id="320" w:name="_Ref510621799"/>
      <w:r w:rsidRPr="00C62C47">
        <w:t xml:space="preserve">In case the </w:t>
      </w:r>
      <w:r w:rsidR="001F578B" w:rsidRPr="00C62C47">
        <w:t>hot-wet exposure</w:t>
      </w:r>
      <w:r w:rsidRPr="00C62C47">
        <w:t xml:space="preserve"> is performed, t</w:t>
      </w:r>
      <w:r w:rsidR="008E7A38" w:rsidRPr="00C62C47">
        <w:t xml:space="preserve">he temperature, relative humidity and duration of </w:t>
      </w:r>
      <w:r w:rsidR="00FB3E6D" w:rsidRPr="00C62C47">
        <w:t xml:space="preserve">the </w:t>
      </w:r>
      <w:r w:rsidR="008E7A38" w:rsidRPr="00C62C47">
        <w:t>exposure shall be agreed with the customer</w:t>
      </w:r>
      <w:r w:rsidR="00E76222" w:rsidRPr="00C62C47">
        <w:t>.</w:t>
      </w:r>
      <w:bookmarkEnd w:id="320"/>
    </w:p>
    <w:p w14:paraId="2F146D61" w14:textId="2B7AEA2C" w:rsidR="007D6F80" w:rsidRDefault="005176FB" w:rsidP="0061772A">
      <w:pPr>
        <w:pStyle w:val="NOTE"/>
        <w:spacing w:before="60"/>
      </w:pPr>
      <w:r>
        <w:lastRenderedPageBreak/>
        <w:t>E</w:t>
      </w:r>
      <w:r w:rsidR="007D6F80" w:rsidRPr="00C62C47">
        <w:t xml:space="preserve">xamples of conditioning and durability standards are given in </w:t>
      </w:r>
      <w:r w:rsidR="007D6F80" w:rsidRPr="00C62C47">
        <w:fldChar w:fldCharType="begin"/>
      </w:r>
      <w:r w:rsidR="007D6F80" w:rsidRPr="00C62C47">
        <w:instrText xml:space="preserve"> REF _Ref506463638 \w \h  \* MERGEFORMAT </w:instrText>
      </w:r>
      <w:r w:rsidR="007D6F80" w:rsidRPr="00C62C47">
        <w:fldChar w:fldCharType="separate"/>
      </w:r>
      <w:r w:rsidR="00481328">
        <w:t>Table F-4</w:t>
      </w:r>
      <w:r w:rsidR="007D6F80" w:rsidRPr="00C62C47">
        <w:fldChar w:fldCharType="end"/>
      </w:r>
      <w:r w:rsidR="007D6F80" w:rsidRPr="00C62C47">
        <w:t>.</w:t>
      </w:r>
    </w:p>
    <w:p w14:paraId="7097C568" w14:textId="097D2484" w:rsidR="00DF491D" w:rsidRPr="00C62C47" w:rsidRDefault="00DF491D" w:rsidP="00DF491D">
      <w:pPr>
        <w:pStyle w:val="ECSSIEPUID"/>
      </w:pPr>
      <w:bookmarkStart w:id="321" w:name="iepuid_ECSS_Q_ST_70_16_1460054"/>
      <w:r>
        <w:t>ECSS-Q-ST-70-16_1460054</w:t>
      </w:r>
      <w:bookmarkEnd w:id="321"/>
    </w:p>
    <w:p w14:paraId="3DB4F137" w14:textId="474FB07C" w:rsidR="008E7A38" w:rsidRPr="00C62C47" w:rsidRDefault="002578A0" w:rsidP="002578A0">
      <w:pPr>
        <w:pStyle w:val="requirelevel1"/>
      </w:pPr>
      <w:bookmarkStart w:id="322" w:name="_Ref508708910"/>
      <w:r w:rsidRPr="00C62C47">
        <w:t xml:space="preserve">For the hot-wet exposure specified in </w:t>
      </w:r>
      <w:r w:rsidRPr="00C62C47">
        <w:fldChar w:fldCharType="begin"/>
      </w:r>
      <w:r w:rsidRPr="00C62C47">
        <w:instrText xml:space="preserve"> REF _Ref510621799 \w \h </w:instrText>
      </w:r>
      <w:r w:rsidRPr="00C62C47">
        <w:fldChar w:fldCharType="separate"/>
      </w:r>
      <w:r w:rsidR="00481328">
        <w:t>7.10f</w:t>
      </w:r>
      <w:r w:rsidRPr="00C62C47">
        <w:fldChar w:fldCharType="end"/>
      </w:r>
      <w:r w:rsidRPr="00C62C47">
        <w:t xml:space="preserve"> w</w:t>
      </w:r>
      <w:r w:rsidR="008E7A38" w:rsidRPr="00C62C47">
        <w:t xml:space="preserve">ater condensation on the test item </w:t>
      </w:r>
      <w:r w:rsidRPr="00C62C47">
        <w:t>shall be</w:t>
      </w:r>
      <w:r w:rsidR="008E7A38" w:rsidRPr="00C62C47">
        <w:t xml:space="preserve"> prevented.</w:t>
      </w:r>
      <w:bookmarkEnd w:id="322"/>
    </w:p>
    <w:p w14:paraId="61968FB0" w14:textId="77777777" w:rsidR="0035156F" w:rsidRPr="00C62C47" w:rsidRDefault="00CA0129" w:rsidP="0035156F">
      <w:pPr>
        <w:pStyle w:val="NOTEnumbered"/>
        <w:rPr>
          <w:lang w:val="en-GB"/>
        </w:rPr>
      </w:pPr>
      <w:r w:rsidRPr="00C62C47">
        <w:rPr>
          <w:lang w:val="en-GB"/>
        </w:rPr>
        <w:t>1</w:t>
      </w:r>
      <w:r w:rsidRPr="00C62C47">
        <w:rPr>
          <w:lang w:val="en-GB"/>
        </w:rPr>
        <w:tab/>
      </w:r>
      <w:r w:rsidR="002578A0" w:rsidRPr="00C62C47">
        <w:rPr>
          <w:lang w:val="en-GB"/>
        </w:rPr>
        <w:t>A</w:t>
      </w:r>
      <w:r w:rsidR="0035156F" w:rsidRPr="00C62C47">
        <w:rPr>
          <w:lang w:val="en-GB"/>
        </w:rPr>
        <w:t>n efficient way to avoid condensation is to increase the relative humidity only after the test items are at the</w:t>
      </w:r>
      <w:r w:rsidR="00773F18" w:rsidRPr="00C62C47">
        <w:rPr>
          <w:lang w:val="en-GB"/>
        </w:rPr>
        <w:t xml:space="preserve"> given exposure</w:t>
      </w:r>
      <w:r w:rsidR="0035156F" w:rsidRPr="00C62C47">
        <w:rPr>
          <w:lang w:val="en-GB"/>
        </w:rPr>
        <w:t xml:space="preserve"> temperature.</w:t>
      </w:r>
    </w:p>
    <w:p w14:paraId="6813426E" w14:textId="20EE87A3" w:rsidR="002578A0" w:rsidRDefault="0035156F" w:rsidP="0035156F">
      <w:pPr>
        <w:pStyle w:val="NOTEnumbered"/>
        <w:rPr>
          <w:lang w:val="en-GB"/>
        </w:rPr>
      </w:pPr>
      <w:r w:rsidRPr="00C62C47">
        <w:rPr>
          <w:lang w:val="en-GB"/>
        </w:rPr>
        <w:t>2</w:t>
      </w:r>
      <w:r w:rsidRPr="00C62C47">
        <w:rPr>
          <w:lang w:val="en-GB"/>
        </w:rPr>
        <w:tab/>
      </w:r>
      <w:r w:rsidR="002578A0" w:rsidRPr="00C62C47">
        <w:rPr>
          <w:lang w:val="en-GB"/>
        </w:rPr>
        <w:t>A</w:t>
      </w:r>
      <w:r w:rsidR="005176FB">
        <w:rPr>
          <w:lang w:val="en-GB"/>
        </w:rPr>
        <w:t>n</w:t>
      </w:r>
      <w:r w:rsidRPr="00C62C47">
        <w:rPr>
          <w:lang w:val="en-GB"/>
        </w:rPr>
        <w:t xml:space="preserve"> </w:t>
      </w:r>
      <w:r w:rsidR="005176FB">
        <w:rPr>
          <w:lang w:val="en-GB"/>
        </w:rPr>
        <w:t xml:space="preserve">inclined </w:t>
      </w:r>
      <w:r w:rsidRPr="00C62C47">
        <w:rPr>
          <w:lang w:val="en-GB"/>
        </w:rPr>
        <w:t xml:space="preserve">cover can </w:t>
      </w:r>
      <w:r w:rsidR="005176FB">
        <w:rPr>
          <w:lang w:val="en-GB"/>
        </w:rPr>
        <w:t xml:space="preserve">help </w:t>
      </w:r>
      <w:r w:rsidRPr="00C62C47">
        <w:rPr>
          <w:lang w:val="en-GB"/>
        </w:rPr>
        <w:t xml:space="preserve">prevent condensed water </w:t>
      </w:r>
      <w:r w:rsidR="00F63F2C">
        <w:rPr>
          <w:lang w:val="en-GB"/>
        </w:rPr>
        <w:t xml:space="preserve">accidentally </w:t>
      </w:r>
      <w:r w:rsidRPr="00C62C47">
        <w:rPr>
          <w:lang w:val="en-GB"/>
        </w:rPr>
        <w:t>drop</w:t>
      </w:r>
      <w:r w:rsidR="00F63F2C">
        <w:rPr>
          <w:lang w:val="en-GB"/>
        </w:rPr>
        <w:t>ping</w:t>
      </w:r>
      <w:r w:rsidRPr="00C62C47">
        <w:rPr>
          <w:lang w:val="en-GB"/>
        </w:rPr>
        <w:t xml:space="preserve"> down onto the test items from the ceiling of the test chamber.</w:t>
      </w:r>
    </w:p>
    <w:p w14:paraId="79D64E14" w14:textId="2D7E5B9D" w:rsidR="00DF491D" w:rsidRPr="00C62C47" w:rsidRDefault="00DF491D" w:rsidP="00DF491D">
      <w:pPr>
        <w:pStyle w:val="ECSSIEPUID"/>
      </w:pPr>
      <w:bookmarkStart w:id="323" w:name="iepuid_ECSS_Q_ST_70_16_1460055"/>
      <w:r>
        <w:t>ECSS-Q-ST-70-16_1460055</w:t>
      </w:r>
      <w:bookmarkEnd w:id="323"/>
    </w:p>
    <w:p w14:paraId="45E85A97" w14:textId="15D53AB5" w:rsidR="00E76222" w:rsidRPr="0061772A" w:rsidRDefault="00E76222" w:rsidP="002578A0">
      <w:pPr>
        <w:pStyle w:val="requirelevel1"/>
        <w:rPr>
          <w:spacing w:val="-2"/>
        </w:rPr>
      </w:pPr>
      <w:r w:rsidRPr="0061772A">
        <w:rPr>
          <w:spacing w:val="-2"/>
        </w:rPr>
        <w:t>For the</w:t>
      </w:r>
      <w:r w:rsidR="002578A0" w:rsidRPr="0061772A">
        <w:rPr>
          <w:spacing w:val="-2"/>
        </w:rPr>
        <w:t xml:space="preserve"> hot-wet exposure </w:t>
      </w:r>
      <w:r w:rsidRPr="0061772A">
        <w:rPr>
          <w:spacing w:val="-2"/>
        </w:rPr>
        <w:t xml:space="preserve">specified in </w:t>
      </w:r>
      <w:r w:rsidRPr="0061772A">
        <w:rPr>
          <w:spacing w:val="-2"/>
        </w:rPr>
        <w:fldChar w:fldCharType="begin"/>
      </w:r>
      <w:r w:rsidRPr="0061772A">
        <w:rPr>
          <w:spacing w:val="-2"/>
        </w:rPr>
        <w:instrText xml:space="preserve"> REF _Ref510621799 \w \h </w:instrText>
      </w:r>
      <w:r w:rsidR="0061772A" w:rsidRPr="0061772A">
        <w:rPr>
          <w:spacing w:val="-2"/>
        </w:rPr>
        <w:instrText xml:space="preserve"> \* MERGEFORMAT </w:instrText>
      </w:r>
      <w:r w:rsidRPr="0061772A">
        <w:rPr>
          <w:spacing w:val="-2"/>
        </w:rPr>
      </w:r>
      <w:r w:rsidRPr="0061772A">
        <w:rPr>
          <w:spacing w:val="-2"/>
        </w:rPr>
        <w:fldChar w:fldCharType="separate"/>
      </w:r>
      <w:r w:rsidR="00481328">
        <w:rPr>
          <w:spacing w:val="-2"/>
        </w:rPr>
        <w:t>7.10f</w:t>
      </w:r>
      <w:r w:rsidRPr="0061772A">
        <w:rPr>
          <w:spacing w:val="-2"/>
        </w:rPr>
        <w:fldChar w:fldCharType="end"/>
      </w:r>
      <w:r w:rsidR="002578A0" w:rsidRPr="0061772A">
        <w:rPr>
          <w:spacing w:val="-2"/>
        </w:rPr>
        <w:t xml:space="preserve"> p</w:t>
      </w:r>
      <w:r w:rsidRPr="0061772A">
        <w:rPr>
          <w:spacing w:val="-2"/>
        </w:rPr>
        <w:t xml:space="preserve">urified water </w:t>
      </w:r>
      <w:r w:rsidR="002578A0" w:rsidRPr="0061772A">
        <w:rPr>
          <w:spacing w:val="-2"/>
        </w:rPr>
        <w:t xml:space="preserve">of a quality ISO Grade II, or better, as defined in ISO 3696:1987 or </w:t>
      </w:r>
      <w:r w:rsidRPr="0061772A">
        <w:rPr>
          <w:spacing w:val="-2"/>
        </w:rPr>
        <w:t>equivalent</w:t>
      </w:r>
      <w:r w:rsidR="00CF5187" w:rsidRPr="0061772A">
        <w:rPr>
          <w:spacing w:val="-2"/>
        </w:rPr>
        <w:t>,</w:t>
      </w:r>
      <w:r w:rsidR="002578A0" w:rsidRPr="0061772A">
        <w:rPr>
          <w:spacing w:val="-2"/>
        </w:rPr>
        <w:t xml:space="preserve"> </w:t>
      </w:r>
      <w:r w:rsidR="00DE78FD" w:rsidRPr="0061772A">
        <w:rPr>
          <w:spacing w:val="-2"/>
        </w:rPr>
        <w:t xml:space="preserve">should </w:t>
      </w:r>
      <w:r w:rsidR="002578A0" w:rsidRPr="0061772A">
        <w:rPr>
          <w:spacing w:val="-2"/>
        </w:rPr>
        <w:t>be used</w:t>
      </w:r>
      <w:r w:rsidRPr="0061772A">
        <w:rPr>
          <w:spacing w:val="-2"/>
        </w:rPr>
        <w:t>.</w:t>
      </w:r>
    </w:p>
    <w:p w14:paraId="7DE82A85" w14:textId="090965B4" w:rsidR="00DD0F27" w:rsidRPr="00C62C47" w:rsidRDefault="002578A0" w:rsidP="0061772A">
      <w:pPr>
        <w:pStyle w:val="NOTE"/>
        <w:spacing w:before="60"/>
      </w:pPr>
      <w:r w:rsidRPr="00C62C47">
        <w:t xml:space="preserve">The </w:t>
      </w:r>
      <w:r w:rsidR="0035156F" w:rsidRPr="00C62C47">
        <w:t>d</w:t>
      </w:r>
      <w:r w:rsidR="00F87C7E" w:rsidRPr="00C62C47">
        <w:t>etailed w</w:t>
      </w:r>
      <w:r w:rsidR="008E7A38" w:rsidRPr="00C62C47">
        <w:t xml:space="preserve">ater purity </w:t>
      </w:r>
      <w:r w:rsidR="00CF5187">
        <w:t>can be</w:t>
      </w:r>
      <w:r w:rsidR="008E7A38" w:rsidRPr="00C62C47">
        <w:t xml:space="preserve"> </w:t>
      </w:r>
      <w:r w:rsidRPr="00C62C47">
        <w:t xml:space="preserve">also </w:t>
      </w:r>
      <w:r w:rsidR="00CF5187">
        <w:t>found</w:t>
      </w:r>
      <w:r w:rsidR="00CF5187" w:rsidRPr="00C62C47">
        <w:t xml:space="preserve"> </w:t>
      </w:r>
      <w:r w:rsidR="008E7A38" w:rsidRPr="00C62C47">
        <w:t>in ASTM D1193-06:2011.</w:t>
      </w:r>
    </w:p>
    <w:p w14:paraId="4EB41E16" w14:textId="77777777" w:rsidR="005F3A96" w:rsidRPr="00C62C47" w:rsidRDefault="002C26DD" w:rsidP="00A2053F">
      <w:pPr>
        <w:pStyle w:val="Heading2"/>
      </w:pPr>
      <w:bookmarkStart w:id="324" w:name="_Ref26970362"/>
      <w:bookmarkStart w:id="325" w:name="_Ref26970440"/>
      <w:bookmarkStart w:id="326" w:name="_Toc60665630"/>
      <w:r w:rsidRPr="00C62C47">
        <w:t>Simulation of l</w:t>
      </w:r>
      <w:r w:rsidR="006F4CBC" w:rsidRPr="00C62C47">
        <w:t>aunch environmental exposure</w:t>
      </w:r>
      <w:bookmarkStart w:id="327" w:name="ECSS_Q_ST_70_16_1460132"/>
      <w:bookmarkEnd w:id="324"/>
      <w:bookmarkEnd w:id="325"/>
      <w:bookmarkEnd w:id="326"/>
      <w:bookmarkEnd w:id="327"/>
    </w:p>
    <w:p w14:paraId="6EF30FE0" w14:textId="77777777" w:rsidR="00BF33BB" w:rsidRPr="00C62C47" w:rsidRDefault="00BF33BB" w:rsidP="004654F2">
      <w:pPr>
        <w:pStyle w:val="Heading3"/>
      </w:pPr>
      <w:bookmarkStart w:id="328" w:name="_Toc60665631"/>
      <w:r w:rsidRPr="00C62C47">
        <w:t>Overview</w:t>
      </w:r>
      <w:bookmarkStart w:id="329" w:name="ECSS_Q_ST_70_16_1460133"/>
      <w:bookmarkEnd w:id="328"/>
      <w:bookmarkEnd w:id="329"/>
    </w:p>
    <w:p w14:paraId="7DB4F510" w14:textId="488F7219" w:rsidR="00652FED" w:rsidRPr="00C62C47" w:rsidRDefault="00652FED" w:rsidP="00A2053F">
      <w:pPr>
        <w:pStyle w:val="paragraph"/>
      </w:pPr>
      <w:bookmarkStart w:id="330" w:name="ECSS_Q_ST_70_16_1460134"/>
      <w:bookmarkEnd w:id="330"/>
      <w:r w:rsidRPr="00C62C47">
        <w:t>Launch environmental exposure means</w:t>
      </w:r>
      <w:r w:rsidR="002C26DD" w:rsidRPr="00C62C47">
        <w:t xml:space="preserve"> mechanical loads</w:t>
      </w:r>
      <w:r w:rsidR="00FA5469" w:rsidRPr="00C62C47">
        <w:t>, thermal exposure or a combination of both,</w:t>
      </w:r>
      <w:r w:rsidR="002C26DD" w:rsidRPr="00C62C47">
        <w:t xml:space="preserve"> that act on the flight hardw</w:t>
      </w:r>
      <w:r w:rsidR="008F0B9F">
        <w:t>are</w:t>
      </w:r>
      <w:r w:rsidR="002C26DD" w:rsidRPr="00C62C47">
        <w:t xml:space="preserve"> during launch.</w:t>
      </w:r>
    </w:p>
    <w:p w14:paraId="50D2C9C9" w14:textId="638D63BC" w:rsidR="00BF33BB" w:rsidRDefault="00933393" w:rsidP="004654F2">
      <w:pPr>
        <w:pStyle w:val="Heading3"/>
      </w:pPr>
      <w:bookmarkStart w:id="331" w:name="_Toc60665632"/>
      <w:r w:rsidRPr="00C62C47">
        <w:t>Test definition</w:t>
      </w:r>
      <w:bookmarkStart w:id="332" w:name="ECSS_Q_ST_70_16_1460135"/>
      <w:bookmarkEnd w:id="331"/>
      <w:bookmarkEnd w:id="332"/>
    </w:p>
    <w:p w14:paraId="42380AFF" w14:textId="7B0AC175" w:rsidR="00DF491D" w:rsidRPr="00DF491D" w:rsidRDefault="00DF491D" w:rsidP="00DF491D">
      <w:pPr>
        <w:pStyle w:val="ECSSIEPUID"/>
      </w:pPr>
      <w:bookmarkStart w:id="333" w:name="iepuid_ECSS_Q_ST_70_16_1460056"/>
      <w:r>
        <w:t>ECSS-Q-ST-70-16_1460056</w:t>
      </w:r>
      <w:bookmarkEnd w:id="333"/>
    </w:p>
    <w:p w14:paraId="4193F864" w14:textId="66ACAA20" w:rsidR="009F1EF6" w:rsidRDefault="00BF33BB" w:rsidP="00A2053F">
      <w:pPr>
        <w:pStyle w:val="requirelevel1"/>
      </w:pPr>
      <w:r w:rsidRPr="00C62C47">
        <w:t>Launch environment test conditions sh</w:t>
      </w:r>
      <w:r w:rsidR="00FA3D34" w:rsidRPr="00C62C47">
        <w:t>all</w:t>
      </w:r>
      <w:r w:rsidRPr="00C62C47">
        <w:t xml:space="preserve"> be agreed with the customer</w:t>
      </w:r>
      <w:r w:rsidR="009F1EF6" w:rsidRPr="00C62C47">
        <w:t>.</w:t>
      </w:r>
    </w:p>
    <w:p w14:paraId="09077AF3" w14:textId="7F047046" w:rsidR="00DF491D" w:rsidRPr="00C62C47" w:rsidRDefault="00DF491D" w:rsidP="00DF491D">
      <w:pPr>
        <w:pStyle w:val="ECSSIEPUID"/>
      </w:pPr>
      <w:bookmarkStart w:id="334" w:name="iepuid_ECSS_Q_ST_70_16_1460057"/>
      <w:r>
        <w:t>ECSS-Q-ST-70-16_1460057</w:t>
      </w:r>
      <w:bookmarkEnd w:id="334"/>
    </w:p>
    <w:p w14:paraId="64ACDC08" w14:textId="68542FE1" w:rsidR="005F3A96" w:rsidRDefault="009F1EF6" w:rsidP="00A2053F">
      <w:pPr>
        <w:pStyle w:val="requirelevel1"/>
      </w:pPr>
      <w:r w:rsidRPr="00C62C47">
        <w:t xml:space="preserve">Launch environment test conditions </w:t>
      </w:r>
      <w:r w:rsidR="00CE69C9" w:rsidRPr="00C62C47">
        <w:t>should be derived from system level requirements.</w:t>
      </w:r>
    </w:p>
    <w:p w14:paraId="00BDADB9" w14:textId="07BE43AA" w:rsidR="00DF491D" w:rsidRDefault="00DF491D" w:rsidP="00DF491D">
      <w:pPr>
        <w:pStyle w:val="ECSSIEPUID"/>
      </w:pPr>
      <w:bookmarkStart w:id="335" w:name="iepuid_ECSS_Q_ST_70_16_1460058"/>
      <w:r>
        <w:t>ECSS-Q-ST-70-16_1460058</w:t>
      </w:r>
      <w:bookmarkEnd w:id="335"/>
    </w:p>
    <w:p w14:paraId="57F63218" w14:textId="29367FBE" w:rsidR="00C10FEA" w:rsidRDefault="00C10FEA" w:rsidP="00C10FEA">
      <w:pPr>
        <w:pStyle w:val="requirelevel1"/>
      </w:pPr>
      <w:r w:rsidRPr="00C62C47">
        <w:t>Thermal exposure relevant to launch phase may be combined with simulation of mission environmental exposure.</w:t>
      </w:r>
    </w:p>
    <w:p w14:paraId="2ACF56BB" w14:textId="6F3F16B0" w:rsidR="00DF491D" w:rsidRPr="00C62C47" w:rsidRDefault="00DF491D" w:rsidP="00DF491D">
      <w:pPr>
        <w:pStyle w:val="ECSSIEPUID"/>
      </w:pPr>
      <w:bookmarkStart w:id="336" w:name="iepuid_ECSS_Q_ST_70_16_1460059"/>
      <w:r>
        <w:t>ECSS-Q-ST-70-16_1460059</w:t>
      </w:r>
      <w:bookmarkEnd w:id="336"/>
    </w:p>
    <w:p w14:paraId="1AECA960" w14:textId="1D283F85" w:rsidR="00C10FEA" w:rsidRPr="00C62C47" w:rsidRDefault="00430B3A" w:rsidP="00C10FEA">
      <w:pPr>
        <w:pStyle w:val="requirelevel1"/>
      </w:pPr>
      <w:r>
        <w:t>M</w:t>
      </w:r>
      <w:r w:rsidR="00C10FEA" w:rsidRPr="00C62C47">
        <w:t>echanical load testing may consist of:</w:t>
      </w:r>
    </w:p>
    <w:p w14:paraId="042A7583" w14:textId="77777777" w:rsidR="00430B3A" w:rsidRDefault="00624C6C" w:rsidP="00C10FEA">
      <w:pPr>
        <w:pStyle w:val="requirelevel2"/>
      </w:pPr>
      <w:r>
        <w:t>Static and quasi-static load testing</w:t>
      </w:r>
    </w:p>
    <w:p w14:paraId="6BEAC774" w14:textId="168C890F" w:rsidR="00C10FEA" w:rsidRPr="00C62C47" w:rsidRDefault="00624C6C" w:rsidP="00C10FEA">
      <w:pPr>
        <w:pStyle w:val="requirelevel2"/>
      </w:pPr>
      <w:r>
        <w:t>Dynamic load testing</w:t>
      </w:r>
      <w:r w:rsidR="00C10FEA" w:rsidRPr="00C62C47">
        <w:t xml:space="preserve">: sinus, </w:t>
      </w:r>
      <w:r w:rsidRPr="00C62C47">
        <w:t xml:space="preserve">random, </w:t>
      </w:r>
      <w:r w:rsidR="00C10FEA" w:rsidRPr="00C62C47">
        <w:t>acoustic</w:t>
      </w:r>
    </w:p>
    <w:p w14:paraId="28F29511" w14:textId="77777777" w:rsidR="00C10FEA" w:rsidRDefault="00C10FEA" w:rsidP="00A2053F">
      <w:pPr>
        <w:pStyle w:val="requirelevel2"/>
      </w:pPr>
      <w:r w:rsidRPr="00C62C47">
        <w:lastRenderedPageBreak/>
        <w:t>Shock testing.</w:t>
      </w:r>
    </w:p>
    <w:p w14:paraId="7D4D849D" w14:textId="2872D347" w:rsidR="00A95B8C" w:rsidRDefault="00A95B8C" w:rsidP="003276D1">
      <w:pPr>
        <w:pStyle w:val="NOTE"/>
      </w:pPr>
      <w:r>
        <w:t>Dynamic</w:t>
      </w:r>
      <w:r w:rsidRPr="00C62C47">
        <w:t xml:space="preserve"> mechanical load testing at test item level is usually not necessary. It is generally performed when adhesive bonds are submitted to complex loads </w:t>
      </w:r>
      <w:r w:rsidR="00812A32">
        <w:t>which</w:t>
      </w:r>
      <w:r w:rsidRPr="00C62C47">
        <w:t xml:space="preserve"> are difficult to model.</w:t>
      </w:r>
    </w:p>
    <w:p w14:paraId="7B9046A9" w14:textId="77777777" w:rsidR="005F3A96" w:rsidRPr="00C62C47" w:rsidRDefault="002C26DD" w:rsidP="00A2053F">
      <w:pPr>
        <w:pStyle w:val="Heading2"/>
      </w:pPr>
      <w:bookmarkStart w:id="337" w:name="_Ref30346422"/>
      <w:bookmarkStart w:id="338" w:name="_Toc60665633"/>
      <w:r w:rsidRPr="00C62C47">
        <w:t>Simulation of m</w:t>
      </w:r>
      <w:r w:rsidR="00693187" w:rsidRPr="00C62C47">
        <w:t>ission</w:t>
      </w:r>
      <w:r w:rsidR="007C3590" w:rsidRPr="00C62C47">
        <w:t xml:space="preserve"> environmental exposure</w:t>
      </w:r>
      <w:bookmarkStart w:id="339" w:name="ECSS_Q_ST_70_16_1460136"/>
      <w:bookmarkEnd w:id="337"/>
      <w:bookmarkEnd w:id="338"/>
      <w:bookmarkEnd w:id="339"/>
    </w:p>
    <w:p w14:paraId="68F3B7EE" w14:textId="77777777" w:rsidR="009C28FD" w:rsidRPr="00C62C47" w:rsidRDefault="009C28FD" w:rsidP="004654F2">
      <w:pPr>
        <w:pStyle w:val="Heading3"/>
      </w:pPr>
      <w:bookmarkStart w:id="340" w:name="_Toc506189065"/>
      <w:bookmarkStart w:id="341" w:name="_Toc506576912"/>
      <w:bookmarkStart w:id="342" w:name="_Toc507021269"/>
      <w:bookmarkStart w:id="343" w:name="_Toc60665634"/>
      <w:bookmarkEnd w:id="340"/>
      <w:bookmarkEnd w:id="341"/>
      <w:bookmarkEnd w:id="342"/>
      <w:r w:rsidRPr="00C62C47">
        <w:t>Overview</w:t>
      </w:r>
      <w:bookmarkStart w:id="344" w:name="ECSS_Q_ST_70_16_1460137"/>
      <w:bookmarkEnd w:id="343"/>
      <w:bookmarkEnd w:id="344"/>
    </w:p>
    <w:p w14:paraId="68E40D16" w14:textId="77777777" w:rsidR="009C28FD" w:rsidRPr="00C62C47" w:rsidRDefault="009C28FD" w:rsidP="002E6197">
      <w:pPr>
        <w:pStyle w:val="paragraph"/>
      </w:pPr>
      <w:bookmarkStart w:id="345" w:name="ECSS_Q_ST_70_16_1460138"/>
      <w:bookmarkEnd w:id="345"/>
      <w:r w:rsidRPr="00C62C47">
        <w:t xml:space="preserve">In-orbit environmental exposure is mainly related to thermal </w:t>
      </w:r>
      <w:r w:rsidR="00C076C5">
        <w:t xml:space="preserve">vacuum </w:t>
      </w:r>
      <w:r w:rsidRPr="00C62C47">
        <w:t xml:space="preserve">cycling </w:t>
      </w:r>
      <w:r w:rsidR="002C26DD" w:rsidRPr="00C62C47">
        <w:t xml:space="preserve">of the adhesive </w:t>
      </w:r>
      <w:r w:rsidRPr="00C62C47">
        <w:t>bond</w:t>
      </w:r>
      <w:r w:rsidR="006212CA" w:rsidRPr="00C62C47">
        <w:t>.</w:t>
      </w:r>
    </w:p>
    <w:p w14:paraId="0FD6E6DA" w14:textId="78825671" w:rsidR="00AA2C51" w:rsidRPr="00C62C47" w:rsidRDefault="006212CA" w:rsidP="002E6197">
      <w:pPr>
        <w:pStyle w:val="paragraph"/>
      </w:pPr>
      <w:r w:rsidRPr="00C62C47">
        <w:t xml:space="preserve">In special applications, radiation (UV, </w:t>
      </w:r>
      <w:r w:rsidR="002B1814" w:rsidRPr="00C62C47">
        <w:t>electrons</w:t>
      </w:r>
      <w:r w:rsidRPr="00C62C47">
        <w:t xml:space="preserve">, </w:t>
      </w:r>
      <w:r w:rsidR="008D2CF3" w:rsidRPr="00C62C47">
        <w:t>protons</w:t>
      </w:r>
      <w:r w:rsidRPr="00C62C47">
        <w:t>)</w:t>
      </w:r>
      <w:r w:rsidR="003F5BB3">
        <w:t xml:space="preserve"> tests,</w:t>
      </w:r>
      <w:r w:rsidRPr="00C62C47">
        <w:t xml:space="preserve"> ATOX test</w:t>
      </w:r>
      <w:r w:rsidR="00FA3D34" w:rsidRPr="00C62C47">
        <w:t>s</w:t>
      </w:r>
      <w:r w:rsidR="003F5BB3">
        <w:t xml:space="preserve"> as well as long-term exposure to high or cold temperatures </w:t>
      </w:r>
      <w:r w:rsidR="00FA3D34" w:rsidRPr="00C62C47">
        <w:t xml:space="preserve">can be </w:t>
      </w:r>
      <w:r w:rsidRPr="00C62C47">
        <w:t xml:space="preserve">necessary. </w:t>
      </w:r>
      <w:r w:rsidR="00AA2C51" w:rsidRPr="00C62C47">
        <w:t>Tests</w:t>
      </w:r>
      <w:r w:rsidRPr="00C62C47">
        <w:t xml:space="preserve"> are generally performed in the frame of a dedicated verification test flow.</w:t>
      </w:r>
    </w:p>
    <w:p w14:paraId="4262F537" w14:textId="77777777" w:rsidR="006212CA" w:rsidRPr="00C62C47" w:rsidRDefault="008949FB" w:rsidP="008949FB">
      <w:pPr>
        <w:pStyle w:val="NOTEnumbered"/>
        <w:rPr>
          <w:lang w:val="en-GB"/>
        </w:rPr>
      </w:pPr>
      <w:r w:rsidRPr="00C62C47">
        <w:rPr>
          <w:lang w:val="en-GB"/>
        </w:rPr>
        <w:t>1</w:t>
      </w:r>
      <w:r w:rsidRPr="00C62C47">
        <w:rPr>
          <w:lang w:val="en-GB"/>
        </w:rPr>
        <w:tab/>
      </w:r>
      <w:r w:rsidR="00AA2C51" w:rsidRPr="00C62C47">
        <w:rPr>
          <w:lang w:val="en-GB"/>
        </w:rPr>
        <w:t xml:space="preserve">Radiation testing is addressed in </w:t>
      </w:r>
      <w:r w:rsidR="002C26DD" w:rsidRPr="00C62C47">
        <w:rPr>
          <w:lang w:val="en-GB"/>
        </w:rPr>
        <w:t>ECSS-Q-ST-70-0</w:t>
      </w:r>
      <w:r w:rsidR="00AA2C51" w:rsidRPr="00C62C47">
        <w:rPr>
          <w:lang w:val="en-GB"/>
        </w:rPr>
        <w:t>6</w:t>
      </w:r>
      <w:r w:rsidR="005B3802" w:rsidRPr="00C62C47">
        <w:rPr>
          <w:lang w:val="en-GB"/>
        </w:rPr>
        <w:t>.</w:t>
      </w:r>
    </w:p>
    <w:p w14:paraId="69660569" w14:textId="77777777" w:rsidR="008F5B7D" w:rsidRPr="00C62C47" w:rsidRDefault="008949FB" w:rsidP="008949FB">
      <w:pPr>
        <w:pStyle w:val="NOTEnumbered"/>
        <w:rPr>
          <w:lang w:val="en-GB"/>
        </w:rPr>
      </w:pPr>
      <w:r w:rsidRPr="00C62C47">
        <w:rPr>
          <w:lang w:val="en-GB"/>
        </w:rPr>
        <w:t>2</w:t>
      </w:r>
      <w:r w:rsidRPr="00C62C47">
        <w:rPr>
          <w:lang w:val="en-GB"/>
        </w:rPr>
        <w:tab/>
      </w:r>
      <w:r w:rsidR="008F5B7D" w:rsidRPr="00C62C47">
        <w:rPr>
          <w:lang w:val="en-GB"/>
        </w:rPr>
        <w:t>Thermal cycling tests are not applicable for launchers except of in-orbit upper parts</w:t>
      </w:r>
      <w:r w:rsidR="005B3802" w:rsidRPr="00C62C47">
        <w:rPr>
          <w:lang w:val="en-GB"/>
        </w:rPr>
        <w:t>.</w:t>
      </w:r>
    </w:p>
    <w:p w14:paraId="09EA8376" w14:textId="625662D2" w:rsidR="008F5B7D" w:rsidRDefault="009C28FD" w:rsidP="004654F2">
      <w:pPr>
        <w:pStyle w:val="Heading3"/>
      </w:pPr>
      <w:bookmarkStart w:id="346" w:name="_Toc60665635"/>
      <w:r w:rsidRPr="00C62C47">
        <w:t>T</w:t>
      </w:r>
      <w:r w:rsidR="00DC4B36" w:rsidRPr="00C62C47">
        <w:t>hermal cycling t</w:t>
      </w:r>
      <w:r w:rsidRPr="00C62C47">
        <w:t>est conditions</w:t>
      </w:r>
      <w:bookmarkStart w:id="347" w:name="ECSS_Q_ST_70_16_1460139"/>
      <w:bookmarkEnd w:id="346"/>
      <w:bookmarkEnd w:id="347"/>
    </w:p>
    <w:p w14:paraId="271A04B5" w14:textId="2C33553E" w:rsidR="00DF491D" w:rsidRPr="00DF491D" w:rsidRDefault="00DF491D" w:rsidP="00DF491D">
      <w:pPr>
        <w:pStyle w:val="ECSSIEPUID"/>
      </w:pPr>
      <w:bookmarkStart w:id="348" w:name="iepuid_ECSS_Q_ST_70_16_1460060"/>
      <w:r>
        <w:t>ECSS-Q-ST-70-16_1460060</w:t>
      </w:r>
      <w:bookmarkEnd w:id="348"/>
    </w:p>
    <w:p w14:paraId="443AF95D" w14:textId="758C4DFA" w:rsidR="0024178A" w:rsidRDefault="0024178A" w:rsidP="002E6197">
      <w:pPr>
        <w:pStyle w:val="requirelevel1"/>
      </w:pPr>
      <w:bookmarkStart w:id="349" w:name="_Ref496081742"/>
      <w:r>
        <w:t>Thermal cycling test conditions shall be agreed with the customer.</w:t>
      </w:r>
    </w:p>
    <w:p w14:paraId="1F70A330" w14:textId="4859FBEC" w:rsidR="004B318E" w:rsidRDefault="004B318E" w:rsidP="0024178A">
      <w:pPr>
        <w:pStyle w:val="NOTE"/>
      </w:pPr>
      <w:r>
        <w:t>Test conditions are e.g. thermal range, number of cycles, atmosphere.</w:t>
      </w:r>
    </w:p>
    <w:p w14:paraId="3F2262C1" w14:textId="32138ADE" w:rsidR="00DF491D" w:rsidRDefault="00DF491D" w:rsidP="00DF491D">
      <w:pPr>
        <w:pStyle w:val="ECSSIEPUID"/>
      </w:pPr>
      <w:bookmarkStart w:id="350" w:name="iepuid_ECSS_Q_ST_70_16_1460061"/>
      <w:r>
        <w:t>ECSS-Q-ST-70-16_1460061</w:t>
      </w:r>
      <w:bookmarkEnd w:id="350"/>
    </w:p>
    <w:p w14:paraId="3F312B93" w14:textId="77777777" w:rsidR="005F3A96" w:rsidRPr="00C62C47" w:rsidRDefault="005F3A96" w:rsidP="002E6197">
      <w:pPr>
        <w:pStyle w:val="requirelevel1"/>
      </w:pPr>
      <w:bookmarkStart w:id="351" w:name="_Ref26972172"/>
      <w:r w:rsidRPr="00C62C47">
        <w:t>A minimum of 25 thermal cycles shall be performed</w:t>
      </w:r>
      <w:bookmarkEnd w:id="349"/>
      <w:r w:rsidR="005B3802" w:rsidRPr="00C62C47">
        <w:t>.</w:t>
      </w:r>
      <w:bookmarkEnd w:id="351"/>
    </w:p>
    <w:p w14:paraId="5C6176A6" w14:textId="515FE286" w:rsidR="0045723F" w:rsidRPr="00C62C47" w:rsidRDefault="005B3802" w:rsidP="002B1814">
      <w:pPr>
        <w:pStyle w:val="NOTEnumbered"/>
        <w:rPr>
          <w:lang w:val="en-GB"/>
        </w:rPr>
      </w:pPr>
      <w:r w:rsidRPr="00C62C47">
        <w:rPr>
          <w:lang w:val="en-GB"/>
        </w:rPr>
        <w:t>1</w:t>
      </w:r>
      <w:r w:rsidRPr="00C62C47">
        <w:rPr>
          <w:lang w:val="en-GB"/>
        </w:rPr>
        <w:tab/>
      </w:r>
      <w:r w:rsidR="00CF2CF3" w:rsidRPr="00C62C47">
        <w:rPr>
          <w:lang w:val="en-GB"/>
        </w:rPr>
        <w:t xml:space="preserve">Generally </w:t>
      </w:r>
      <w:r w:rsidR="008677AC" w:rsidRPr="00C62C47">
        <w:rPr>
          <w:lang w:val="en-GB"/>
        </w:rPr>
        <w:t xml:space="preserve">25 cycles cover </w:t>
      </w:r>
      <w:r w:rsidR="00F467EB">
        <w:rPr>
          <w:lang w:val="en-GB"/>
        </w:rPr>
        <w:t xml:space="preserve">on ground </w:t>
      </w:r>
      <w:r w:rsidR="008677AC" w:rsidRPr="00C62C47">
        <w:rPr>
          <w:lang w:val="en-GB"/>
        </w:rPr>
        <w:t xml:space="preserve">thermal cycling </w:t>
      </w:r>
      <w:r w:rsidR="00F467EB">
        <w:rPr>
          <w:lang w:val="en-GB"/>
        </w:rPr>
        <w:t xml:space="preserve">testing </w:t>
      </w:r>
      <w:r w:rsidR="008677AC" w:rsidRPr="00C62C47">
        <w:rPr>
          <w:lang w:val="en-GB"/>
        </w:rPr>
        <w:t>at unit level with margin</w:t>
      </w:r>
      <w:r w:rsidRPr="00C62C47">
        <w:rPr>
          <w:lang w:val="en-GB"/>
        </w:rPr>
        <w:t>.</w:t>
      </w:r>
    </w:p>
    <w:p w14:paraId="2211ACC0" w14:textId="77777777" w:rsidR="0045723F" w:rsidRPr="00C62C47" w:rsidRDefault="005B3802" w:rsidP="002B1814">
      <w:pPr>
        <w:pStyle w:val="NOTEnumbered"/>
        <w:rPr>
          <w:lang w:val="en-GB"/>
        </w:rPr>
      </w:pPr>
      <w:r w:rsidRPr="00C62C47">
        <w:rPr>
          <w:lang w:val="en-GB"/>
        </w:rPr>
        <w:t>2</w:t>
      </w:r>
      <w:r w:rsidRPr="00C62C47">
        <w:rPr>
          <w:lang w:val="en-GB"/>
        </w:rPr>
        <w:tab/>
      </w:r>
      <w:r w:rsidR="0045723F" w:rsidRPr="00C62C47">
        <w:rPr>
          <w:lang w:val="en-GB"/>
        </w:rPr>
        <w:t xml:space="preserve">ECSS-Q-ST-70-04 </w:t>
      </w:r>
      <w:r w:rsidRPr="00C62C47">
        <w:rPr>
          <w:lang w:val="en-GB"/>
        </w:rPr>
        <w:t>can</w:t>
      </w:r>
      <w:r w:rsidR="0045723F" w:rsidRPr="00C62C47">
        <w:rPr>
          <w:lang w:val="en-GB"/>
        </w:rPr>
        <w:t xml:space="preserve"> be used as a guideline</w:t>
      </w:r>
      <w:r w:rsidRPr="00C62C47">
        <w:rPr>
          <w:lang w:val="en-GB"/>
        </w:rPr>
        <w:t>.</w:t>
      </w:r>
    </w:p>
    <w:p w14:paraId="1B1D118D" w14:textId="32C334BA" w:rsidR="0048556A" w:rsidRDefault="005B3802" w:rsidP="002B1814">
      <w:pPr>
        <w:pStyle w:val="NOTEnumbered"/>
        <w:rPr>
          <w:lang w:val="en-GB"/>
        </w:rPr>
      </w:pPr>
      <w:r w:rsidRPr="00C62C47">
        <w:rPr>
          <w:lang w:val="en-GB"/>
        </w:rPr>
        <w:t>3</w:t>
      </w:r>
      <w:r w:rsidR="004F3908" w:rsidRPr="00C62C47">
        <w:rPr>
          <w:lang w:val="en-GB"/>
        </w:rPr>
        <w:tab/>
      </w:r>
      <w:r w:rsidR="00736CD2" w:rsidRPr="00C62C47">
        <w:rPr>
          <w:lang w:val="en-GB"/>
        </w:rPr>
        <w:t>The atmosphere in the test chamber can have an impact on adhesive joint performance</w:t>
      </w:r>
      <w:r w:rsidR="00395796" w:rsidRPr="00C62C47">
        <w:rPr>
          <w:lang w:val="en-GB"/>
        </w:rPr>
        <w:t>.</w:t>
      </w:r>
    </w:p>
    <w:p w14:paraId="05CA8164" w14:textId="44D2872F" w:rsidR="00DF491D" w:rsidRPr="00C62C47" w:rsidRDefault="00DF491D" w:rsidP="00DF491D">
      <w:pPr>
        <w:pStyle w:val="ECSSIEPUID"/>
      </w:pPr>
      <w:bookmarkStart w:id="352" w:name="iepuid_ECSS_Q_ST_70_16_1460062"/>
      <w:r>
        <w:t>ECSS-Q-ST-70-16_1460062</w:t>
      </w:r>
      <w:bookmarkEnd w:id="352"/>
    </w:p>
    <w:p w14:paraId="6CDB4415" w14:textId="77777777" w:rsidR="003A1E49" w:rsidRDefault="003A1E49" w:rsidP="0024178A">
      <w:pPr>
        <w:pStyle w:val="requirelevel1"/>
      </w:pPr>
      <w:r>
        <w:t>For ambient pressure thermal cycling water condensation shall be avoided.</w:t>
      </w:r>
    </w:p>
    <w:p w14:paraId="32CFC261" w14:textId="5B98F635" w:rsidR="003A1E49" w:rsidRDefault="003A1E49" w:rsidP="0024178A">
      <w:pPr>
        <w:pStyle w:val="NOTE"/>
      </w:pPr>
      <w:r>
        <w:t>A</w:t>
      </w:r>
      <w:r w:rsidRPr="00C62C47">
        <w:t>n inert gas</w:t>
      </w:r>
      <w:r>
        <w:t xml:space="preserve"> atmosphere can be used to avoid water condensation and prevent oxidation</w:t>
      </w:r>
      <w:r w:rsidRPr="00C62C47">
        <w:t>.</w:t>
      </w:r>
    </w:p>
    <w:p w14:paraId="162A2AD2" w14:textId="6AB96C6A" w:rsidR="00DF491D" w:rsidRDefault="00DF491D" w:rsidP="00DF491D">
      <w:pPr>
        <w:pStyle w:val="ECSSIEPUID"/>
      </w:pPr>
      <w:bookmarkStart w:id="353" w:name="iepuid_ECSS_Q_ST_70_16_1460063"/>
      <w:r>
        <w:lastRenderedPageBreak/>
        <w:t>ECSS-Q-ST-70-16_1460063</w:t>
      </w:r>
      <w:bookmarkEnd w:id="353"/>
    </w:p>
    <w:p w14:paraId="6760DAAD" w14:textId="33E4035A" w:rsidR="00736CD2" w:rsidRPr="00C62C47" w:rsidRDefault="00736CD2" w:rsidP="00736CD2">
      <w:pPr>
        <w:pStyle w:val="requirelevel1"/>
      </w:pPr>
      <w:r w:rsidRPr="00C62C47">
        <w:t xml:space="preserve">As a minimum the first </w:t>
      </w:r>
      <w:r w:rsidR="005B3802" w:rsidRPr="00C62C47">
        <w:t>five</w:t>
      </w:r>
      <w:r w:rsidRPr="00C62C47">
        <w:t xml:space="preserve"> thermal cycles sh</w:t>
      </w:r>
      <w:r w:rsidR="002F36CF">
        <w:t>all</w:t>
      </w:r>
      <w:r w:rsidRPr="00C62C47">
        <w:t xml:space="preserve"> be performed in vacuum for vacuum sensitive configurations</w:t>
      </w:r>
      <w:r w:rsidR="00FA38C3" w:rsidRPr="00C62C47">
        <w:t>.</w:t>
      </w:r>
    </w:p>
    <w:p w14:paraId="09B21E14" w14:textId="77777777" w:rsidR="00736CD2" w:rsidRPr="00C62C47" w:rsidRDefault="00736CD2" w:rsidP="00736CD2">
      <w:pPr>
        <w:pStyle w:val="NOTE"/>
      </w:pPr>
      <w:r w:rsidRPr="00C62C47">
        <w:t xml:space="preserve">Vacuum sensitive configurations include but </w:t>
      </w:r>
      <w:r w:rsidR="00FA38C3" w:rsidRPr="00C62C47">
        <w:t xml:space="preserve">are </w:t>
      </w:r>
      <w:r w:rsidRPr="00C62C47">
        <w:t>not limited to</w:t>
      </w:r>
      <w:r w:rsidR="00FA38C3" w:rsidRPr="00C62C47">
        <w:t>:</w:t>
      </w:r>
    </w:p>
    <w:p w14:paraId="1138A914" w14:textId="77777777" w:rsidR="00736CD2" w:rsidRPr="00C62C47" w:rsidRDefault="00736CD2" w:rsidP="00736CD2">
      <w:pPr>
        <w:pStyle w:val="NOTEbul"/>
      </w:pPr>
      <w:r w:rsidRPr="00C62C47">
        <w:t>Adhesive tapes</w:t>
      </w:r>
    </w:p>
    <w:p w14:paraId="45BB2681" w14:textId="77777777" w:rsidR="00736CD2" w:rsidRPr="00C62C47" w:rsidRDefault="00736CD2" w:rsidP="00736CD2">
      <w:pPr>
        <w:pStyle w:val="NOTEbul"/>
      </w:pPr>
      <w:r w:rsidRPr="00C62C47">
        <w:t>Foil heaters</w:t>
      </w:r>
    </w:p>
    <w:p w14:paraId="37C0EC38" w14:textId="77777777" w:rsidR="00736CD2" w:rsidRPr="00C62C47" w:rsidRDefault="00736CD2" w:rsidP="00736CD2">
      <w:pPr>
        <w:pStyle w:val="NOTEbul"/>
      </w:pPr>
      <w:r w:rsidRPr="00C62C47">
        <w:t xml:space="preserve">Thin or flexible </w:t>
      </w:r>
      <w:r w:rsidR="00EF54F6" w:rsidRPr="00C62C47">
        <w:t>a</w:t>
      </w:r>
      <w:r w:rsidR="00434C44" w:rsidRPr="00C62C47">
        <w:t>dherend</w:t>
      </w:r>
      <w:r w:rsidRPr="00C62C47">
        <w:t>s</w:t>
      </w:r>
    </w:p>
    <w:p w14:paraId="7F32F383" w14:textId="77777777" w:rsidR="00736CD2" w:rsidRPr="00C62C47" w:rsidRDefault="00736CD2" w:rsidP="00736CD2">
      <w:pPr>
        <w:pStyle w:val="NOTEbul"/>
      </w:pPr>
      <w:r w:rsidRPr="00C62C47">
        <w:t>Radiator foils</w:t>
      </w:r>
    </w:p>
    <w:p w14:paraId="60B4DA41" w14:textId="77777777" w:rsidR="00F2155A" w:rsidRPr="00C62C47" w:rsidRDefault="00F2155A" w:rsidP="002E6197">
      <w:pPr>
        <w:pStyle w:val="NOTEbul"/>
      </w:pPr>
      <w:r w:rsidRPr="00C62C47">
        <w:t>Solar reflectors</w:t>
      </w:r>
    </w:p>
    <w:p w14:paraId="1525DE96" w14:textId="77777777" w:rsidR="008D6670" w:rsidRDefault="008D6670" w:rsidP="002E6197">
      <w:pPr>
        <w:pStyle w:val="NOTEbul"/>
      </w:pPr>
      <w:r w:rsidRPr="00C62C47">
        <w:t xml:space="preserve">Any assembly </w:t>
      </w:r>
      <w:r w:rsidR="00A55ADB" w:rsidRPr="00C62C47">
        <w:t>crossing</w:t>
      </w:r>
      <w:r w:rsidRPr="00C62C47">
        <w:t xml:space="preserve"> </w:t>
      </w:r>
      <w:r w:rsidRPr="00C62C47">
        <w:rPr>
          <w:i/>
        </w:rPr>
        <w:t>Tg</w:t>
      </w:r>
      <w:r w:rsidRPr="00C62C47">
        <w:t xml:space="preserve"> temperature of its adhesive material</w:t>
      </w:r>
      <w:r w:rsidR="00A55ADB" w:rsidRPr="00C62C47">
        <w:t xml:space="preserve"> during the </w:t>
      </w:r>
      <w:r w:rsidR="00F244BC" w:rsidRPr="00C62C47">
        <w:t xml:space="preserve">thermal </w:t>
      </w:r>
      <w:r w:rsidR="00A55ADB" w:rsidRPr="00C62C47">
        <w:t>cycling</w:t>
      </w:r>
    </w:p>
    <w:p w14:paraId="68D8D457" w14:textId="66810C33" w:rsidR="005761D2" w:rsidRDefault="005761D2" w:rsidP="002E6197">
      <w:pPr>
        <w:pStyle w:val="NOTEbul"/>
      </w:pPr>
      <w:r>
        <w:t>Assemblies for which moisture desorption has an impact on the bonding performance (CME effect)</w:t>
      </w:r>
    </w:p>
    <w:p w14:paraId="7FBDFDBB" w14:textId="36BBDCC8" w:rsidR="00DF491D" w:rsidRPr="00C62C47" w:rsidRDefault="00DF491D" w:rsidP="00DF491D">
      <w:pPr>
        <w:pStyle w:val="ECSSIEPUID"/>
      </w:pPr>
      <w:bookmarkStart w:id="354" w:name="iepuid_ECSS_Q_ST_70_16_1460064"/>
      <w:r>
        <w:t>ECSS-Q-ST-70-16_1460064</w:t>
      </w:r>
      <w:bookmarkEnd w:id="354"/>
    </w:p>
    <w:p w14:paraId="6157021E" w14:textId="77777777" w:rsidR="002F36CF" w:rsidRPr="007417AA" w:rsidRDefault="002F36CF" w:rsidP="00DA2AE7">
      <w:pPr>
        <w:pStyle w:val="requirelevel1"/>
      </w:pPr>
      <w:r>
        <w:rPr>
          <w:lang w:val="en-US"/>
        </w:rPr>
        <w:t xml:space="preserve">Thermal vacuum cycling may be omitted in case the robustness of the adhesive bonding to </w:t>
      </w:r>
      <w:r w:rsidR="00DA2AE7">
        <w:rPr>
          <w:lang w:val="en-US"/>
        </w:rPr>
        <w:t xml:space="preserve">thermal </w:t>
      </w:r>
      <w:r>
        <w:rPr>
          <w:lang w:val="en-US"/>
        </w:rPr>
        <w:t>vacuum can be demons</w:t>
      </w:r>
      <w:r w:rsidR="00DA2AE7">
        <w:rPr>
          <w:lang w:val="en-US"/>
        </w:rPr>
        <w:t xml:space="preserve">trated by </w:t>
      </w:r>
      <w:r w:rsidRPr="00DA2AE7">
        <w:rPr>
          <w:szCs w:val="20"/>
          <w:lang w:val="en-US"/>
        </w:rPr>
        <w:t xml:space="preserve">experience </w:t>
      </w:r>
      <w:r w:rsidR="00DA2AE7">
        <w:rPr>
          <w:szCs w:val="20"/>
          <w:lang w:val="en-US"/>
        </w:rPr>
        <w:t>from</w:t>
      </w:r>
      <w:r w:rsidRPr="00DA2AE7">
        <w:rPr>
          <w:szCs w:val="20"/>
          <w:lang w:val="en-US"/>
        </w:rPr>
        <w:t xml:space="preserve"> former projects</w:t>
      </w:r>
      <w:r w:rsidR="00DA2AE7">
        <w:rPr>
          <w:szCs w:val="20"/>
          <w:lang w:val="en-US"/>
        </w:rPr>
        <w:t>.</w:t>
      </w:r>
    </w:p>
    <w:p w14:paraId="61F9240B" w14:textId="6011A338" w:rsidR="002F36CF" w:rsidRPr="00DF491D" w:rsidRDefault="00B16BD3" w:rsidP="007417AA">
      <w:pPr>
        <w:pStyle w:val="NOTE"/>
      </w:pPr>
      <w:r>
        <w:rPr>
          <w:lang w:val="en-US"/>
        </w:rPr>
        <w:t>Thermal v</w:t>
      </w:r>
      <w:r w:rsidR="002F36CF">
        <w:rPr>
          <w:lang w:val="en-US"/>
        </w:rPr>
        <w:t>acuum experience can be gained by unit level testing, spacecraft level testing, flying heritage, sample level testing</w:t>
      </w:r>
    </w:p>
    <w:p w14:paraId="1FAF8EE3" w14:textId="2D095164" w:rsidR="00DF491D" w:rsidRPr="002F36CF" w:rsidRDefault="00DF491D" w:rsidP="00DF491D">
      <w:pPr>
        <w:pStyle w:val="ECSSIEPUID"/>
      </w:pPr>
      <w:bookmarkStart w:id="355" w:name="iepuid_ECSS_Q_ST_70_16_1460065"/>
      <w:r>
        <w:t>ECSS-Q-ST-70-16_1460065</w:t>
      </w:r>
      <w:bookmarkEnd w:id="355"/>
    </w:p>
    <w:p w14:paraId="2DE8B076" w14:textId="378C2093" w:rsidR="00AE2A1F" w:rsidRPr="00C62C47" w:rsidRDefault="005A0303" w:rsidP="002E6197">
      <w:pPr>
        <w:pStyle w:val="requirelevel1"/>
      </w:pPr>
      <w:r w:rsidRPr="00C62C47">
        <w:t xml:space="preserve">In addition to requirement </w:t>
      </w:r>
      <w:r w:rsidR="0024178A">
        <w:fldChar w:fldCharType="begin"/>
      </w:r>
      <w:r w:rsidR="0024178A">
        <w:instrText xml:space="preserve"> REF _Ref26972172 \w \h </w:instrText>
      </w:r>
      <w:r w:rsidR="0024178A">
        <w:fldChar w:fldCharType="separate"/>
      </w:r>
      <w:r w:rsidR="00481328">
        <w:t>7.12.2b</w:t>
      </w:r>
      <w:r w:rsidR="0024178A">
        <w:fldChar w:fldCharType="end"/>
      </w:r>
      <w:r w:rsidR="00643177" w:rsidRPr="00C62C47">
        <w:t xml:space="preserve"> </w:t>
      </w:r>
      <w:r w:rsidRPr="00C62C47">
        <w:t>additional</w:t>
      </w:r>
      <w:r w:rsidR="00AE2A1F" w:rsidRPr="00C62C47">
        <w:t xml:space="preserve"> </w:t>
      </w:r>
      <w:r w:rsidR="005B3802" w:rsidRPr="00C62C47">
        <w:t xml:space="preserve">thermal </w:t>
      </w:r>
      <w:r w:rsidR="00AE2A1F" w:rsidRPr="00C62C47">
        <w:t xml:space="preserve">cycles shall be performed </w:t>
      </w:r>
      <w:r w:rsidR="005C3A2A">
        <w:t>to cover mission lifetime</w:t>
      </w:r>
      <w:r w:rsidR="00FA38C3" w:rsidRPr="00C62C47">
        <w:t>.</w:t>
      </w:r>
    </w:p>
    <w:p w14:paraId="52C65903" w14:textId="77777777" w:rsidR="00C315EF" w:rsidRPr="00C62C47" w:rsidRDefault="002A0911" w:rsidP="002A0911">
      <w:pPr>
        <w:pStyle w:val="NOTEnumbered"/>
        <w:rPr>
          <w:lang w:val="en-GB"/>
        </w:rPr>
      </w:pPr>
      <w:r w:rsidRPr="00C62C47">
        <w:rPr>
          <w:lang w:val="en-GB"/>
        </w:rPr>
        <w:t>1</w:t>
      </w:r>
      <w:r w:rsidRPr="00C62C47">
        <w:rPr>
          <w:lang w:val="en-GB"/>
        </w:rPr>
        <w:tab/>
      </w:r>
      <w:r w:rsidR="005A0303" w:rsidRPr="00C62C47">
        <w:rPr>
          <w:lang w:val="en-GB"/>
        </w:rPr>
        <w:t xml:space="preserve">The additional </w:t>
      </w:r>
      <w:r w:rsidR="005B3802" w:rsidRPr="00C62C47">
        <w:rPr>
          <w:lang w:val="en-GB"/>
        </w:rPr>
        <w:t xml:space="preserve">thermal </w:t>
      </w:r>
      <w:r w:rsidR="005A0303" w:rsidRPr="00C62C47">
        <w:rPr>
          <w:lang w:val="en-GB"/>
        </w:rPr>
        <w:t xml:space="preserve">cycles </w:t>
      </w:r>
      <w:r w:rsidR="00AE2A1F" w:rsidRPr="00C62C47">
        <w:rPr>
          <w:lang w:val="en-GB"/>
        </w:rPr>
        <w:t>are typically performed to simulate ageing effects</w:t>
      </w:r>
      <w:r w:rsidR="00B92682">
        <w:rPr>
          <w:lang w:val="en-GB"/>
        </w:rPr>
        <w:t xml:space="preserve"> (thermo-chemical, creep and fatigue phenomena)</w:t>
      </w:r>
      <w:r w:rsidR="00FA38C3" w:rsidRPr="00C62C47">
        <w:rPr>
          <w:lang w:val="en-GB"/>
        </w:rPr>
        <w:t>.</w:t>
      </w:r>
    </w:p>
    <w:p w14:paraId="1E51A022" w14:textId="59842246" w:rsidR="005A0303" w:rsidRDefault="002A0911" w:rsidP="002A0911">
      <w:pPr>
        <w:pStyle w:val="NOTEnumbered"/>
        <w:rPr>
          <w:lang w:val="en-GB"/>
        </w:rPr>
      </w:pPr>
      <w:r w:rsidRPr="00C62C47">
        <w:rPr>
          <w:lang w:val="en-GB"/>
        </w:rPr>
        <w:t>2</w:t>
      </w:r>
      <w:r w:rsidRPr="00C62C47">
        <w:rPr>
          <w:lang w:val="en-GB"/>
        </w:rPr>
        <w:tab/>
      </w:r>
      <w:r w:rsidR="005A0303" w:rsidRPr="00C62C47">
        <w:rPr>
          <w:lang w:val="en-GB"/>
        </w:rPr>
        <w:t>The additional thermal cycle</w:t>
      </w:r>
      <w:r w:rsidRPr="00C62C47">
        <w:rPr>
          <w:lang w:val="en-GB"/>
        </w:rPr>
        <w:t>s</w:t>
      </w:r>
      <w:r w:rsidR="005A0303" w:rsidRPr="00C62C47">
        <w:rPr>
          <w:lang w:val="en-GB"/>
        </w:rPr>
        <w:t xml:space="preserve"> can contain long term thermal endurance</w:t>
      </w:r>
      <w:r w:rsidR="0048556A" w:rsidRPr="00C62C47">
        <w:rPr>
          <w:lang w:val="en-GB"/>
        </w:rPr>
        <w:t xml:space="preserve"> exposure</w:t>
      </w:r>
      <w:r w:rsidR="00FA38C3" w:rsidRPr="00C62C47">
        <w:rPr>
          <w:lang w:val="en-GB"/>
        </w:rPr>
        <w:t>,</w:t>
      </w:r>
      <w:r w:rsidR="005A0303" w:rsidRPr="00C62C47">
        <w:rPr>
          <w:lang w:val="en-GB"/>
        </w:rPr>
        <w:t xml:space="preserve"> </w:t>
      </w:r>
      <w:r w:rsidR="003F5F15" w:rsidRPr="00C62C47">
        <w:rPr>
          <w:lang w:val="en-GB"/>
        </w:rPr>
        <w:t xml:space="preserve">for example </w:t>
      </w:r>
      <w:r w:rsidR="005A0303" w:rsidRPr="00C62C47">
        <w:rPr>
          <w:lang w:val="en-GB"/>
        </w:rPr>
        <w:t>cruise phases of probes</w:t>
      </w:r>
      <w:r w:rsidR="00FA38C3" w:rsidRPr="00C62C47">
        <w:rPr>
          <w:lang w:val="en-GB"/>
        </w:rPr>
        <w:t>.</w:t>
      </w:r>
    </w:p>
    <w:p w14:paraId="3D23B311" w14:textId="1D9972A3" w:rsidR="00DF491D" w:rsidRPr="00C62C47" w:rsidRDefault="00DF491D" w:rsidP="00DF491D">
      <w:pPr>
        <w:pStyle w:val="ECSSIEPUID"/>
      </w:pPr>
      <w:bookmarkStart w:id="356" w:name="iepuid_ECSS_Q_ST_70_16_1460066"/>
      <w:r>
        <w:t>ECSS-Q-ST-70-16_1460066</w:t>
      </w:r>
      <w:bookmarkEnd w:id="356"/>
    </w:p>
    <w:p w14:paraId="3C78FC3D" w14:textId="22CF9A6D" w:rsidR="00C315EF" w:rsidRDefault="00C315EF" w:rsidP="00C315EF">
      <w:pPr>
        <w:pStyle w:val="requirelevel1"/>
        <w:rPr>
          <w:spacing w:val="-2"/>
        </w:rPr>
      </w:pPr>
      <w:r w:rsidRPr="00C62C47">
        <w:rPr>
          <w:spacing w:val="-2"/>
        </w:rPr>
        <w:t xml:space="preserve">For thermal vacuum cycles, the pressure level shall be </w:t>
      </w:r>
      <w:r w:rsidR="005A0303" w:rsidRPr="00C62C47">
        <w:rPr>
          <w:spacing w:val="-2"/>
        </w:rPr>
        <w:t>less than</w:t>
      </w:r>
      <w:r w:rsidRPr="00C62C47">
        <w:rPr>
          <w:spacing w:val="-2"/>
        </w:rPr>
        <w:t xml:space="preserve"> </w:t>
      </w:r>
      <w:r w:rsidR="002454C3">
        <w:rPr>
          <w:spacing w:val="-2"/>
        </w:rPr>
        <w:t>1</w:t>
      </w:r>
      <w:r w:rsidR="002605A7" w:rsidRPr="00C62C47">
        <w:rPr>
          <w:spacing w:val="-2"/>
        </w:rPr>
        <w:t xml:space="preserve"> Pa</w:t>
      </w:r>
      <w:r w:rsidR="002454C3">
        <w:rPr>
          <w:spacing w:val="-2"/>
        </w:rPr>
        <w:t xml:space="preserve"> (10</w:t>
      </w:r>
      <w:r w:rsidR="002454C3" w:rsidRPr="007417AA">
        <w:rPr>
          <w:spacing w:val="-2"/>
          <w:vertAlign w:val="superscript"/>
        </w:rPr>
        <w:t>-2</w:t>
      </w:r>
      <w:r w:rsidR="002454C3">
        <w:rPr>
          <w:spacing w:val="-2"/>
        </w:rPr>
        <w:t xml:space="preserve"> mbar)</w:t>
      </w:r>
      <w:r w:rsidR="005B3802" w:rsidRPr="00C62C47">
        <w:rPr>
          <w:spacing w:val="-2"/>
        </w:rPr>
        <w:t>.</w:t>
      </w:r>
    </w:p>
    <w:p w14:paraId="11641ED1" w14:textId="48FEFBE3" w:rsidR="00DF491D" w:rsidRPr="00C62C47" w:rsidRDefault="00DF491D" w:rsidP="00DF491D">
      <w:pPr>
        <w:pStyle w:val="ECSSIEPUID"/>
      </w:pPr>
      <w:bookmarkStart w:id="357" w:name="iepuid_ECSS_Q_ST_70_16_1460067"/>
      <w:r>
        <w:t>ECSS-Q-ST-70-16_1460067</w:t>
      </w:r>
      <w:bookmarkEnd w:id="357"/>
    </w:p>
    <w:p w14:paraId="0871795E" w14:textId="791203A3" w:rsidR="00C315EF" w:rsidRDefault="00C315EF" w:rsidP="005B3802">
      <w:pPr>
        <w:pStyle w:val="requirelevel1"/>
      </w:pPr>
      <w:r w:rsidRPr="00C62C47">
        <w:t>For thermal vacuum cycling, the pressure shall be recorded</w:t>
      </w:r>
      <w:r w:rsidR="005B3802" w:rsidRPr="00C62C47">
        <w:t>.</w:t>
      </w:r>
    </w:p>
    <w:p w14:paraId="43226BB1" w14:textId="1A8A394C" w:rsidR="00DF491D" w:rsidRPr="00C62C47" w:rsidRDefault="00DF491D" w:rsidP="00DF491D">
      <w:pPr>
        <w:pStyle w:val="ECSSIEPUID"/>
      </w:pPr>
      <w:bookmarkStart w:id="358" w:name="iepuid_ECSS_Q_ST_70_16_1460068"/>
      <w:r>
        <w:lastRenderedPageBreak/>
        <w:t>ECSS-Q-ST-70-16_1460068</w:t>
      </w:r>
      <w:bookmarkEnd w:id="358"/>
    </w:p>
    <w:p w14:paraId="0449D063" w14:textId="77777777" w:rsidR="00E21F3F" w:rsidRPr="00C62C47" w:rsidRDefault="00E21F3F" w:rsidP="00BE2312">
      <w:pPr>
        <w:pStyle w:val="requirelevel1"/>
        <w:keepNext/>
      </w:pPr>
      <w:r w:rsidRPr="00C62C47">
        <w:t>The temperature range shall cover the mission qualific</w:t>
      </w:r>
      <w:r w:rsidR="00951B67" w:rsidRPr="00C62C47">
        <w:t>ation thermal requirements</w:t>
      </w:r>
      <w:r w:rsidRPr="00C62C47">
        <w:t>.</w:t>
      </w:r>
    </w:p>
    <w:p w14:paraId="1ECC1326" w14:textId="43C4E3D6" w:rsidR="00E21F3F" w:rsidRDefault="00E21F3F" w:rsidP="00C27406">
      <w:pPr>
        <w:pStyle w:val="NOTE"/>
      </w:pPr>
      <w:r w:rsidRPr="00C62C47">
        <w:t>Mission specific qualification temperature for the bonding, taking into account all phases on ground</w:t>
      </w:r>
      <w:r w:rsidR="008E4E57" w:rsidRPr="00C62C47">
        <w:t>, launch</w:t>
      </w:r>
      <w:r w:rsidRPr="00C62C47">
        <w:t xml:space="preserve"> and during the mission</w:t>
      </w:r>
      <w:r w:rsidR="0024178A">
        <w:t>.</w:t>
      </w:r>
    </w:p>
    <w:p w14:paraId="736570AA" w14:textId="15A0277E" w:rsidR="00DF491D" w:rsidRDefault="00DF491D" w:rsidP="00DF491D">
      <w:pPr>
        <w:pStyle w:val="ECSSIEPUID"/>
      </w:pPr>
      <w:bookmarkStart w:id="359" w:name="iepuid_ECSS_Q_ST_70_16_1460069"/>
      <w:r>
        <w:t>ECSS-Q-ST-70-16_1460069</w:t>
      </w:r>
      <w:bookmarkEnd w:id="359"/>
    </w:p>
    <w:p w14:paraId="2321FCC7" w14:textId="120CA041" w:rsidR="006D60DF" w:rsidRDefault="00E570BD" w:rsidP="0024178A">
      <w:pPr>
        <w:pStyle w:val="requirelevel1"/>
      </w:pPr>
      <w:r>
        <w:t xml:space="preserve">Heat generating adherends should be </w:t>
      </w:r>
      <w:r w:rsidR="006D60DF">
        <w:t>power</w:t>
      </w:r>
      <w:r>
        <w:t>ed</w:t>
      </w:r>
      <w:r w:rsidR="006D60DF">
        <w:t xml:space="preserve"> in </w:t>
      </w:r>
      <w:r>
        <w:t xml:space="preserve">their mission </w:t>
      </w:r>
      <w:r w:rsidR="006D60DF">
        <w:t xml:space="preserve">operational </w:t>
      </w:r>
      <w:r w:rsidR="00C27406">
        <w:t>temperature</w:t>
      </w:r>
      <w:r w:rsidR="006D60DF">
        <w:t xml:space="preserve"> range to replicate </w:t>
      </w:r>
      <w:r w:rsidR="00C27406">
        <w:t>the</w:t>
      </w:r>
      <w:r w:rsidR="006D60DF">
        <w:t xml:space="preserve"> thermal loads at the joint in vacuum</w:t>
      </w:r>
      <w:r w:rsidR="00C27406">
        <w:t>.</w:t>
      </w:r>
    </w:p>
    <w:p w14:paraId="572AE6FE" w14:textId="3C17B875" w:rsidR="00E570BD" w:rsidRDefault="00E570BD">
      <w:pPr>
        <w:pStyle w:val="NOTE"/>
      </w:pPr>
      <w:r>
        <w:t>This is related to potential additional temperature loads on the joint, due to limited temperature conductance of the adherends</w:t>
      </w:r>
      <w:r w:rsidR="0024178A">
        <w:t>.</w:t>
      </w:r>
    </w:p>
    <w:p w14:paraId="750C365E" w14:textId="708EBA7E" w:rsidR="00DF491D" w:rsidRDefault="00DF491D" w:rsidP="00DF491D">
      <w:pPr>
        <w:pStyle w:val="ECSSIEPUID"/>
      </w:pPr>
      <w:bookmarkStart w:id="360" w:name="iepuid_ECSS_Q_ST_70_16_1460070"/>
      <w:r>
        <w:t>ECSS-Q-ST-70-16_1460070</w:t>
      </w:r>
      <w:bookmarkEnd w:id="360"/>
    </w:p>
    <w:p w14:paraId="16076097" w14:textId="2E9567D7" w:rsidR="00AE2A1F" w:rsidRDefault="0045723F" w:rsidP="002E6197">
      <w:pPr>
        <w:pStyle w:val="requirelevel1"/>
      </w:pPr>
      <w:r w:rsidRPr="00C62C47">
        <w:t>Temperature extremes shall be maintained during the dwell time within the interval</w:t>
      </w:r>
      <w:r w:rsidR="00370CE7" w:rsidRPr="00C62C47">
        <w:t>s</w:t>
      </w:r>
      <w:r w:rsidR="00446538" w:rsidRPr="00C62C47">
        <w:rPr>
          <w:i/>
        </w:rPr>
        <w:t xml:space="preserve"> Tmax</w:t>
      </w:r>
      <w:r w:rsidR="00446538" w:rsidRPr="00C62C47">
        <w:t xml:space="preserve"> </w:t>
      </w:r>
      <w:r w:rsidR="00446538" w:rsidRPr="00C62C47">
        <w:rPr>
          <w:rFonts w:ascii="Courier New" w:hAnsi="Courier New" w:cs="Courier New"/>
        </w:rPr>
        <w:t>-</w:t>
      </w:r>
      <w:r w:rsidR="0063741C" w:rsidRPr="00C62C47">
        <w:t>0</w:t>
      </w:r>
      <w:r w:rsidR="00446538" w:rsidRPr="00C62C47">
        <w:t>/</w:t>
      </w:r>
      <w:r w:rsidR="0063741C" w:rsidRPr="00C62C47">
        <w:t>+5</w:t>
      </w:r>
      <w:r w:rsidRPr="00C62C47">
        <w:t xml:space="preserve"> °C</w:t>
      </w:r>
      <w:r w:rsidR="0063741C" w:rsidRPr="00C62C47">
        <w:t xml:space="preserve"> and</w:t>
      </w:r>
      <w:r w:rsidR="00446538" w:rsidRPr="00C62C47">
        <w:rPr>
          <w:i/>
        </w:rPr>
        <w:t xml:space="preserve"> Tmin</w:t>
      </w:r>
      <w:r w:rsidR="0063741C" w:rsidRPr="00C62C47">
        <w:t xml:space="preserve"> +0</w:t>
      </w:r>
      <w:r w:rsidR="00446538" w:rsidRPr="00C62C47">
        <w:t>/</w:t>
      </w:r>
      <w:r w:rsidR="00446538" w:rsidRPr="00C62C47">
        <w:rPr>
          <w:rFonts w:ascii="Courier New" w:hAnsi="Courier New" w:cs="Courier New"/>
        </w:rPr>
        <w:t>-</w:t>
      </w:r>
      <w:r w:rsidR="0063741C" w:rsidRPr="00C62C47">
        <w:t>5 °C</w:t>
      </w:r>
      <w:r w:rsidR="00446538" w:rsidRPr="00C62C47">
        <w:t>.</w:t>
      </w:r>
    </w:p>
    <w:p w14:paraId="34BD6485" w14:textId="60C60BBF" w:rsidR="00DF491D" w:rsidRPr="00C62C47" w:rsidRDefault="00DF491D" w:rsidP="00DF491D">
      <w:pPr>
        <w:pStyle w:val="ECSSIEPUID"/>
      </w:pPr>
      <w:bookmarkStart w:id="361" w:name="iepuid_ECSS_Q_ST_70_16_1460071"/>
      <w:r>
        <w:t>ECSS-Q-ST-70-16_1460071</w:t>
      </w:r>
      <w:bookmarkEnd w:id="361"/>
    </w:p>
    <w:p w14:paraId="341134C8" w14:textId="28BD7887" w:rsidR="00E21F3F" w:rsidRDefault="00E21F3F" w:rsidP="00AE2A1F">
      <w:pPr>
        <w:pStyle w:val="requirelevel1"/>
      </w:pPr>
      <w:r w:rsidRPr="00C62C47">
        <w:t>The minimum dwell time at each temperature extreme</w:t>
      </w:r>
      <w:r w:rsidR="000555A6">
        <w:t>, as measured on the test items,</w:t>
      </w:r>
      <w:r w:rsidRPr="00C62C47">
        <w:t xml:space="preserve"> shall be not less than </w:t>
      </w:r>
      <w:r w:rsidR="00B86B30" w:rsidRPr="00C62C47">
        <w:t>five</w:t>
      </w:r>
      <w:r w:rsidRPr="00C62C47">
        <w:t xml:space="preserve"> min</w:t>
      </w:r>
      <w:r w:rsidR="00B86B30" w:rsidRPr="00C62C47">
        <w:t>utes</w:t>
      </w:r>
      <w:r w:rsidR="00561F16" w:rsidRPr="00C62C47">
        <w:t>.</w:t>
      </w:r>
    </w:p>
    <w:p w14:paraId="07C59A3B" w14:textId="42BA6BFA" w:rsidR="00DF491D" w:rsidRPr="00C62C47" w:rsidRDefault="00DF491D" w:rsidP="00DF491D">
      <w:pPr>
        <w:pStyle w:val="ECSSIEPUID"/>
      </w:pPr>
      <w:bookmarkStart w:id="362" w:name="iepuid_ECSS_Q_ST_70_16_1460072"/>
      <w:r>
        <w:t>ECSS-Q-ST-70-16_1460072</w:t>
      </w:r>
      <w:bookmarkEnd w:id="362"/>
    </w:p>
    <w:p w14:paraId="1322B1C7" w14:textId="395A6355" w:rsidR="005F3A96" w:rsidRPr="00C62C47" w:rsidRDefault="005F3A96" w:rsidP="002E6197">
      <w:pPr>
        <w:pStyle w:val="requirelevel1"/>
      </w:pPr>
      <w:r w:rsidRPr="00C62C47">
        <w:t>T</w:t>
      </w:r>
      <w:r w:rsidR="00951B67" w:rsidRPr="00C62C47">
        <w:t>h</w:t>
      </w:r>
      <w:r w:rsidRPr="00C62C47">
        <w:t xml:space="preserve">e </w:t>
      </w:r>
      <w:r w:rsidR="00C91B81" w:rsidRPr="00C62C47">
        <w:t xml:space="preserve">heating </w:t>
      </w:r>
      <w:r w:rsidR="00E47B2A" w:rsidRPr="00C62C47">
        <w:t xml:space="preserve">and cooling </w:t>
      </w:r>
      <w:r w:rsidRPr="00C62C47">
        <w:t xml:space="preserve">rate </w:t>
      </w:r>
      <w:r w:rsidR="00DE2850" w:rsidRPr="00C62C47">
        <w:t>sh</w:t>
      </w:r>
      <w:r w:rsidR="00DE2850">
        <w:t>ould</w:t>
      </w:r>
      <w:r w:rsidR="00DE2850" w:rsidRPr="00C62C47">
        <w:t xml:space="preserve"> </w:t>
      </w:r>
      <w:r w:rsidRPr="00C62C47">
        <w:t>be less than 1</w:t>
      </w:r>
      <w:r w:rsidR="00BA31C2">
        <w:t>2</w:t>
      </w:r>
      <w:r w:rsidR="00AE08E9" w:rsidRPr="00C62C47">
        <w:t xml:space="preserve"> °C</w:t>
      </w:r>
      <w:r w:rsidR="00793E2D" w:rsidRPr="00C62C47">
        <w:t xml:space="preserve"> </w:t>
      </w:r>
      <w:r w:rsidRPr="00C62C47">
        <w:t>per min</w:t>
      </w:r>
      <w:r w:rsidR="00977A9C" w:rsidRPr="00C62C47">
        <w:t>ute</w:t>
      </w:r>
      <w:r w:rsidR="00561F16" w:rsidRPr="00C62C47">
        <w:t>.</w:t>
      </w:r>
    </w:p>
    <w:p w14:paraId="350ADFF5" w14:textId="77777777" w:rsidR="005F3A96" w:rsidRDefault="00DE2850" w:rsidP="0024178A">
      <w:pPr>
        <w:pStyle w:val="NOTEnumbered"/>
      </w:pPr>
      <w:r>
        <w:t>1</w:t>
      </w:r>
      <w:r>
        <w:tab/>
      </w:r>
      <w:r w:rsidR="005F3A96" w:rsidRPr="00C62C47">
        <w:t>Maximum</w:t>
      </w:r>
      <w:r w:rsidR="00C91B81" w:rsidRPr="00C62C47">
        <w:t xml:space="preserve"> </w:t>
      </w:r>
      <w:r w:rsidR="005F3A96" w:rsidRPr="00C62C47">
        <w:t>rate</w:t>
      </w:r>
      <w:r w:rsidR="00AE08E9" w:rsidRPr="00C62C47">
        <w:t xml:space="preserve"> is</w:t>
      </w:r>
      <w:r w:rsidR="005F3A96" w:rsidRPr="00C62C47">
        <w:t xml:space="preserve"> specified in order to avoid thermal shock</w:t>
      </w:r>
      <w:r w:rsidR="00561F16" w:rsidRPr="00C62C47">
        <w:t>.</w:t>
      </w:r>
    </w:p>
    <w:p w14:paraId="7D3E8A79" w14:textId="62E4AC2C" w:rsidR="00DE2850" w:rsidRDefault="00DE2850" w:rsidP="0024178A">
      <w:pPr>
        <w:pStyle w:val="NOTEnumbered"/>
      </w:pPr>
      <w:r>
        <w:t>2</w:t>
      </w:r>
      <w:r>
        <w:tab/>
        <w:t xml:space="preserve">A high </w:t>
      </w:r>
      <w:r w:rsidR="005C14AF">
        <w:t>heating or cooling</w:t>
      </w:r>
      <w:r>
        <w:t xml:space="preserve"> rate can induce unwanted thermal gradients and hence increase </w:t>
      </w:r>
      <w:r w:rsidR="00D0246B">
        <w:t>thermo-</w:t>
      </w:r>
      <w:r>
        <w:t>elastic stresses.</w:t>
      </w:r>
    </w:p>
    <w:p w14:paraId="6353474E" w14:textId="04CD258C" w:rsidR="00DE2850" w:rsidRDefault="00DE2850" w:rsidP="0024178A">
      <w:pPr>
        <w:pStyle w:val="NOTEnumbered"/>
      </w:pPr>
      <w:r>
        <w:t>3</w:t>
      </w:r>
      <w:r>
        <w:tab/>
        <w:t>The temperature rate can be tailored in case of thermal shock simulation</w:t>
      </w:r>
      <w:r w:rsidR="0024178A">
        <w:t>.</w:t>
      </w:r>
    </w:p>
    <w:p w14:paraId="4D262986" w14:textId="4C13E653" w:rsidR="00DF491D" w:rsidRDefault="00DF491D" w:rsidP="00DF491D">
      <w:pPr>
        <w:pStyle w:val="ECSSIEPUID"/>
      </w:pPr>
      <w:bookmarkStart w:id="363" w:name="iepuid_ECSS_Q_ST_70_16_1460073"/>
      <w:r>
        <w:t>ECSS-Q-ST-70-16_1460073</w:t>
      </w:r>
      <w:bookmarkEnd w:id="363"/>
    </w:p>
    <w:p w14:paraId="0CE36537" w14:textId="3277E687" w:rsidR="00821406" w:rsidRDefault="005F3A96" w:rsidP="002E6197">
      <w:pPr>
        <w:pStyle w:val="requirelevel1"/>
      </w:pPr>
      <w:r w:rsidRPr="00C62C47">
        <w:t xml:space="preserve">The </w:t>
      </w:r>
      <w:r w:rsidR="00821406" w:rsidRPr="00C62C47">
        <w:t xml:space="preserve">test item </w:t>
      </w:r>
      <w:r w:rsidRPr="00C62C47">
        <w:t>temperature shall be</w:t>
      </w:r>
      <w:r w:rsidR="00F945A3">
        <w:t xml:space="preserve"> recorded</w:t>
      </w:r>
      <w:r w:rsidRPr="00C62C47">
        <w:t xml:space="preserve"> to verify that the specified temperature is achieved</w:t>
      </w:r>
      <w:r w:rsidR="00561F16" w:rsidRPr="00C62C47">
        <w:t>.</w:t>
      </w:r>
    </w:p>
    <w:p w14:paraId="3CD3A3DB" w14:textId="1E41E818" w:rsidR="00DF491D" w:rsidRPr="00C62C47" w:rsidRDefault="00DF491D" w:rsidP="00DF491D">
      <w:pPr>
        <w:pStyle w:val="ECSSIEPUID"/>
      </w:pPr>
      <w:bookmarkStart w:id="364" w:name="iepuid_ECSS_Q_ST_70_16_1460074"/>
      <w:r>
        <w:t>ECSS-Q-ST-70-16_1460074</w:t>
      </w:r>
      <w:bookmarkEnd w:id="364"/>
    </w:p>
    <w:p w14:paraId="0AAE9559" w14:textId="77777777" w:rsidR="005F3A96" w:rsidRPr="00C62C47" w:rsidRDefault="00821406" w:rsidP="00561F16">
      <w:pPr>
        <w:pStyle w:val="requirelevel1"/>
      </w:pPr>
      <w:r w:rsidRPr="00C62C47">
        <w:t>The temperature sensor should be placed as close as possible to the adhesive bond.</w:t>
      </w:r>
    </w:p>
    <w:p w14:paraId="66A42ACE" w14:textId="612B0D7A" w:rsidR="005F3A96" w:rsidRPr="00C62C47" w:rsidRDefault="00FB3B2C" w:rsidP="002E6197">
      <w:pPr>
        <w:pStyle w:val="NOTE"/>
      </w:pPr>
      <w:r w:rsidRPr="00C62C47">
        <w:t>An additional</w:t>
      </w:r>
      <w:r w:rsidR="005F3A96" w:rsidRPr="00C62C47">
        <w:t xml:space="preserve"> </w:t>
      </w:r>
      <w:r w:rsidR="00376606" w:rsidRPr="00C62C47">
        <w:t>test item</w:t>
      </w:r>
      <w:r w:rsidR="003F0863">
        <w:t>, slightly modified to accommodate a temperature sensor,</w:t>
      </w:r>
      <w:r w:rsidR="00376606" w:rsidRPr="00C62C47">
        <w:t xml:space="preserve"> </w:t>
      </w:r>
      <w:r w:rsidR="005F3A96" w:rsidRPr="00C62C47">
        <w:t xml:space="preserve">can be used if it is not possible to place a sensor directly on the </w:t>
      </w:r>
      <w:r w:rsidR="000F64F5">
        <w:t>verification</w:t>
      </w:r>
      <w:r w:rsidR="000F64F5" w:rsidRPr="00C62C47">
        <w:t xml:space="preserve"> </w:t>
      </w:r>
      <w:r w:rsidR="00376606" w:rsidRPr="00C62C47">
        <w:t>test item</w:t>
      </w:r>
      <w:r w:rsidR="00454284" w:rsidRPr="00C62C47">
        <w:t>.</w:t>
      </w:r>
    </w:p>
    <w:p w14:paraId="430B18DF" w14:textId="6171AAE5" w:rsidR="00E61250" w:rsidRDefault="00E61250" w:rsidP="002E6197">
      <w:pPr>
        <w:pStyle w:val="Heading2"/>
      </w:pPr>
      <w:bookmarkStart w:id="365" w:name="_Toc60665636"/>
      <w:r w:rsidRPr="00C62C47">
        <w:lastRenderedPageBreak/>
        <w:t xml:space="preserve">Inspection </w:t>
      </w:r>
      <w:r w:rsidR="0099316B" w:rsidRPr="00C62C47">
        <w:t xml:space="preserve">before, </w:t>
      </w:r>
      <w:r w:rsidRPr="00C62C47">
        <w:t xml:space="preserve">during </w:t>
      </w:r>
      <w:r w:rsidR="008D6670" w:rsidRPr="00C62C47">
        <w:t xml:space="preserve">and after </w:t>
      </w:r>
      <w:r w:rsidR="00CB7FA4">
        <w:t>environment</w:t>
      </w:r>
      <w:r w:rsidR="00221442">
        <w:t>al</w:t>
      </w:r>
      <w:r w:rsidR="00CB7FA4">
        <w:t xml:space="preserve"> exposure</w:t>
      </w:r>
      <w:bookmarkStart w:id="366" w:name="ECSS_Q_ST_70_16_1460140"/>
      <w:bookmarkEnd w:id="365"/>
      <w:bookmarkEnd w:id="366"/>
    </w:p>
    <w:p w14:paraId="60B60CA6" w14:textId="43102701" w:rsidR="00DF491D" w:rsidRPr="00DF491D" w:rsidRDefault="00DF491D" w:rsidP="00DF491D">
      <w:pPr>
        <w:pStyle w:val="ECSSIEPUID"/>
      </w:pPr>
      <w:bookmarkStart w:id="367" w:name="iepuid_ECSS_Q_ST_70_16_1460075"/>
      <w:r>
        <w:t>ECSS-Q-ST-70-16_1460075</w:t>
      </w:r>
      <w:bookmarkEnd w:id="367"/>
    </w:p>
    <w:p w14:paraId="1BC5FC67" w14:textId="06192F03" w:rsidR="00F2155A" w:rsidRDefault="00CE23A3" w:rsidP="002B1814">
      <w:pPr>
        <w:pStyle w:val="requirelevel1"/>
      </w:pPr>
      <w:r w:rsidRPr="00C62C47">
        <w:t>The s</w:t>
      </w:r>
      <w:r w:rsidR="008D6670" w:rsidRPr="00C62C47">
        <w:t xml:space="preserve">upplier shall perform the inspection according to requirements in clause </w:t>
      </w:r>
      <w:r w:rsidR="00D72392">
        <w:t>8.10</w:t>
      </w:r>
      <w:r w:rsidRPr="00C62C47">
        <w:t>.</w:t>
      </w:r>
    </w:p>
    <w:p w14:paraId="00CC9162" w14:textId="5DB51E03" w:rsidR="002762DB" w:rsidRDefault="00F506AA" w:rsidP="001668CD">
      <w:pPr>
        <w:pStyle w:val="Heading2"/>
      </w:pPr>
      <w:bookmarkStart w:id="368" w:name="_Toc60665637"/>
      <w:r>
        <w:t>Test</w:t>
      </w:r>
      <w:r w:rsidR="00CB7FA4">
        <w:t xml:space="preserve"> before, during and after environment</w:t>
      </w:r>
      <w:r w:rsidR="00221442">
        <w:t>al</w:t>
      </w:r>
      <w:r w:rsidR="00CB7FA4">
        <w:t xml:space="preserve"> exposure</w:t>
      </w:r>
      <w:bookmarkStart w:id="369" w:name="ECSS_Q_ST_70_16_1460141"/>
      <w:bookmarkEnd w:id="368"/>
      <w:bookmarkEnd w:id="369"/>
    </w:p>
    <w:p w14:paraId="084D5254" w14:textId="195C0FF3" w:rsidR="00DF491D" w:rsidRPr="00DF491D" w:rsidRDefault="00DF491D" w:rsidP="00DF491D">
      <w:pPr>
        <w:pStyle w:val="ECSSIEPUID"/>
      </w:pPr>
      <w:bookmarkStart w:id="370" w:name="iepuid_ECSS_Q_ST_70_16_1460076"/>
      <w:r>
        <w:t>ECSS-Q-ST-70-16_1460076</w:t>
      </w:r>
      <w:bookmarkEnd w:id="370"/>
    </w:p>
    <w:p w14:paraId="22F48AB2" w14:textId="111E239E" w:rsidR="008D6670" w:rsidRPr="001668CD" w:rsidRDefault="00E15EC6" w:rsidP="001668CD">
      <w:pPr>
        <w:pStyle w:val="requirelevel1"/>
      </w:pPr>
      <w:r w:rsidRPr="001668CD">
        <w:t xml:space="preserve">Test of test item set shall be performed according to </w:t>
      </w:r>
      <w:r w:rsidR="00C073B2" w:rsidRPr="001668CD">
        <w:t>adhesive b</w:t>
      </w:r>
      <w:r w:rsidR="00971B48" w:rsidRPr="001668CD">
        <w:t xml:space="preserve">onding </w:t>
      </w:r>
      <w:r w:rsidRPr="001668CD">
        <w:t xml:space="preserve">test plan specified in the </w:t>
      </w:r>
      <w:r w:rsidRPr="001668CD">
        <w:fldChar w:fldCharType="begin"/>
      </w:r>
      <w:r w:rsidRPr="001668CD">
        <w:instrText xml:space="preserve"> REF _Ref506196600 \r \h </w:instrText>
      </w:r>
      <w:r w:rsidR="001668CD">
        <w:instrText xml:space="preserve"> \* MERGEFORMAT </w:instrText>
      </w:r>
      <w:r w:rsidRPr="001668CD">
        <w:fldChar w:fldCharType="separate"/>
      </w:r>
      <w:r w:rsidR="00481328">
        <w:t>7.2</w:t>
      </w:r>
      <w:r w:rsidRPr="001668CD">
        <w:fldChar w:fldCharType="end"/>
      </w:r>
      <w:r w:rsidR="00CE23A3" w:rsidRPr="001668CD">
        <w:t>.</w:t>
      </w:r>
    </w:p>
    <w:p w14:paraId="1A799AA5" w14:textId="13DD6A18" w:rsidR="007D41D4" w:rsidRDefault="007D41D4" w:rsidP="007D41D4">
      <w:pPr>
        <w:pStyle w:val="NOTEnumbered"/>
      </w:pPr>
      <w:r>
        <w:t>1</w:t>
      </w:r>
      <w:r>
        <w:tab/>
        <w:t xml:space="preserve">Examples of tests are included in </w:t>
      </w:r>
      <w:r w:rsidR="004654E9">
        <w:fldChar w:fldCharType="begin"/>
      </w:r>
      <w:r w:rsidR="004654E9">
        <w:instrText xml:space="preserve"> REF _Ref506922138 \w \h </w:instrText>
      </w:r>
      <w:r w:rsidR="004654E9">
        <w:fldChar w:fldCharType="separate"/>
      </w:r>
      <w:r w:rsidR="00481328">
        <w:t>Annex D</w:t>
      </w:r>
      <w:r w:rsidR="004654E9">
        <w:fldChar w:fldCharType="end"/>
      </w:r>
      <w:r w:rsidR="004654E9">
        <w:t xml:space="preserve"> and </w:t>
      </w:r>
      <w:r w:rsidR="004654E9">
        <w:fldChar w:fldCharType="begin"/>
      </w:r>
      <w:r w:rsidR="004654E9">
        <w:instrText xml:space="preserve"> REF _Ref506198551 \w \h </w:instrText>
      </w:r>
      <w:r w:rsidR="004654E9">
        <w:fldChar w:fldCharType="separate"/>
      </w:r>
      <w:r w:rsidR="00481328">
        <w:t>Annex E</w:t>
      </w:r>
      <w:r w:rsidR="004654E9">
        <w:fldChar w:fldCharType="end"/>
      </w:r>
      <w:r>
        <w:t>.</w:t>
      </w:r>
    </w:p>
    <w:p w14:paraId="462E6676" w14:textId="7BDC8FED" w:rsidR="007D41D4" w:rsidRDefault="007D41D4" w:rsidP="007D41D4">
      <w:pPr>
        <w:pStyle w:val="NOTEnumbered"/>
      </w:pPr>
      <w:r>
        <w:t>2</w:t>
      </w:r>
      <w:r>
        <w:tab/>
        <w:t xml:space="preserve">The monitoring of the functional performance of the test items can be important: for example </w:t>
      </w:r>
      <w:r w:rsidR="004112B4">
        <w:t>infrared monitoring of</w:t>
      </w:r>
      <w:r>
        <w:t xml:space="preserve"> foil heaters</w:t>
      </w:r>
      <w:r w:rsidR="00D0246B">
        <w:t xml:space="preserve"> during thermal vacuum exposure;</w:t>
      </w:r>
      <w:r>
        <w:t xml:space="preserve"> temperature measurement of bonded thermistors, thermo-optical performance of thermal control materials, electrical performance.</w:t>
      </w:r>
    </w:p>
    <w:p w14:paraId="578A6F35" w14:textId="74D924AF" w:rsidR="00DF491D" w:rsidRDefault="00DF491D" w:rsidP="00DF491D">
      <w:pPr>
        <w:pStyle w:val="ECSSIEPUID"/>
      </w:pPr>
      <w:bookmarkStart w:id="371" w:name="iepuid_ECSS_Q_ST_70_16_1460077"/>
      <w:r>
        <w:t>ECSS-Q-ST-70-16_1460077</w:t>
      </w:r>
      <w:bookmarkEnd w:id="371"/>
    </w:p>
    <w:p w14:paraId="725F589B" w14:textId="77777777" w:rsidR="00A92FC2" w:rsidRDefault="00A92FC2" w:rsidP="00A92FC2">
      <w:pPr>
        <w:pStyle w:val="requirelevel1"/>
      </w:pPr>
      <w:r>
        <w:t>For mechanical test samples static performance test shall be performed at least for test item sets 1 and 4.</w:t>
      </w:r>
    </w:p>
    <w:p w14:paraId="4722E830" w14:textId="025F1A76" w:rsidR="004654E9" w:rsidRDefault="00A92FC2" w:rsidP="004654E9">
      <w:pPr>
        <w:pStyle w:val="NOTE"/>
      </w:pPr>
      <w:r>
        <w:t xml:space="preserve">Examples of standard mechanical tests are given in </w:t>
      </w:r>
      <w:r w:rsidR="004654E9">
        <w:fldChar w:fldCharType="begin"/>
      </w:r>
      <w:r w:rsidR="004654E9">
        <w:instrText xml:space="preserve"> REF _Ref506198551 \w \h </w:instrText>
      </w:r>
      <w:r w:rsidR="004654E9">
        <w:fldChar w:fldCharType="separate"/>
      </w:r>
      <w:r w:rsidR="00481328">
        <w:t>Annex E</w:t>
      </w:r>
      <w:r w:rsidR="004654E9">
        <w:fldChar w:fldCharType="end"/>
      </w:r>
      <w:r w:rsidR="004654E9">
        <w:t>.</w:t>
      </w:r>
    </w:p>
    <w:p w14:paraId="2E8636B0" w14:textId="77777777" w:rsidR="000B7BF4" w:rsidRPr="00C62C47" w:rsidRDefault="000B7BF4" w:rsidP="00CE23A3">
      <w:pPr>
        <w:pStyle w:val="Heading1"/>
      </w:pPr>
      <w:bookmarkStart w:id="372" w:name="_Toc506189069"/>
      <w:bookmarkStart w:id="373" w:name="_Toc506189070"/>
      <w:bookmarkStart w:id="374" w:name="_Toc506189071"/>
      <w:bookmarkEnd w:id="372"/>
      <w:bookmarkEnd w:id="373"/>
      <w:bookmarkEnd w:id="374"/>
      <w:r w:rsidRPr="00C62C47">
        <w:lastRenderedPageBreak/>
        <w:br/>
      </w:r>
      <w:bookmarkStart w:id="375" w:name="_Ref495933731"/>
      <w:bookmarkStart w:id="376" w:name="_Toc60665638"/>
      <w:r w:rsidR="00CE23A3" w:rsidRPr="00C62C47">
        <w:t>Quality a</w:t>
      </w:r>
      <w:r w:rsidRPr="00C62C47">
        <w:t>ssurance</w:t>
      </w:r>
      <w:bookmarkStart w:id="377" w:name="ECSS_Q_ST_70_16_1460142"/>
      <w:bookmarkEnd w:id="375"/>
      <w:bookmarkEnd w:id="376"/>
      <w:bookmarkEnd w:id="377"/>
    </w:p>
    <w:p w14:paraId="6DECBA07" w14:textId="77777777" w:rsidR="00CE23A3" w:rsidRPr="00C62C47" w:rsidRDefault="00CE23A3" w:rsidP="00370CE7">
      <w:pPr>
        <w:pStyle w:val="Heading2"/>
      </w:pPr>
      <w:bookmarkStart w:id="378" w:name="_Toc60665639"/>
      <w:r w:rsidRPr="00C62C47">
        <w:t>Overview</w:t>
      </w:r>
      <w:bookmarkStart w:id="379" w:name="ECSS_Q_ST_70_16_1460143"/>
      <w:bookmarkEnd w:id="378"/>
      <w:bookmarkEnd w:id="379"/>
    </w:p>
    <w:p w14:paraId="2DA9924F" w14:textId="77777777" w:rsidR="000B7BF4" w:rsidRPr="00C62C47" w:rsidRDefault="000B7BF4" w:rsidP="00561F16">
      <w:pPr>
        <w:pStyle w:val="paragraph"/>
      </w:pPr>
      <w:bookmarkStart w:id="380" w:name="ECSS_Q_ST_70_16_1460144"/>
      <w:bookmarkEnd w:id="380"/>
      <w:r w:rsidRPr="00C62C47">
        <w:t>The role of quality assurance in adhesive bonding is to ensure that:</w:t>
      </w:r>
    </w:p>
    <w:p w14:paraId="5D5EAC9A" w14:textId="77777777" w:rsidR="000B7BF4" w:rsidRPr="00C62C47" w:rsidRDefault="00561F16" w:rsidP="00561F16">
      <w:pPr>
        <w:pStyle w:val="Bul1"/>
      </w:pPr>
      <w:r w:rsidRPr="00C62C47">
        <w:t>M</w:t>
      </w:r>
      <w:r w:rsidR="000B7BF4" w:rsidRPr="00C62C47">
        <w:t>aterials stipulated in the design are obtained, stored and used correctly; as stated in the procurement specification and confirmed by incoming inspection.</w:t>
      </w:r>
    </w:p>
    <w:p w14:paraId="141069DD" w14:textId="77777777" w:rsidR="000B7BF4" w:rsidRPr="00C62C47" w:rsidRDefault="00561F16" w:rsidP="00561F16">
      <w:pPr>
        <w:pStyle w:val="Bul1"/>
      </w:pPr>
      <w:r w:rsidRPr="00C62C47">
        <w:t>E</w:t>
      </w:r>
      <w:r w:rsidR="000B7BF4" w:rsidRPr="00C62C47">
        <w:t>ach joint made meets the materials and process specification(s) and is fully documented, test data are accumulated and that the bonded structure is qualified for space use,</w:t>
      </w:r>
    </w:p>
    <w:p w14:paraId="54B9F590" w14:textId="77777777" w:rsidR="000B7BF4" w:rsidRPr="00C62C47" w:rsidRDefault="00561F16" w:rsidP="00561F16">
      <w:pPr>
        <w:pStyle w:val="Bul1"/>
      </w:pPr>
      <w:r w:rsidRPr="00C62C47">
        <w:t>B</w:t>
      </w:r>
      <w:r w:rsidR="000B7BF4" w:rsidRPr="00C62C47">
        <w:t>onded‐joint data acquired from testing, inspection or in‐service experience are ‘fed‐back’ into manufacturing documentation. Previously accumulated data can aid the design process for all subsequent, similar, structures.</w:t>
      </w:r>
    </w:p>
    <w:p w14:paraId="7D0E6A94" w14:textId="77777777" w:rsidR="000B7BF4" w:rsidRPr="00C62C47" w:rsidRDefault="000B7BF4" w:rsidP="00561F16">
      <w:pPr>
        <w:pStyle w:val="paragraph"/>
      </w:pPr>
      <w:r w:rsidRPr="00C62C47">
        <w:t>The performance of adhesive bonds is strongly linked to the application and strict control of every manufacturing process</w:t>
      </w:r>
      <w:r w:rsidR="003B6BA3" w:rsidRPr="00C62C47">
        <w:t xml:space="preserve"> step</w:t>
      </w:r>
      <w:r w:rsidRPr="00C62C47">
        <w:t>. Adequate training, along with regular monitoring and documentation, of personnel involved in any bonding‐related process is an essential part of the quality assurance system.</w:t>
      </w:r>
    </w:p>
    <w:p w14:paraId="2D1BA4BB" w14:textId="77777777" w:rsidR="005150A2" w:rsidRPr="00C62C47" w:rsidRDefault="005150A2" w:rsidP="00561F16">
      <w:pPr>
        <w:pStyle w:val="paragraph"/>
      </w:pPr>
      <w:r w:rsidRPr="00C62C47">
        <w:t xml:space="preserve">Besides all the materials and processes needed for the adhesive bonding, the </w:t>
      </w:r>
      <w:r w:rsidR="00913DF0" w:rsidRPr="00C62C47">
        <w:t>training of personnel is a key factor for successful adhesive bonding</w:t>
      </w:r>
      <w:r w:rsidRPr="00C62C47">
        <w:t xml:space="preserve">. There are many possible causes for human error like </w:t>
      </w:r>
      <w:r w:rsidR="003F5F15" w:rsidRPr="00C62C47">
        <w:t>for example</w:t>
      </w:r>
      <w:r w:rsidRPr="00C62C47">
        <w:t xml:space="preserve"> bad mixing, exceeding of pot life, insufficient surface preparation and many more. </w:t>
      </w:r>
    </w:p>
    <w:p w14:paraId="188B623E" w14:textId="77777777" w:rsidR="000B7BF4" w:rsidRPr="00C62C47" w:rsidRDefault="000B7BF4" w:rsidP="00561F16">
      <w:pPr>
        <w:pStyle w:val="paragraph"/>
      </w:pPr>
      <w:r w:rsidRPr="00C62C47">
        <w:t xml:space="preserve">General information regarding quality control of adhesive bonding can be found in </w:t>
      </w:r>
      <w:r w:rsidR="00B86B30" w:rsidRPr="00C62C47">
        <w:t>section</w:t>
      </w:r>
      <w:r w:rsidRPr="00C62C47">
        <w:t xml:space="preserve"> 14 of ECSS-E-HB-32-21</w:t>
      </w:r>
      <w:r w:rsidR="00CE23A3" w:rsidRPr="00C62C47">
        <w:t>.</w:t>
      </w:r>
    </w:p>
    <w:p w14:paraId="3644A2DD" w14:textId="49614502" w:rsidR="000B7BF4" w:rsidRDefault="000B7BF4" w:rsidP="000B7BF4">
      <w:pPr>
        <w:pStyle w:val="Heading2"/>
      </w:pPr>
      <w:bookmarkStart w:id="381" w:name="_Toc152810714"/>
      <w:bookmarkStart w:id="382" w:name="_Toc152811049"/>
      <w:bookmarkStart w:id="383" w:name="_Toc205369901"/>
      <w:bookmarkStart w:id="384" w:name="_Ref212517210"/>
      <w:bookmarkStart w:id="385" w:name="_Toc214258906"/>
      <w:bookmarkStart w:id="386" w:name="_Toc60665640"/>
      <w:r w:rsidRPr="00C62C47">
        <w:t>General</w:t>
      </w:r>
      <w:bookmarkStart w:id="387" w:name="ECSS_Q_ST_70_16_1460145"/>
      <w:bookmarkEnd w:id="381"/>
      <w:bookmarkEnd w:id="382"/>
      <w:bookmarkEnd w:id="383"/>
      <w:bookmarkEnd w:id="384"/>
      <w:bookmarkEnd w:id="385"/>
      <w:bookmarkEnd w:id="386"/>
      <w:bookmarkEnd w:id="387"/>
    </w:p>
    <w:p w14:paraId="33A14C3F" w14:textId="4DF6E3A7" w:rsidR="00DF491D" w:rsidRPr="00DF491D" w:rsidRDefault="00DF491D" w:rsidP="00DF491D">
      <w:pPr>
        <w:pStyle w:val="ECSSIEPUID"/>
      </w:pPr>
      <w:bookmarkStart w:id="388" w:name="iepuid_ECSS_Q_ST_70_16_1460078"/>
      <w:r>
        <w:t>ECSS-Q-ST-70-16_1460078</w:t>
      </w:r>
      <w:bookmarkEnd w:id="388"/>
    </w:p>
    <w:p w14:paraId="0228D6EC" w14:textId="77777777" w:rsidR="000B7BF4" w:rsidRPr="00C62C47" w:rsidRDefault="000B7BF4" w:rsidP="000B7BF4">
      <w:pPr>
        <w:pStyle w:val="requirelevel1"/>
      </w:pPr>
      <w:r w:rsidRPr="00C62C47">
        <w:t xml:space="preserve">The quality assurance requirements </w:t>
      </w:r>
      <w:r w:rsidR="00561F16" w:rsidRPr="00C62C47">
        <w:t xml:space="preserve">specified </w:t>
      </w:r>
      <w:r w:rsidRPr="00C62C47">
        <w:t>in</w:t>
      </w:r>
      <w:r w:rsidR="00561F16" w:rsidRPr="00C62C47">
        <w:t xml:space="preserve"> clause</w:t>
      </w:r>
      <w:r w:rsidR="007D47A5" w:rsidRPr="00C62C47">
        <w:t xml:space="preserve"> 5 of </w:t>
      </w:r>
      <w:r w:rsidRPr="00C62C47">
        <w:t>ECSS-Q-ST-20 shall apply.</w:t>
      </w:r>
    </w:p>
    <w:p w14:paraId="73C9DF04" w14:textId="1388648C" w:rsidR="000B7BF4" w:rsidRDefault="000B7BF4" w:rsidP="000B7BF4">
      <w:pPr>
        <w:pStyle w:val="Heading2"/>
      </w:pPr>
      <w:bookmarkStart w:id="389" w:name="_Toc60665641"/>
      <w:bookmarkStart w:id="390" w:name="_Toc152810715"/>
      <w:bookmarkStart w:id="391" w:name="_Toc152811050"/>
      <w:bookmarkStart w:id="392" w:name="_Toc205369902"/>
      <w:bookmarkStart w:id="393" w:name="_Toc214258907"/>
      <w:r w:rsidRPr="00C62C47">
        <w:t>Procurement</w:t>
      </w:r>
      <w:bookmarkStart w:id="394" w:name="ECSS_Q_ST_70_16_1460146"/>
      <w:bookmarkEnd w:id="389"/>
      <w:bookmarkEnd w:id="394"/>
    </w:p>
    <w:p w14:paraId="72861165" w14:textId="1C5634EC" w:rsidR="00DF491D" w:rsidRPr="00DF491D" w:rsidRDefault="00DF491D" w:rsidP="00DF491D">
      <w:pPr>
        <w:pStyle w:val="ECSSIEPUID"/>
      </w:pPr>
      <w:bookmarkStart w:id="395" w:name="iepuid_ECSS_Q_ST_70_16_1460079"/>
      <w:r>
        <w:t>ECSS-Q-ST-70-16_1460079</w:t>
      </w:r>
      <w:bookmarkEnd w:id="395"/>
    </w:p>
    <w:p w14:paraId="227DA101" w14:textId="0F4ECE24" w:rsidR="000B7BF4" w:rsidRPr="00C62C47" w:rsidRDefault="000B7BF4" w:rsidP="000B7BF4">
      <w:pPr>
        <w:pStyle w:val="requirelevel1"/>
      </w:pPr>
      <w:r w:rsidRPr="00C62C47">
        <w:t xml:space="preserve">Procurement of all materials needed for adhesive bonding shall be in conformance with </w:t>
      </w:r>
      <w:r w:rsidR="007D47A5" w:rsidRPr="00C62C47">
        <w:t xml:space="preserve">clause </w:t>
      </w:r>
      <w:r w:rsidRPr="00C62C47">
        <w:t>5.6.1 of ECSS-Q-ST-70</w:t>
      </w:r>
      <w:r w:rsidR="007D47A5" w:rsidRPr="00C62C47">
        <w:t>.</w:t>
      </w:r>
    </w:p>
    <w:p w14:paraId="48967A34" w14:textId="3239047F" w:rsidR="000B7BF4" w:rsidRDefault="000B7BF4" w:rsidP="00D6381A">
      <w:pPr>
        <w:pStyle w:val="NOTE"/>
      </w:pPr>
      <w:r w:rsidRPr="00D6381A">
        <w:t xml:space="preserve">Materials to be considered are for example raw materials, adhesives, filler materials, as well as </w:t>
      </w:r>
      <w:r w:rsidR="00EF54F6" w:rsidRPr="00D6381A">
        <w:lastRenderedPageBreak/>
        <w:t>a</w:t>
      </w:r>
      <w:r w:rsidR="00434C44" w:rsidRPr="00D6381A">
        <w:t>dherend</w:t>
      </w:r>
      <w:r w:rsidRPr="00D6381A">
        <w:t>s manufactured and pre-treated (</w:t>
      </w:r>
      <w:r w:rsidR="003F5F15" w:rsidRPr="00D6381A">
        <w:t>for example</w:t>
      </w:r>
      <w:r w:rsidRPr="00D6381A">
        <w:t xml:space="preserve"> plated, conversion coated) for bonding.</w:t>
      </w:r>
    </w:p>
    <w:p w14:paraId="506E4FE8" w14:textId="32FC53F8" w:rsidR="00DF491D" w:rsidRPr="00D6381A" w:rsidRDefault="00DF491D" w:rsidP="00DF491D">
      <w:pPr>
        <w:pStyle w:val="ECSSIEPUID"/>
      </w:pPr>
      <w:bookmarkStart w:id="396" w:name="iepuid_ECSS_Q_ST_70_16_1460080"/>
      <w:r>
        <w:t>ECSS-Q-ST-70-16_1460080</w:t>
      </w:r>
      <w:bookmarkEnd w:id="396"/>
    </w:p>
    <w:p w14:paraId="4FDB0ABC" w14:textId="5E942AD0" w:rsidR="000B7BF4" w:rsidRPr="00C62C47" w:rsidRDefault="00913DF0" w:rsidP="00913DF0">
      <w:pPr>
        <w:pStyle w:val="requirelevel1"/>
      </w:pPr>
      <w:r w:rsidRPr="00C62C47">
        <w:t xml:space="preserve">The </w:t>
      </w:r>
      <w:r w:rsidR="002C64AA">
        <w:t>user shall request the</w:t>
      </w:r>
      <w:r w:rsidR="005A6727">
        <w:t xml:space="preserve"> </w:t>
      </w:r>
      <w:r w:rsidR="002C64AA">
        <w:t>information about</w:t>
      </w:r>
      <w:r w:rsidRPr="00C62C47">
        <w:t xml:space="preserve"> change of material composition, material testing and stop of production</w:t>
      </w:r>
      <w:r w:rsidR="004153E6">
        <w:t xml:space="preserve"> from material supplier</w:t>
      </w:r>
      <w:r w:rsidR="000B7BF4" w:rsidRPr="00C62C47">
        <w:t>.</w:t>
      </w:r>
    </w:p>
    <w:p w14:paraId="2137B314" w14:textId="77777777" w:rsidR="000B7BF4" w:rsidRDefault="00B94BA5" w:rsidP="00552774">
      <w:pPr>
        <w:pStyle w:val="NOTEnumbered"/>
      </w:pPr>
      <w:r>
        <w:t>1</w:t>
      </w:r>
      <w:r>
        <w:tab/>
      </w:r>
      <w:r w:rsidR="000B7BF4" w:rsidRPr="00C62C47">
        <w:t xml:space="preserve">Further information on possible parameters to be checked can be found in </w:t>
      </w:r>
      <w:r w:rsidR="00B86B30" w:rsidRPr="00C62C47">
        <w:t>section</w:t>
      </w:r>
      <w:r w:rsidR="000B7BF4" w:rsidRPr="00C62C47">
        <w:t xml:space="preserve"> 14.4 of ECSS-E-HB-32-21</w:t>
      </w:r>
      <w:r w:rsidR="00F177A5" w:rsidRPr="00C62C47">
        <w:t>.</w:t>
      </w:r>
    </w:p>
    <w:p w14:paraId="70DDC581" w14:textId="0F7BD893" w:rsidR="00B94BA5" w:rsidRDefault="00B94BA5" w:rsidP="00552774">
      <w:pPr>
        <w:pStyle w:val="NOTEnumbered"/>
      </w:pPr>
      <w:r>
        <w:t>2</w:t>
      </w:r>
      <w:r>
        <w:tab/>
      </w:r>
      <w:r w:rsidR="0025547D">
        <w:t>Technical Data Sheets (</w:t>
      </w:r>
      <w:r>
        <w:t>TDS</w:t>
      </w:r>
      <w:r w:rsidR="0025547D">
        <w:t>)</w:t>
      </w:r>
      <w:r>
        <w:t xml:space="preserve"> and </w:t>
      </w:r>
      <w:r w:rsidR="0025547D">
        <w:t>Safety Data Sheets (</w:t>
      </w:r>
      <w:r>
        <w:t>SDS</w:t>
      </w:r>
      <w:r w:rsidR="0025547D">
        <w:t>)</w:t>
      </w:r>
      <w:r>
        <w:t xml:space="preserve"> can undergo changes because </w:t>
      </w:r>
      <w:r w:rsidR="002C64AA">
        <w:t xml:space="preserve">of </w:t>
      </w:r>
      <w:r>
        <w:t>ob</w:t>
      </w:r>
      <w:r w:rsidR="002C64AA">
        <w:t xml:space="preserve">solescence, </w:t>
      </w:r>
      <w:r>
        <w:t>production variation over the years</w:t>
      </w:r>
      <w:r w:rsidR="002C64AA">
        <w:t xml:space="preserve"> or new information about the material.</w:t>
      </w:r>
    </w:p>
    <w:p w14:paraId="06EECB65" w14:textId="152E1F06" w:rsidR="00B52701" w:rsidRDefault="00B52701" w:rsidP="00B52701">
      <w:pPr>
        <w:pStyle w:val="Heading2"/>
      </w:pPr>
      <w:bookmarkStart w:id="397" w:name="_Toc60665642"/>
      <w:r w:rsidRPr="0025547D">
        <w:t>Hazard, health and safety precautions</w:t>
      </w:r>
      <w:bookmarkEnd w:id="397"/>
      <w:r w:rsidRPr="0025547D">
        <w:t xml:space="preserve"> </w:t>
      </w:r>
      <w:bookmarkStart w:id="398" w:name="ECSS_Q_ST_70_16_1460147"/>
      <w:bookmarkEnd w:id="398"/>
    </w:p>
    <w:p w14:paraId="2568D910" w14:textId="425BF0E9" w:rsidR="00DF491D" w:rsidRPr="00DF491D" w:rsidRDefault="00DF491D" w:rsidP="00DF491D">
      <w:pPr>
        <w:pStyle w:val="ECSSIEPUID"/>
      </w:pPr>
      <w:bookmarkStart w:id="399" w:name="iepuid_ECSS_Q_ST_70_16_1460081"/>
      <w:r>
        <w:t>ECSS-Q-ST-70-16_1460081</w:t>
      </w:r>
      <w:bookmarkEnd w:id="399"/>
    </w:p>
    <w:p w14:paraId="11FD99F7" w14:textId="5C35FA07" w:rsidR="00B52701" w:rsidRDefault="00B52701" w:rsidP="00B52701">
      <w:pPr>
        <w:pStyle w:val="requirelevel1"/>
      </w:pPr>
      <w:r w:rsidRPr="0025547D">
        <w:t>The supplier shall identify, manage and process materials and parts with hazardous characteristic according to requirements from clause 5 to clause 8 of ECSS-Q‐ST‐40.</w:t>
      </w:r>
    </w:p>
    <w:p w14:paraId="1DC5C127" w14:textId="468FAA24" w:rsidR="00DF491D" w:rsidRPr="0025547D" w:rsidRDefault="00DF491D" w:rsidP="00DF491D">
      <w:pPr>
        <w:pStyle w:val="ECSSIEPUID"/>
      </w:pPr>
      <w:bookmarkStart w:id="400" w:name="iepuid_ECSS_Q_ST_70_16_1460082"/>
      <w:r>
        <w:t>ECSS-Q-ST-70-16_1460082</w:t>
      </w:r>
      <w:bookmarkEnd w:id="400"/>
    </w:p>
    <w:p w14:paraId="49085C04" w14:textId="107F1108" w:rsidR="00B52701" w:rsidRDefault="00B52701" w:rsidP="00B52701">
      <w:pPr>
        <w:pStyle w:val="requirelevel1"/>
      </w:pPr>
      <w:r w:rsidRPr="0025547D">
        <w:t>The supplier shall keep the health and safety precautions according to the supplier’s national safety regulations.</w:t>
      </w:r>
    </w:p>
    <w:p w14:paraId="75BD0D3C" w14:textId="70B1B2E0" w:rsidR="00DF491D" w:rsidRPr="0025547D" w:rsidRDefault="00DF491D" w:rsidP="00DF491D">
      <w:pPr>
        <w:pStyle w:val="ECSSIEPUID"/>
      </w:pPr>
      <w:bookmarkStart w:id="401" w:name="iepuid_ECSS_Q_ST_70_16_1460083"/>
      <w:r>
        <w:t>ECSS-Q-ST-70-16_1460083</w:t>
      </w:r>
      <w:bookmarkEnd w:id="401"/>
    </w:p>
    <w:p w14:paraId="60BEE3A3" w14:textId="6C2833C8" w:rsidR="00B52701" w:rsidRDefault="00B52701" w:rsidP="00B52701">
      <w:pPr>
        <w:pStyle w:val="requirelevel1"/>
      </w:pPr>
      <w:r w:rsidRPr="0025547D">
        <w:t>The details of hazards for each material used in the process shall be known to all personnel involved in the application.</w:t>
      </w:r>
    </w:p>
    <w:p w14:paraId="5D577BF6" w14:textId="003B7366" w:rsidR="00DF491D" w:rsidRPr="0025547D" w:rsidRDefault="00DF491D" w:rsidP="00DF491D">
      <w:pPr>
        <w:pStyle w:val="ECSSIEPUID"/>
      </w:pPr>
      <w:bookmarkStart w:id="402" w:name="iepuid_ECSS_Q_ST_70_16_1460084"/>
      <w:r>
        <w:t>ECSS-Q-ST-70-16_1460084</w:t>
      </w:r>
      <w:bookmarkEnd w:id="402"/>
    </w:p>
    <w:p w14:paraId="162FCA6B" w14:textId="03C6BA2B" w:rsidR="00B52701" w:rsidRDefault="00B52701" w:rsidP="00B52701">
      <w:pPr>
        <w:pStyle w:val="requirelevel1"/>
      </w:pPr>
      <w:r w:rsidRPr="0025547D">
        <w:t xml:space="preserve">Operators and supervising staff shall have access to the Material Safety Data Sheets of the materials that are used in the adhesive bonding process. </w:t>
      </w:r>
    </w:p>
    <w:p w14:paraId="79E0BA3E" w14:textId="3D55D4B2" w:rsidR="00DF491D" w:rsidRPr="0025547D" w:rsidRDefault="00DF491D" w:rsidP="00DF491D">
      <w:pPr>
        <w:pStyle w:val="ECSSIEPUID"/>
      </w:pPr>
      <w:bookmarkStart w:id="403" w:name="iepuid_ECSS_Q_ST_70_16_1460085"/>
      <w:r>
        <w:t>ECSS-Q-ST-70-16_1460085</w:t>
      </w:r>
      <w:bookmarkEnd w:id="403"/>
    </w:p>
    <w:p w14:paraId="42753B6B" w14:textId="77777777" w:rsidR="00B52701" w:rsidRPr="0025547D" w:rsidRDefault="00B52701" w:rsidP="00B52701">
      <w:pPr>
        <w:pStyle w:val="requirelevel1"/>
      </w:pPr>
      <w:r w:rsidRPr="0025547D">
        <w:t xml:space="preserve">Hazards to personnel, equipment, environment and materials shall be controlled and reduced to the risk specified in supplier’s in-house procedures. </w:t>
      </w:r>
    </w:p>
    <w:p w14:paraId="26755BD4" w14:textId="77777777" w:rsidR="00B52701" w:rsidRPr="0025547D" w:rsidRDefault="00B52701" w:rsidP="00B52701">
      <w:pPr>
        <w:pStyle w:val="NOTE"/>
      </w:pPr>
      <w:r w:rsidRPr="0025547D">
        <w:t xml:space="preserve">Hazards can be reduced by using personal protective equipment (PPE). </w:t>
      </w:r>
    </w:p>
    <w:p w14:paraId="7F509354" w14:textId="20CD8137" w:rsidR="000B7BF4" w:rsidRDefault="000B7BF4" w:rsidP="000B7BF4">
      <w:pPr>
        <w:pStyle w:val="Heading2"/>
      </w:pPr>
      <w:bookmarkStart w:id="404" w:name="_Toc60665643"/>
      <w:r w:rsidRPr="00C62C47">
        <w:lastRenderedPageBreak/>
        <w:t xml:space="preserve">Incoming </w:t>
      </w:r>
      <w:r w:rsidR="00CE23A3" w:rsidRPr="00C62C47">
        <w:t>i</w:t>
      </w:r>
      <w:r w:rsidRPr="00C62C47">
        <w:t>nspection</w:t>
      </w:r>
      <w:bookmarkStart w:id="405" w:name="ECSS_Q_ST_70_16_1460148"/>
      <w:bookmarkEnd w:id="404"/>
      <w:bookmarkEnd w:id="405"/>
    </w:p>
    <w:p w14:paraId="06E2D893" w14:textId="479B3EB7" w:rsidR="00DF491D" w:rsidRPr="00DF491D" w:rsidRDefault="00DF491D" w:rsidP="00DF491D">
      <w:pPr>
        <w:pStyle w:val="ECSSIEPUID"/>
      </w:pPr>
      <w:bookmarkStart w:id="406" w:name="iepuid_ECSS_Q_ST_70_16_1460086"/>
      <w:r>
        <w:t>ECSS-Q-ST-70-16_1460086</w:t>
      </w:r>
      <w:bookmarkEnd w:id="406"/>
    </w:p>
    <w:p w14:paraId="5130EA03" w14:textId="29C1DEFA" w:rsidR="000B7BF4" w:rsidRDefault="000B7BF4" w:rsidP="000B7BF4">
      <w:pPr>
        <w:pStyle w:val="requirelevel1"/>
      </w:pPr>
      <w:r w:rsidRPr="00C62C47">
        <w:t xml:space="preserve">All materials </w:t>
      </w:r>
      <w:r w:rsidR="005042F9" w:rsidRPr="00C62C47">
        <w:t xml:space="preserve">used in adhesive bonding process </w:t>
      </w:r>
      <w:r w:rsidRPr="00C62C47">
        <w:t>shall be submitted to an incoming inspection</w:t>
      </w:r>
      <w:r w:rsidR="004D298B">
        <w:t>.</w:t>
      </w:r>
    </w:p>
    <w:p w14:paraId="0D93F743" w14:textId="00818209" w:rsidR="00DF491D" w:rsidRPr="00C62C47" w:rsidRDefault="00DF491D" w:rsidP="00DF491D">
      <w:pPr>
        <w:pStyle w:val="ECSSIEPUID"/>
      </w:pPr>
      <w:bookmarkStart w:id="407" w:name="iepuid_ECSS_Q_ST_70_16_1460087"/>
      <w:r>
        <w:t>ECSS-Q-ST-70-16_1460087</w:t>
      </w:r>
      <w:bookmarkEnd w:id="407"/>
    </w:p>
    <w:p w14:paraId="5C8E4F87" w14:textId="03664BB2" w:rsidR="000B7BF4" w:rsidRDefault="000B7BF4" w:rsidP="000B7BF4">
      <w:pPr>
        <w:pStyle w:val="requirelevel1"/>
      </w:pPr>
      <w:r w:rsidRPr="00C62C47">
        <w:t xml:space="preserve">Incoming inspection shall be performed on each batch in compliance with </w:t>
      </w:r>
      <w:r w:rsidR="005042F9" w:rsidRPr="00C62C47">
        <w:t xml:space="preserve">clause 5.4.4. from </w:t>
      </w:r>
      <w:r w:rsidRPr="00C62C47">
        <w:t>ECSS</w:t>
      </w:r>
      <w:r w:rsidR="004F3908" w:rsidRPr="00C62C47">
        <w:t>-</w:t>
      </w:r>
      <w:r w:rsidRPr="00C62C47">
        <w:t>Q</w:t>
      </w:r>
      <w:r w:rsidR="004F3908" w:rsidRPr="00C62C47">
        <w:t>-</w:t>
      </w:r>
      <w:r w:rsidRPr="00C62C47">
        <w:t>ST</w:t>
      </w:r>
      <w:r w:rsidR="004F3908" w:rsidRPr="00C62C47">
        <w:t>-</w:t>
      </w:r>
      <w:r w:rsidRPr="00C62C47">
        <w:t>20</w:t>
      </w:r>
      <w:r w:rsidR="005042F9" w:rsidRPr="00C62C47">
        <w:t>.</w:t>
      </w:r>
    </w:p>
    <w:p w14:paraId="06729687" w14:textId="7505741E" w:rsidR="00DF491D" w:rsidRPr="00C62C47" w:rsidRDefault="00DF491D" w:rsidP="00DF491D">
      <w:pPr>
        <w:pStyle w:val="ECSSIEPUID"/>
      </w:pPr>
      <w:bookmarkStart w:id="408" w:name="iepuid_ECSS_Q_ST_70_16_1460088"/>
      <w:r>
        <w:t>ECSS-Q-ST-70-16_1460088</w:t>
      </w:r>
      <w:bookmarkEnd w:id="408"/>
    </w:p>
    <w:p w14:paraId="5A8DD119" w14:textId="77777777" w:rsidR="00BE790E" w:rsidRPr="00C62C47" w:rsidRDefault="000B7BF4" w:rsidP="00561F16">
      <w:pPr>
        <w:pStyle w:val="requirelevel1"/>
      </w:pPr>
      <w:r w:rsidRPr="00C62C47">
        <w:t xml:space="preserve">In-coming inspection </w:t>
      </w:r>
      <w:r w:rsidR="003B6BA3" w:rsidRPr="00C62C47">
        <w:t>may</w:t>
      </w:r>
      <w:r w:rsidRPr="00C62C47">
        <w:t xml:space="preserve"> include</w:t>
      </w:r>
      <w:r w:rsidR="00BE790E" w:rsidRPr="00C62C47">
        <w:t>:</w:t>
      </w:r>
    </w:p>
    <w:p w14:paraId="0D9B8ADF" w14:textId="77777777" w:rsidR="008275F5" w:rsidRDefault="008275F5" w:rsidP="002B1814">
      <w:pPr>
        <w:pStyle w:val="requirelevel2"/>
      </w:pPr>
      <w:r>
        <w:t>Check of material reference</w:t>
      </w:r>
    </w:p>
    <w:p w14:paraId="232B37DF" w14:textId="77777777" w:rsidR="00BC34B7" w:rsidRDefault="00BC34B7" w:rsidP="002B1814">
      <w:pPr>
        <w:pStyle w:val="requirelevel2"/>
      </w:pPr>
      <w:r>
        <w:t>Transportation and packing conditions</w:t>
      </w:r>
    </w:p>
    <w:p w14:paraId="4C0B3BF4" w14:textId="77777777" w:rsidR="00BE790E" w:rsidRPr="00C62C47" w:rsidRDefault="007207AD" w:rsidP="002B1814">
      <w:pPr>
        <w:pStyle w:val="requirelevel2"/>
      </w:pPr>
      <w:r w:rsidRPr="00C62C47">
        <w:t>S</w:t>
      </w:r>
      <w:r w:rsidR="000B7BF4" w:rsidRPr="00C62C47">
        <w:t xml:space="preserve">urface finish of </w:t>
      </w:r>
      <w:r w:rsidR="00EF54F6" w:rsidRPr="00C62C47">
        <w:t>a</w:t>
      </w:r>
      <w:r w:rsidR="00434C44" w:rsidRPr="00C62C47">
        <w:t>dherend</w:t>
      </w:r>
      <w:r w:rsidR="000B7BF4" w:rsidRPr="00C62C47">
        <w:t>s</w:t>
      </w:r>
    </w:p>
    <w:p w14:paraId="6607E697" w14:textId="77777777" w:rsidR="00EC1793" w:rsidRDefault="007207AD" w:rsidP="002B1814">
      <w:pPr>
        <w:pStyle w:val="requirelevel2"/>
      </w:pPr>
      <w:r w:rsidRPr="00C62C47">
        <w:t>E</w:t>
      </w:r>
      <w:r w:rsidR="000B7BF4" w:rsidRPr="00C62C47">
        <w:t>xpiry dates</w:t>
      </w:r>
      <w:r w:rsidR="00CE23A3" w:rsidRPr="00C62C47">
        <w:t xml:space="preserve"> of adhesive components</w:t>
      </w:r>
      <w:r w:rsidR="00EC1793">
        <w:t xml:space="preserve"> and primers</w:t>
      </w:r>
    </w:p>
    <w:p w14:paraId="58261EB9" w14:textId="3CB33E4F" w:rsidR="00BE790E" w:rsidRPr="00C62C47" w:rsidRDefault="004153E6" w:rsidP="002B1814">
      <w:pPr>
        <w:pStyle w:val="requirelevel2"/>
      </w:pPr>
      <w:r>
        <w:t>Expiry date</w:t>
      </w:r>
      <w:r w:rsidR="00EC1793">
        <w:t xml:space="preserve"> of </w:t>
      </w:r>
      <w:r w:rsidR="00DC6855">
        <w:t xml:space="preserve">applied </w:t>
      </w:r>
      <w:r w:rsidR="00EC1793">
        <w:t xml:space="preserve">surface treatments </w:t>
      </w:r>
    </w:p>
    <w:p w14:paraId="49758050" w14:textId="77777777" w:rsidR="00BE790E" w:rsidRPr="00C62C47" w:rsidRDefault="007207AD" w:rsidP="002B1814">
      <w:pPr>
        <w:pStyle w:val="requirelevel2"/>
      </w:pPr>
      <w:r w:rsidRPr="00C62C47">
        <w:t>V</w:t>
      </w:r>
      <w:r w:rsidR="000B7BF4" w:rsidRPr="00C62C47">
        <w:t>isual criteria</w:t>
      </w:r>
    </w:p>
    <w:p w14:paraId="3BC8667D" w14:textId="77777777" w:rsidR="00BE790E" w:rsidRPr="00C62C47" w:rsidRDefault="007207AD" w:rsidP="002B1814">
      <w:pPr>
        <w:pStyle w:val="requirelevel2"/>
      </w:pPr>
      <w:r w:rsidRPr="00C62C47">
        <w:t>C</w:t>
      </w:r>
      <w:r w:rsidR="000B7BF4" w:rsidRPr="00C62C47">
        <w:t>hemical composition</w:t>
      </w:r>
    </w:p>
    <w:p w14:paraId="121092B1" w14:textId="77777777" w:rsidR="000B7BF4" w:rsidRPr="00C62C47" w:rsidRDefault="007207AD" w:rsidP="002B1814">
      <w:pPr>
        <w:pStyle w:val="requirelevel2"/>
      </w:pPr>
      <w:r w:rsidRPr="00C62C47">
        <w:t>M</w:t>
      </w:r>
      <w:r w:rsidR="00BE790E" w:rsidRPr="00C62C47">
        <w:t>icrostructural analysis of adherends</w:t>
      </w:r>
    </w:p>
    <w:p w14:paraId="20D85C81" w14:textId="77777777" w:rsidR="00BE790E" w:rsidRPr="00C62C47" w:rsidRDefault="007207AD" w:rsidP="002B1814">
      <w:pPr>
        <w:pStyle w:val="requirelevel2"/>
      </w:pPr>
      <w:r w:rsidRPr="00C62C47">
        <w:t>C</w:t>
      </w:r>
      <w:r w:rsidR="00BE790E" w:rsidRPr="00C62C47">
        <w:t>rosscheck of relevant properties stated in certificate of analysis (CoA) of adhesive materials with results of in-house analysis</w:t>
      </w:r>
      <w:r w:rsidR="00913DF0" w:rsidRPr="00C62C47">
        <w:t>.</w:t>
      </w:r>
    </w:p>
    <w:p w14:paraId="2761904A" w14:textId="436A25FB" w:rsidR="005E454E" w:rsidRPr="00C62C47" w:rsidRDefault="00913DF0" w:rsidP="005E454E">
      <w:pPr>
        <w:pStyle w:val="NOTE"/>
      </w:pPr>
      <w:r w:rsidRPr="00C62C47">
        <w:t xml:space="preserve">Further information on possible parameters to be checked can be found in </w:t>
      </w:r>
      <w:r w:rsidR="0025547D">
        <w:t>section</w:t>
      </w:r>
      <w:r w:rsidR="0025547D" w:rsidRPr="00C62C47">
        <w:t xml:space="preserve"> </w:t>
      </w:r>
      <w:r w:rsidRPr="00C62C47">
        <w:t>14.4 of ECSS-E-HB-32-21</w:t>
      </w:r>
      <w:r w:rsidR="005E454E" w:rsidRPr="00C62C47">
        <w:t>.</w:t>
      </w:r>
    </w:p>
    <w:p w14:paraId="64E92F09" w14:textId="6D4490DE" w:rsidR="000B7BF4" w:rsidRDefault="000B7BF4" w:rsidP="000B7BF4">
      <w:pPr>
        <w:pStyle w:val="Heading2"/>
      </w:pPr>
      <w:bookmarkStart w:id="409" w:name="_Toc152810718"/>
      <w:bookmarkStart w:id="410" w:name="_Toc152811053"/>
      <w:bookmarkStart w:id="411" w:name="_Toc205369905"/>
      <w:bookmarkStart w:id="412" w:name="_Toc214258909"/>
      <w:bookmarkStart w:id="413" w:name="_Toc60665644"/>
      <w:bookmarkEnd w:id="390"/>
      <w:bookmarkEnd w:id="391"/>
      <w:bookmarkEnd w:id="392"/>
      <w:bookmarkEnd w:id="393"/>
      <w:r w:rsidRPr="00C62C47">
        <w:t>Traceability</w:t>
      </w:r>
      <w:bookmarkStart w:id="414" w:name="ECSS_Q_ST_70_16_1460149"/>
      <w:bookmarkEnd w:id="409"/>
      <w:bookmarkEnd w:id="410"/>
      <w:bookmarkEnd w:id="411"/>
      <w:bookmarkEnd w:id="412"/>
      <w:bookmarkEnd w:id="413"/>
      <w:bookmarkEnd w:id="414"/>
    </w:p>
    <w:p w14:paraId="7A7687A9" w14:textId="303F57B4" w:rsidR="00DF491D" w:rsidRPr="00DF491D" w:rsidRDefault="00DF491D" w:rsidP="00DF491D">
      <w:pPr>
        <w:pStyle w:val="ECSSIEPUID"/>
      </w:pPr>
      <w:bookmarkStart w:id="415" w:name="iepuid_ECSS_Q_ST_70_16_1460089"/>
      <w:r>
        <w:t>ECSS-Q-ST-70-16_1460089</w:t>
      </w:r>
      <w:bookmarkEnd w:id="415"/>
    </w:p>
    <w:p w14:paraId="60BE6966" w14:textId="0914713B" w:rsidR="000B7BF4" w:rsidRDefault="000B7BF4" w:rsidP="000B7BF4">
      <w:pPr>
        <w:pStyle w:val="requirelevel1"/>
      </w:pPr>
      <w:r w:rsidRPr="00C62C47">
        <w:t>Traceability of materials shall be handled in conformance with clause 5.7.2 of ECSS-Q-ST-70</w:t>
      </w:r>
      <w:r w:rsidR="003F5F15" w:rsidRPr="00C62C47">
        <w:t>.</w:t>
      </w:r>
    </w:p>
    <w:p w14:paraId="704899EE" w14:textId="2C4633D3" w:rsidR="00DF491D" w:rsidRPr="00C62C47" w:rsidRDefault="00DF491D" w:rsidP="00DF491D">
      <w:pPr>
        <w:pStyle w:val="ECSSIEPUID"/>
      </w:pPr>
      <w:bookmarkStart w:id="416" w:name="iepuid_ECSS_Q_ST_70_16_1460090"/>
      <w:r>
        <w:t>ECSS-Q-ST-70-16_1460090</w:t>
      </w:r>
      <w:bookmarkEnd w:id="416"/>
    </w:p>
    <w:p w14:paraId="03DE54EF" w14:textId="4904C7F5" w:rsidR="000B7BF4" w:rsidRPr="00C62C47" w:rsidRDefault="005810DD" w:rsidP="000B7BF4">
      <w:pPr>
        <w:pStyle w:val="requirelevel1"/>
      </w:pPr>
      <w:r>
        <w:t>S</w:t>
      </w:r>
      <w:r w:rsidR="00D83861" w:rsidRPr="00C62C47">
        <w:t xml:space="preserve">upplier executing </w:t>
      </w:r>
      <w:r w:rsidR="00F63F2C">
        <w:t xml:space="preserve">the </w:t>
      </w:r>
      <w:r w:rsidR="00D83861" w:rsidRPr="00C62C47">
        <w:t xml:space="preserve">bonding process </w:t>
      </w:r>
      <w:r w:rsidR="000B7BF4" w:rsidRPr="00C62C47">
        <w:t xml:space="preserve">shall establish a control system </w:t>
      </w:r>
      <w:r w:rsidR="00253B26">
        <w:t>to verify</w:t>
      </w:r>
      <w:r w:rsidR="004904DB" w:rsidRPr="00C62C47">
        <w:t xml:space="preserve"> </w:t>
      </w:r>
      <w:r w:rsidR="00253B26">
        <w:t xml:space="preserve">before use </w:t>
      </w:r>
      <w:r w:rsidR="000B7BF4" w:rsidRPr="00C62C47">
        <w:t xml:space="preserve">the validity of the </w:t>
      </w:r>
      <w:r w:rsidR="00253B26">
        <w:t xml:space="preserve">involved </w:t>
      </w:r>
      <w:r w:rsidR="000B7BF4" w:rsidRPr="00C62C47">
        <w:t>material</w:t>
      </w:r>
      <w:r w:rsidR="00253B26">
        <w:t xml:space="preserve">s </w:t>
      </w:r>
      <w:r>
        <w:t>with limited shelf life</w:t>
      </w:r>
      <w:r w:rsidR="0058724E">
        <w:t xml:space="preserve"> </w:t>
      </w:r>
      <w:r w:rsidR="00606919" w:rsidRPr="00C62C47">
        <w:t>in compliance with requirements from clause 4 of</w:t>
      </w:r>
      <w:r w:rsidR="000B7BF4" w:rsidRPr="00C62C47">
        <w:t xml:space="preserve"> ECSS-Q-ST-70-22.</w:t>
      </w:r>
    </w:p>
    <w:p w14:paraId="036D175D" w14:textId="77777777" w:rsidR="000B7BF4" w:rsidRDefault="00B172DD" w:rsidP="0025547D">
      <w:pPr>
        <w:pStyle w:val="NOTEnumbered"/>
      </w:pPr>
      <w:r>
        <w:t>1</w:t>
      </w:r>
      <w:r>
        <w:tab/>
      </w:r>
      <w:r w:rsidR="000B7BF4" w:rsidRPr="00C62C47">
        <w:t>This applies for surface treatment agents, adhesives, additives, primers, sealants or potting compounds</w:t>
      </w:r>
      <w:r w:rsidR="00CE23A3" w:rsidRPr="00C62C47">
        <w:t>.</w:t>
      </w:r>
    </w:p>
    <w:p w14:paraId="0B2609A7" w14:textId="1C3F02F1" w:rsidR="00B172DD" w:rsidRDefault="00B172DD" w:rsidP="0025547D">
      <w:pPr>
        <w:pStyle w:val="NOTEnumbered"/>
      </w:pPr>
      <w:r>
        <w:t>2</w:t>
      </w:r>
      <w:r>
        <w:tab/>
        <w:t>The shelf life can be reduced after opening the material’s original package or container.</w:t>
      </w:r>
    </w:p>
    <w:p w14:paraId="3860907F" w14:textId="6B9433C6" w:rsidR="00DF491D" w:rsidRDefault="00DF491D" w:rsidP="00DF491D">
      <w:pPr>
        <w:pStyle w:val="ECSSIEPUID"/>
      </w:pPr>
      <w:bookmarkStart w:id="417" w:name="iepuid_ECSS_Q_ST_70_16_1460091"/>
      <w:r>
        <w:lastRenderedPageBreak/>
        <w:t>ECSS-Q-ST-70-16_1460091</w:t>
      </w:r>
      <w:bookmarkEnd w:id="417"/>
    </w:p>
    <w:p w14:paraId="269709AA" w14:textId="6DE0E46C" w:rsidR="00F0035D" w:rsidRDefault="000B7BF4" w:rsidP="00F0035D">
      <w:pPr>
        <w:pStyle w:val="requirelevel1"/>
      </w:pPr>
      <w:r w:rsidRPr="00C62C47">
        <w:t xml:space="preserve">Traceability of the bonding </w:t>
      </w:r>
      <w:r w:rsidR="000E603F" w:rsidRPr="00C62C47">
        <w:t xml:space="preserve">processes </w:t>
      </w:r>
      <w:r w:rsidRPr="00C62C47">
        <w:t>shall be performed in accordance with clause</w:t>
      </w:r>
      <w:r w:rsidR="00971062" w:rsidRPr="00C62C47">
        <w:t xml:space="preserve"> </w:t>
      </w:r>
      <w:r w:rsidR="00971062" w:rsidRPr="00C62C47">
        <w:fldChar w:fldCharType="begin"/>
      </w:r>
      <w:r w:rsidR="00971062" w:rsidRPr="00C62C47">
        <w:instrText xml:space="preserve"> REF _Ref503825820 \n \h </w:instrText>
      </w:r>
      <w:r w:rsidR="00971062" w:rsidRPr="00C62C47">
        <w:fldChar w:fldCharType="separate"/>
      </w:r>
      <w:r w:rsidR="00481328">
        <w:t>6.3</w:t>
      </w:r>
      <w:r w:rsidR="00971062" w:rsidRPr="00C62C47">
        <w:fldChar w:fldCharType="end"/>
      </w:r>
      <w:r w:rsidRPr="00C62C47">
        <w:t>.</w:t>
      </w:r>
    </w:p>
    <w:p w14:paraId="383549B1" w14:textId="6F58CA17" w:rsidR="00DF491D" w:rsidRDefault="00DF491D" w:rsidP="00DF491D">
      <w:pPr>
        <w:pStyle w:val="ECSSIEPUID"/>
      </w:pPr>
      <w:bookmarkStart w:id="418" w:name="iepuid_ECSS_Q_ST_70_16_1460092"/>
      <w:r>
        <w:t>ECSS-Q-ST-70-16_1460092</w:t>
      </w:r>
      <w:bookmarkEnd w:id="418"/>
    </w:p>
    <w:p w14:paraId="202C85DD" w14:textId="03A466DE" w:rsidR="008875BA" w:rsidRDefault="008875BA" w:rsidP="000B7BF4">
      <w:pPr>
        <w:pStyle w:val="requirelevel1"/>
      </w:pPr>
      <w:r>
        <w:t xml:space="preserve">Traceability of the bonding inspection shall be </w:t>
      </w:r>
      <w:r w:rsidR="00FA22DE">
        <w:t>recorded</w:t>
      </w:r>
      <w:r>
        <w:t xml:space="preserve"> in the manufacturing file.</w:t>
      </w:r>
    </w:p>
    <w:p w14:paraId="671829BA" w14:textId="3C4DB670" w:rsidR="000B7BF4" w:rsidRDefault="000B7BF4" w:rsidP="000B7BF4">
      <w:pPr>
        <w:pStyle w:val="Heading2"/>
      </w:pPr>
      <w:bookmarkStart w:id="419" w:name="_Toc60665645"/>
      <w:r w:rsidRPr="00C62C47">
        <w:t xml:space="preserve">Tooling and </w:t>
      </w:r>
      <w:r w:rsidR="00B07D9B" w:rsidRPr="00C62C47">
        <w:t>e</w:t>
      </w:r>
      <w:r w:rsidRPr="00C62C47">
        <w:t>quipment control</w:t>
      </w:r>
      <w:bookmarkStart w:id="420" w:name="ECSS_Q_ST_70_16_1460150"/>
      <w:bookmarkEnd w:id="419"/>
      <w:bookmarkEnd w:id="420"/>
    </w:p>
    <w:p w14:paraId="0C5CB7B0" w14:textId="5BFF9BF9" w:rsidR="00DF491D" w:rsidRPr="00DF491D" w:rsidRDefault="00DF491D" w:rsidP="00DF491D">
      <w:pPr>
        <w:pStyle w:val="ECSSIEPUID"/>
      </w:pPr>
      <w:bookmarkStart w:id="421" w:name="iepuid_ECSS_Q_ST_70_16_1460093"/>
      <w:r>
        <w:t>ECSS-Q-ST-70-16_1460093</w:t>
      </w:r>
      <w:bookmarkEnd w:id="421"/>
    </w:p>
    <w:p w14:paraId="2505B87D" w14:textId="77777777" w:rsidR="000B7BF4" w:rsidRPr="00C62C47" w:rsidRDefault="000B7BF4" w:rsidP="000B7BF4">
      <w:pPr>
        <w:pStyle w:val="requirelevel1"/>
      </w:pPr>
      <w:r w:rsidRPr="00C62C47">
        <w:t>The supplier shall ensure that manufacturing equipment and tooling has no detrimental effect on the bonding process.</w:t>
      </w:r>
    </w:p>
    <w:p w14:paraId="678346CF" w14:textId="780F92C5" w:rsidR="000B7BF4" w:rsidRDefault="003F5F15" w:rsidP="00B07D9B">
      <w:pPr>
        <w:pStyle w:val="NOTE"/>
      </w:pPr>
      <w:r w:rsidRPr="00C62C47">
        <w:t>For example</w:t>
      </w:r>
      <w:r w:rsidR="000B7BF4" w:rsidRPr="00C62C47">
        <w:t xml:space="preserve"> cleanliness provisions, no contamination with unwanted chemicals, no visual defects</w:t>
      </w:r>
    </w:p>
    <w:p w14:paraId="087E7E50" w14:textId="77C08885" w:rsidR="00DF491D" w:rsidRPr="00C62C47" w:rsidRDefault="00DF491D" w:rsidP="00DF491D">
      <w:pPr>
        <w:pStyle w:val="ECSSIEPUID"/>
      </w:pPr>
      <w:bookmarkStart w:id="422" w:name="iepuid_ECSS_Q_ST_70_16_1460094"/>
      <w:r>
        <w:t>ECSS-Q-ST-70-16_1460094</w:t>
      </w:r>
      <w:bookmarkEnd w:id="422"/>
    </w:p>
    <w:p w14:paraId="32406444" w14:textId="30423EC5" w:rsidR="000B7BF4" w:rsidRDefault="000B7BF4" w:rsidP="000B7BF4">
      <w:pPr>
        <w:pStyle w:val="requirelevel1"/>
      </w:pPr>
      <w:r w:rsidRPr="00C62C47">
        <w:t xml:space="preserve">Calibration control shall comply with </w:t>
      </w:r>
      <w:r w:rsidR="00253B26">
        <w:t xml:space="preserve">the </w:t>
      </w:r>
      <w:r w:rsidR="00B07D9B" w:rsidRPr="00C62C47">
        <w:t>requirement</w:t>
      </w:r>
      <w:r w:rsidR="00D83861" w:rsidRPr="00C62C47">
        <w:t xml:space="preserve"> from clause</w:t>
      </w:r>
      <w:r w:rsidRPr="00C62C47">
        <w:t xml:space="preserve"> 5.2.6 of ECSS-Q-ST-20</w:t>
      </w:r>
      <w:r w:rsidR="00B07D9B" w:rsidRPr="00C62C47">
        <w:t>.</w:t>
      </w:r>
    </w:p>
    <w:p w14:paraId="786EC722" w14:textId="4CDA4CB3" w:rsidR="00DF491D" w:rsidRPr="00C62C47" w:rsidRDefault="00DF491D" w:rsidP="00DF491D">
      <w:pPr>
        <w:pStyle w:val="ECSSIEPUID"/>
      </w:pPr>
      <w:bookmarkStart w:id="423" w:name="iepuid_ECSS_Q_ST_70_16_1460095"/>
      <w:r>
        <w:t>ECSS-Q-ST-70-16_1460095</w:t>
      </w:r>
      <w:bookmarkEnd w:id="423"/>
    </w:p>
    <w:p w14:paraId="6B536236" w14:textId="6DBD57D9" w:rsidR="000B7BF4" w:rsidRDefault="000B7BF4" w:rsidP="000B7BF4">
      <w:pPr>
        <w:pStyle w:val="requirelevel1"/>
      </w:pPr>
      <w:r w:rsidRPr="00C62C47">
        <w:t>The supplier shall ensure that all automated adhesive application systems are calibrated.</w:t>
      </w:r>
    </w:p>
    <w:p w14:paraId="13E02475" w14:textId="18E36377" w:rsidR="00DF491D" w:rsidRPr="00C62C47" w:rsidRDefault="00DF491D" w:rsidP="00DF491D">
      <w:pPr>
        <w:pStyle w:val="ECSSIEPUID"/>
      </w:pPr>
      <w:bookmarkStart w:id="424" w:name="iepuid_ECSS_Q_ST_70_16_1460096"/>
      <w:r>
        <w:t>ECSS-Q-ST-70-16_1460096</w:t>
      </w:r>
      <w:bookmarkEnd w:id="424"/>
    </w:p>
    <w:p w14:paraId="78EBA5D4" w14:textId="77777777" w:rsidR="000B7BF4" w:rsidRPr="00C62C47" w:rsidRDefault="000B7BF4" w:rsidP="000B7BF4">
      <w:pPr>
        <w:pStyle w:val="requirelevel1"/>
      </w:pPr>
      <w:r w:rsidRPr="00C62C47">
        <w:t xml:space="preserve">Selection of tooling and equipment shall </w:t>
      </w:r>
      <w:r w:rsidR="00370CE7" w:rsidRPr="00C62C47">
        <w:t>conform to</w:t>
      </w:r>
      <w:r w:rsidRPr="00C62C47">
        <w:t xml:space="preserve"> </w:t>
      </w:r>
      <w:r w:rsidR="00F575A9" w:rsidRPr="00C62C47">
        <w:t xml:space="preserve">the requirements from </w:t>
      </w:r>
      <w:r w:rsidRPr="00C62C47">
        <w:t>clause 5.2.6 of ECSS-Q-ST-20</w:t>
      </w:r>
      <w:r w:rsidR="00F73C2B" w:rsidRPr="00C62C47">
        <w:t>.</w:t>
      </w:r>
    </w:p>
    <w:p w14:paraId="0345ABBB" w14:textId="666B803B" w:rsidR="000B7BF4" w:rsidRDefault="000B7BF4" w:rsidP="000B7BF4">
      <w:pPr>
        <w:pStyle w:val="Heading2"/>
      </w:pPr>
      <w:bookmarkStart w:id="425" w:name="_Toc152810720"/>
      <w:bookmarkStart w:id="426" w:name="_Toc152811055"/>
      <w:bookmarkStart w:id="427" w:name="_Toc205369907"/>
      <w:bookmarkStart w:id="428" w:name="_Toc214258911"/>
      <w:bookmarkStart w:id="429" w:name="_Toc60665646"/>
      <w:r w:rsidRPr="00C62C47">
        <w:t>Workmanship</w:t>
      </w:r>
      <w:bookmarkStart w:id="430" w:name="ECSS_Q_ST_70_16_1460151"/>
      <w:bookmarkEnd w:id="425"/>
      <w:bookmarkEnd w:id="426"/>
      <w:bookmarkEnd w:id="427"/>
      <w:bookmarkEnd w:id="428"/>
      <w:bookmarkEnd w:id="429"/>
      <w:bookmarkEnd w:id="430"/>
    </w:p>
    <w:p w14:paraId="45233385" w14:textId="727C5838" w:rsidR="00DF491D" w:rsidRPr="00DF491D" w:rsidRDefault="00DF491D" w:rsidP="00DF491D">
      <w:pPr>
        <w:pStyle w:val="ECSSIEPUID"/>
      </w:pPr>
      <w:bookmarkStart w:id="431" w:name="iepuid_ECSS_Q_ST_70_16_1460097"/>
      <w:r>
        <w:t>ECSS-Q-ST-70-16_1460097</w:t>
      </w:r>
      <w:bookmarkEnd w:id="431"/>
    </w:p>
    <w:p w14:paraId="22D9E633" w14:textId="2751538E" w:rsidR="000B7BF4" w:rsidRDefault="000B7BF4" w:rsidP="00156927">
      <w:pPr>
        <w:pStyle w:val="requirelevel1"/>
        <w:keepNext/>
        <w:rPr>
          <w:szCs w:val="20"/>
        </w:rPr>
      </w:pPr>
      <w:r w:rsidRPr="00C62C47">
        <w:rPr>
          <w:szCs w:val="20"/>
        </w:rPr>
        <w:t>The quality of the workmanship shall be monitored</w:t>
      </w:r>
      <w:r w:rsidR="00DC3785" w:rsidRPr="00C62C47">
        <w:rPr>
          <w:szCs w:val="20"/>
        </w:rPr>
        <w:t>.</w:t>
      </w:r>
    </w:p>
    <w:p w14:paraId="75FF481F" w14:textId="5D7ECFC9" w:rsidR="00DF491D" w:rsidRPr="00C62C47" w:rsidRDefault="00DF491D" w:rsidP="00DF491D">
      <w:pPr>
        <w:pStyle w:val="ECSSIEPUID"/>
      </w:pPr>
      <w:bookmarkStart w:id="432" w:name="iepuid_ECSS_Q_ST_70_16_1460098"/>
      <w:r>
        <w:t>ECSS-Q-ST-70-16_1460098</w:t>
      </w:r>
      <w:bookmarkEnd w:id="432"/>
    </w:p>
    <w:p w14:paraId="1C60EE06" w14:textId="77777777" w:rsidR="000B7BF4" w:rsidRPr="00C62C47" w:rsidRDefault="000B7BF4" w:rsidP="00156927">
      <w:pPr>
        <w:pStyle w:val="requirelevel1"/>
        <w:keepNext/>
        <w:rPr>
          <w:szCs w:val="20"/>
        </w:rPr>
      </w:pPr>
      <w:r w:rsidRPr="00C62C47">
        <w:rPr>
          <w:szCs w:val="20"/>
        </w:rPr>
        <w:t xml:space="preserve">Bonded assemblies shall be free of defects that affect </w:t>
      </w:r>
      <w:r w:rsidR="003902DA">
        <w:rPr>
          <w:szCs w:val="20"/>
        </w:rPr>
        <w:t xml:space="preserve">the </w:t>
      </w:r>
      <w:r w:rsidRPr="00C62C47">
        <w:rPr>
          <w:szCs w:val="20"/>
        </w:rPr>
        <w:t xml:space="preserve">intended use. </w:t>
      </w:r>
    </w:p>
    <w:p w14:paraId="4D982F33" w14:textId="64F63C0B" w:rsidR="000B7BF4" w:rsidRDefault="000B7BF4" w:rsidP="002B1814">
      <w:pPr>
        <w:pStyle w:val="NOTE"/>
        <w:rPr>
          <w:rStyle w:val="NOTEChar"/>
          <w:szCs w:val="20"/>
        </w:rPr>
      </w:pPr>
      <w:r w:rsidRPr="00C62C47">
        <w:rPr>
          <w:rStyle w:val="NOTEChar"/>
          <w:szCs w:val="20"/>
        </w:rPr>
        <w:t>For example cracks, entrapped air,</w:t>
      </w:r>
      <w:r w:rsidR="0078660A">
        <w:rPr>
          <w:rStyle w:val="NOTEChar"/>
          <w:szCs w:val="20"/>
        </w:rPr>
        <w:t xml:space="preserve"> kissing bonds,</w:t>
      </w:r>
      <w:r w:rsidRPr="00C62C47">
        <w:rPr>
          <w:rStyle w:val="NOTEChar"/>
          <w:szCs w:val="20"/>
        </w:rPr>
        <w:t xml:space="preserve"> discoloration</w:t>
      </w:r>
      <w:r w:rsidR="007F7706">
        <w:rPr>
          <w:rStyle w:val="NOTEChar"/>
          <w:szCs w:val="20"/>
        </w:rPr>
        <w:t xml:space="preserve"> and</w:t>
      </w:r>
      <w:r w:rsidRPr="00C62C47">
        <w:rPr>
          <w:rStyle w:val="NOTEChar"/>
          <w:szCs w:val="20"/>
        </w:rPr>
        <w:t xml:space="preserve"> particles can </w:t>
      </w:r>
      <w:r w:rsidR="007F7706">
        <w:rPr>
          <w:rStyle w:val="NOTEChar"/>
          <w:szCs w:val="20"/>
        </w:rPr>
        <w:t xml:space="preserve">all </w:t>
      </w:r>
      <w:r w:rsidRPr="00C62C47">
        <w:rPr>
          <w:rStyle w:val="NOTEChar"/>
          <w:szCs w:val="20"/>
        </w:rPr>
        <w:t>affect bonding performance.</w:t>
      </w:r>
    </w:p>
    <w:p w14:paraId="556A4CA9" w14:textId="6A0BC0FD" w:rsidR="00DF491D" w:rsidRPr="00C62C47" w:rsidRDefault="00DF491D" w:rsidP="00DF491D">
      <w:pPr>
        <w:pStyle w:val="ECSSIEPUID"/>
      </w:pPr>
      <w:bookmarkStart w:id="433" w:name="iepuid_ECSS_Q_ST_70_16_1460099"/>
      <w:r>
        <w:lastRenderedPageBreak/>
        <w:t>ECSS-Q-ST-70-16_1460099</w:t>
      </w:r>
      <w:bookmarkEnd w:id="433"/>
    </w:p>
    <w:p w14:paraId="62579B41" w14:textId="77777777" w:rsidR="000B7BF4" w:rsidRPr="00C62C47" w:rsidRDefault="000B7BF4" w:rsidP="000B7BF4">
      <w:pPr>
        <w:pStyle w:val="requirelevel1"/>
        <w:rPr>
          <w:szCs w:val="20"/>
        </w:rPr>
      </w:pPr>
      <w:r w:rsidRPr="00C62C47">
        <w:rPr>
          <w:szCs w:val="20"/>
        </w:rPr>
        <w:t>The supplier shall ensure quality of workmanship by implementing define</w:t>
      </w:r>
      <w:r w:rsidR="005A6E6F" w:rsidRPr="00C62C47">
        <w:rPr>
          <w:szCs w:val="20"/>
        </w:rPr>
        <w:t>d</w:t>
      </w:r>
      <w:r w:rsidRPr="00C62C47">
        <w:rPr>
          <w:szCs w:val="20"/>
        </w:rPr>
        <w:t xml:space="preserve"> workmanship checks based on the dedicated bonding configuration</w:t>
      </w:r>
      <w:r w:rsidR="00DC3785" w:rsidRPr="00C62C47">
        <w:rPr>
          <w:szCs w:val="20"/>
        </w:rPr>
        <w:t>.</w:t>
      </w:r>
    </w:p>
    <w:p w14:paraId="55EC03C0" w14:textId="5FF7A2B1" w:rsidR="000B7BF4" w:rsidRDefault="000B7BF4" w:rsidP="000B7BF4">
      <w:pPr>
        <w:pStyle w:val="NOTE"/>
        <w:rPr>
          <w:szCs w:val="20"/>
        </w:rPr>
      </w:pPr>
      <w:r w:rsidRPr="00C62C47">
        <w:rPr>
          <w:szCs w:val="20"/>
        </w:rPr>
        <w:t>For example check of visibility of adhesive at bond line edges, measurement of adhesive mass, control of temperature of the mixture, bond line thickness control, bonded area</w:t>
      </w:r>
      <w:r w:rsidR="00DA3C2F" w:rsidRPr="00C62C47">
        <w:rPr>
          <w:szCs w:val="20"/>
        </w:rPr>
        <w:t xml:space="preserve"> verification</w:t>
      </w:r>
    </w:p>
    <w:p w14:paraId="3A295903" w14:textId="5F489377" w:rsidR="00DF491D" w:rsidRPr="00C62C47" w:rsidRDefault="00DF491D" w:rsidP="00DF491D">
      <w:pPr>
        <w:pStyle w:val="ECSSIEPUID"/>
      </w:pPr>
      <w:bookmarkStart w:id="434" w:name="iepuid_ECSS_Q_ST_70_16_1460100"/>
      <w:r>
        <w:t>ECSS-Q-ST-70-16_1460100</w:t>
      </w:r>
      <w:bookmarkEnd w:id="434"/>
    </w:p>
    <w:p w14:paraId="5A58AF3F" w14:textId="77777777" w:rsidR="000B7BF4" w:rsidRPr="00C62C47" w:rsidRDefault="000B7BF4" w:rsidP="000B7BF4">
      <w:pPr>
        <w:pStyle w:val="requirelevel1"/>
      </w:pPr>
      <w:r w:rsidRPr="00C62C47">
        <w:t xml:space="preserve">The supplier shall </w:t>
      </w:r>
      <w:r w:rsidR="00D83861" w:rsidRPr="00C62C47">
        <w:t>specify adhesive bonding</w:t>
      </w:r>
      <w:r w:rsidRPr="00C62C47">
        <w:t xml:space="preserve"> in-process control</w:t>
      </w:r>
      <w:r w:rsidR="00D83861" w:rsidRPr="00C62C47">
        <w:t>.</w:t>
      </w:r>
    </w:p>
    <w:p w14:paraId="1747DD34" w14:textId="7E4E3217" w:rsidR="000B7BF4" w:rsidRDefault="000B7BF4" w:rsidP="000B7BF4">
      <w:pPr>
        <w:pStyle w:val="NOTE"/>
      </w:pPr>
      <w:r w:rsidRPr="00C62C47">
        <w:t xml:space="preserve">For example proof testing, </w:t>
      </w:r>
      <w:r w:rsidR="005A6E6F" w:rsidRPr="00C62C47">
        <w:t>in-process</w:t>
      </w:r>
      <w:r w:rsidRPr="00C62C47">
        <w:t xml:space="preserve"> samples, visual inspection, </w:t>
      </w:r>
      <w:r w:rsidR="00D92A50" w:rsidRPr="00C62C47">
        <w:t xml:space="preserve">adhesive cure </w:t>
      </w:r>
      <w:r w:rsidRPr="00C62C47">
        <w:t>check</w:t>
      </w:r>
      <w:r w:rsidR="00D83861" w:rsidRPr="00C62C47">
        <w:t>.</w:t>
      </w:r>
    </w:p>
    <w:p w14:paraId="18E491D9" w14:textId="13BBDE1E" w:rsidR="00DF491D" w:rsidRPr="00C62C47" w:rsidRDefault="00DF491D" w:rsidP="00DF491D">
      <w:pPr>
        <w:pStyle w:val="ECSSIEPUID"/>
      </w:pPr>
      <w:bookmarkStart w:id="435" w:name="iepuid_ECSS_Q_ST_70_16_1460101"/>
      <w:r>
        <w:t>ECSS-Q-ST-70-16_1460101</w:t>
      </w:r>
      <w:bookmarkEnd w:id="435"/>
    </w:p>
    <w:p w14:paraId="3AFDDB26" w14:textId="77777777" w:rsidR="000B7BF4" w:rsidRPr="00C62C47" w:rsidRDefault="000B7BF4" w:rsidP="000B7BF4">
      <w:pPr>
        <w:pStyle w:val="requirelevel1"/>
      </w:pPr>
      <w:r w:rsidRPr="00C62C47">
        <w:t>Adhesive bonding assembly shall not lose any macroscopic particles contributing to particulate contamination of the spacecraft.</w:t>
      </w:r>
    </w:p>
    <w:p w14:paraId="37CD10AE" w14:textId="2944E5CA" w:rsidR="000B7BF4" w:rsidRDefault="000B7BF4" w:rsidP="000B7BF4">
      <w:pPr>
        <w:pStyle w:val="NOTE"/>
      </w:pPr>
      <w:r w:rsidRPr="00C62C47">
        <w:t xml:space="preserve">The example of particulate release </w:t>
      </w:r>
      <w:r w:rsidR="00D92A50" w:rsidRPr="00C62C47">
        <w:t xml:space="preserve">can be </w:t>
      </w:r>
      <w:r w:rsidRPr="00C62C47">
        <w:t xml:space="preserve">adhesives not covered by </w:t>
      </w:r>
      <w:r w:rsidR="00EF54F6" w:rsidRPr="00C62C47">
        <w:t>a</w:t>
      </w:r>
      <w:r w:rsidR="00434C44" w:rsidRPr="00C62C47">
        <w:t>dherend</w:t>
      </w:r>
      <w:r w:rsidRPr="00C62C47">
        <w:t>s after exposure to mechanical environment.</w:t>
      </w:r>
    </w:p>
    <w:p w14:paraId="53303566" w14:textId="7B7D5AAD" w:rsidR="00DF491D" w:rsidRPr="00C62C47" w:rsidRDefault="00DF491D" w:rsidP="00DF491D">
      <w:pPr>
        <w:pStyle w:val="ECSSIEPUID"/>
      </w:pPr>
      <w:bookmarkStart w:id="436" w:name="iepuid_ECSS_Q_ST_70_16_1460102"/>
      <w:r>
        <w:t>ECSS-Q-ST-70-16_1460102</w:t>
      </w:r>
      <w:bookmarkEnd w:id="436"/>
    </w:p>
    <w:p w14:paraId="5105AED0" w14:textId="77777777" w:rsidR="000B7BF4" w:rsidRPr="00C62C47" w:rsidRDefault="000B7BF4" w:rsidP="000B7BF4">
      <w:pPr>
        <w:pStyle w:val="requirelevel1"/>
      </w:pPr>
      <w:r w:rsidRPr="00C62C47">
        <w:t>Cross-contamination between different chemical families shall be avoided</w:t>
      </w:r>
      <w:r w:rsidR="00F575A9" w:rsidRPr="00C62C47">
        <w:t>.</w:t>
      </w:r>
    </w:p>
    <w:p w14:paraId="621045F7" w14:textId="77777777" w:rsidR="000B7BF4" w:rsidRPr="00C62C47" w:rsidRDefault="00F575A9" w:rsidP="00F575A9">
      <w:pPr>
        <w:pStyle w:val="NOTEnumbered"/>
        <w:rPr>
          <w:lang w:val="en-GB"/>
        </w:rPr>
      </w:pPr>
      <w:r w:rsidRPr="00C62C47">
        <w:rPr>
          <w:lang w:val="en-GB"/>
        </w:rPr>
        <w:t>1</w:t>
      </w:r>
      <w:r w:rsidRPr="00C62C47">
        <w:rPr>
          <w:lang w:val="en-GB"/>
        </w:rPr>
        <w:tab/>
      </w:r>
      <w:r w:rsidR="000B7BF4" w:rsidRPr="00C62C47">
        <w:rPr>
          <w:lang w:val="en-GB"/>
        </w:rPr>
        <w:t>For example cross-contamination between silicones and other adhesives, between hardener and resin pots.</w:t>
      </w:r>
    </w:p>
    <w:p w14:paraId="2558FDDB" w14:textId="77777777" w:rsidR="000B7BF4" w:rsidRPr="00C62C47" w:rsidRDefault="00F575A9" w:rsidP="00F575A9">
      <w:pPr>
        <w:pStyle w:val="NOTEnumbered"/>
        <w:rPr>
          <w:lang w:val="en-GB"/>
        </w:rPr>
      </w:pPr>
      <w:r w:rsidRPr="00C62C47">
        <w:rPr>
          <w:lang w:val="en-GB"/>
        </w:rPr>
        <w:t>2</w:t>
      </w:r>
      <w:r w:rsidRPr="00C62C47">
        <w:rPr>
          <w:lang w:val="en-GB"/>
        </w:rPr>
        <w:tab/>
      </w:r>
      <w:r w:rsidR="000B7BF4" w:rsidRPr="00C62C47">
        <w:rPr>
          <w:lang w:val="en-GB"/>
        </w:rPr>
        <w:t>Cross-contamination can be avoided for example by using dedicated tooling for different products, or by thoroughly cleaning tooling before using the next product</w:t>
      </w:r>
      <w:r w:rsidRPr="00C62C47">
        <w:rPr>
          <w:lang w:val="en-GB"/>
        </w:rPr>
        <w:t>.</w:t>
      </w:r>
    </w:p>
    <w:p w14:paraId="620F8E54" w14:textId="77777777" w:rsidR="000B7BF4" w:rsidRPr="00C62C47" w:rsidRDefault="00F575A9" w:rsidP="00F575A9">
      <w:pPr>
        <w:pStyle w:val="NOTEnumbered"/>
        <w:rPr>
          <w:lang w:val="en-GB"/>
        </w:rPr>
      </w:pPr>
      <w:r w:rsidRPr="00C62C47">
        <w:rPr>
          <w:lang w:val="en-GB"/>
        </w:rPr>
        <w:t>3</w:t>
      </w:r>
      <w:r w:rsidRPr="00C62C47">
        <w:rPr>
          <w:lang w:val="en-GB"/>
        </w:rPr>
        <w:tab/>
      </w:r>
      <w:r w:rsidR="000B7BF4" w:rsidRPr="00C62C47">
        <w:rPr>
          <w:lang w:val="en-GB"/>
        </w:rPr>
        <w:t>Change of gloves can be useful to avoid cross contamination.</w:t>
      </w:r>
    </w:p>
    <w:p w14:paraId="09D40935" w14:textId="77777777" w:rsidR="004F3908" w:rsidRPr="00C62C47" w:rsidRDefault="00F575A9" w:rsidP="00F575A9">
      <w:pPr>
        <w:pStyle w:val="NOTEnumbered"/>
        <w:rPr>
          <w:lang w:val="en-GB"/>
        </w:rPr>
      </w:pPr>
      <w:r w:rsidRPr="00C62C47">
        <w:rPr>
          <w:lang w:val="en-GB"/>
        </w:rPr>
        <w:t>4</w:t>
      </w:r>
      <w:r w:rsidRPr="00C62C47">
        <w:rPr>
          <w:lang w:val="en-GB"/>
        </w:rPr>
        <w:tab/>
      </w:r>
      <w:r w:rsidR="004F3908" w:rsidRPr="00C62C47">
        <w:rPr>
          <w:lang w:val="en-GB"/>
        </w:rPr>
        <w:t xml:space="preserve">Separate rooms can be useful to avoid cross contamination between </w:t>
      </w:r>
      <w:r w:rsidR="003F5F15" w:rsidRPr="00C62C47">
        <w:rPr>
          <w:lang w:val="en-GB"/>
        </w:rPr>
        <w:t>for example</w:t>
      </w:r>
      <w:r w:rsidR="004F3908" w:rsidRPr="00C62C47">
        <w:rPr>
          <w:lang w:val="en-GB"/>
        </w:rPr>
        <w:t xml:space="preserve"> silicone adhesives and epoxy adhesives.</w:t>
      </w:r>
    </w:p>
    <w:p w14:paraId="2671DDD1" w14:textId="130C89C6" w:rsidR="0074778C" w:rsidRDefault="0074778C" w:rsidP="0074778C">
      <w:pPr>
        <w:pStyle w:val="Heading2"/>
        <w:jc w:val="both"/>
      </w:pPr>
      <w:bookmarkStart w:id="437" w:name="_Toc60665647"/>
      <w:bookmarkStart w:id="438" w:name="_Toc152810721"/>
      <w:bookmarkStart w:id="439" w:name="_Toc152811056"/>
      <w:bookmarkStart w:id="440" w:name="_Toc205369908"/>
      <w:bookmarkStart w:id="441" w:name="_Toc214258912"/>
      <w:bookmarkStart w:id="442" w:name="_Ref506153407"/>
      <w:r w:rsidRPr="00A21DA6">
        <w:t>Handling and storage</w:t>
      </w:r>
      <w:bookmarkStart w:id="443" w:name="ECSS_Q_ST_70_16_1460152"/>
      <w:bookmarkEnd w:id="437"/>
      <w:bookmarkEnd w:id="443"/>
    </w:p>
    <w:p w14:paraId="630E2C32" w14:textId="31C26E01" w:rsidR="00DF491D" w:rsidRPr="00DF491D" w:rsidRDefault="00DF491D" w:rsidP="00DF491D">
      <w:pPr>
        <w:pStyle w:val="ECSSIEPUID"/>
      </w:pPr>
      <w:bookmarkStart w:id="444" w:name="iepuid_ECSS_Q_ST_70_16_1460103"/>
      <w:r>
        <w:t>ECSS-Q-ST-70-16_1460103</w:t>
      </w:r>
      <w:bookmarkEnd w:id="444"/>
    </w:p>
    <w:p w14:paraId="7957712A" w14:textId="77777777" w:rsidR="0074778C" w:rsidRPr="00A21DA6" w:rsidRDefault="0074778C" w:rsidP="0074778C">
      <w:pPr>
        <w:pStyle w:val="requirelevel1"/>
      </w:pPr>
      <w:r w:rsidRPr="00A21DA6">
        <w:t>The conditions for handling and storage of materials used in adhesive bonding process shall be available to all operators and supervising staff.</w:t>
      </w:r>
    </w:p>
    <w:p w14:paraId="2A9D5B16" w14:textId="0B02EF2A" w:rsidR="0074778C" w:rsidRDefault="0074778C" w:rsidP="0074778C">
      <w:pPr>
        <w:pStyle w:val="NOTE"/>
      </w:pPr>
      <w:r w:rsidRPr="00A21DA6">
        <w:t>Storage conditions can be found in the Safety Data Sheets (SDS) of the used materials</w:t>
      </w:r>
      <w:r w:rsidR="00A21DA6">
        <w:t>.</w:t>
      </w:r>
    </w:p>
    <w:p w14:paraId="0A9DC6B9" w14:textId="61DD5DFA" w:rsidR="00DF491D" w:rsidRPr="00A21DA6" w:rsidRDefault="00DF491D" w:rsidP="00DF491D">
      <w:pPr>
        <w:pStyle w:val="ECSSIEPUID"/>
      </w:pPr>
      <w:bookmarkStart w:id="445" w:name="iepuid_ECSS_Q_ST_70_16_1460104"/>
      <w:r>
        <w:lastRenderedPageBreak/>
        <w:t>ECSS-Q-ST-70-16_1460104</w:t>
      </w:r>
      <w:bookmarkEnd w:id="445"/>
    </w:p>
    <w:p w14:paraId="71BC1429" w14:textId="77777777" w:rsidR="0074778C" w:rsidRPr="00A21DA6" w:rsidRDefault="0074778C" w:rsidP="0074778C">
      <w:pPr>
        <w:pStyle w:val="requirelevel1"/>
      </w:pPr>
      <w:r w:rsidRPr="00A21DA6">
        <w:t>The test item shall only be handled with clean, powder‐free and lint‐free gloves compatible with all compounds used.</w:t>
      </w:r>
    </w:p>
    <w:p w14:paraId="575E5970" w14:textId="046B378F" w:rsidR="0074778C" w:rsidRDefault="0074778C" w:rsidP="0074778C">
      <w:pPr>
        <w:pStyle w:val="NOTE"/>
      </w:pPr>
      <w:r w:rsidRPr="00A21DA6">
        <w:t>For example the chemical compatibility between solvents, cleaning agents, adhesives, primer and manufacturing tools can play an important role.</w:t>
      </w:r>
    </w:p>
    <w:p w14:paraId="203F2678" w14:textId="31B381F1" w:rsidR="00DF491D" w:rsidRPr="00A21DA6" w:rsidRDefault="00DF491D" w:rsidP="00DF491D">
      <w:pPr>
        <w:pStyle w:val="ECSSIEPUID"/>
      </w:pPr>
      <w:bookmarkStart w:id="446" w:name="iepuid_ECSS_Q_ST_70_16_1460105"/>
      <w:r>
        <w:t>ECSS-Q-ST-70-16_1460105</w:t>
      </w:r>
      <w:bookmarkEnd w:id="446"/>
    </w:p>
    <w:p w14:paraId="5999F0EE" w14:textId="4E8CC4CE" w:rsidR="0074778C" w:rsidRDefault="0074778C" w:rsidP="0074778C">
      <w:pPr>
        <w:pStyle w:val="requirelevel1"/>
      </w:pPr>
      <w:r w:rsidRPr="00A21DA6">
        <w:t xml:space="preserve">Test items shall be stored in a controlled area, with an ambient temperature of (22 ± 3) °C and relative humidity of (55 ± 10) %. </w:t>
      </w:r>
    </w:p>
    <w:p w14:paraId="0966ECE7" w14:textId="4C9B1A22" w:rsidR="00DF491D" w:rsidRPr="00A21DA6" w:rsidRDefault="00DF491D" w:rsidP="00DF491D">
      <w:pPr>
        <w:pStyle w:val="ECSSIEPUID"/>
      </w:pPr>
      <w:bookmarkStart w:id="447" w:name="iepuid_ECSS_Q_ST_70_16_1460106"/>
      <w:r>
        <w:t>ECSS-Q-ST-70-16_1460106</w:t>
      </w:r>
      <w:bookmarkEnd w:id="447"/>
    </w:p>
    <w:p w14:paraId="01BCD31A" w14:textId="75465760" w:rsidR="0074778C" w:rsidRDefault="0074778C" w:rsidP="0074778C">
      <w:pPr>
        <w:pStyle w:val="requirelevel1"/>
      </w:pPr>
      <w:r w:rsidRPr="00A21DA6">
        <w:t>When test items are handled, contamination shall be avoided.</w:t>
      </w:r>
    </w:p>
    <w:p w14:paraId="2692F397" w14:textId="6E97A91E" w:rsidR="00DF491D" w:rsidRPr="00A21DA6" w:rsidRDefault="00DF491D" w:rsidP="00DF491D">
      <w:pPr>
        <w:pStyle w:val="ECSSIEPUID"/>
      </w:pPr>
      <w:bookmarkStart w:id="448" w:name="iepuid_ECSS_Q_ST_70_16_1460107"/>
      <w:r>
        <w:t>ECSS-Q-ST-70-16_1460107</w:t>
      </w:r>
      <w:bookmarkEnd w:id="448"/>
    </w:p>
    <w:p w14:paraId="43FB2A7E" w14:textId="77777777" w:rsidR="0074778C" w:rsidRPr="00A21DA6" w:rsidRDefault="0074778C" w:rsidP="0074778C">
      <w:pPr>
        <w:pStyle w:val="requirelevel1"/>
      </w:pPr>
      <w:r w:rsidRPr="00A21DA6">
        <w:t>A protective material may be used to avoid contamination on sensitive surfaces.</w:t>
      </w:r>
    </w:p>
    <w:p w14:paraId="1599F766" w14:textId="77777777" w:rsidR="0074778C" w:rsidRPr="00A21DA6" w:rsidRDefault="0074778C" w:rsidP="0074778C">
      <w:pPr>
        <w:pStyle w:val="NOTE"/>
      </w:pPr>
      <w:r w:rsidRPr="00A21DA6">
        <w:t>A sensitive surface can be:</w:t>
      </w:r>
    </w:p>
    <w:p w14:paraId="4EB4C372" w14:textId="77777777" w:rsidR="0074778C" w:rsidRPr="00A21DA6" w:rsidRDefault="0074778C" w:rsidP="0074778C">
      <w:pPr>
        <w:pStyle w:val="NOTEbul"/>
      </w:pPr>
      <w:r w:rsidRPr="00A21DA6">
        <w:t>Surface treated prior priming,</w:t>
      </w:r>
    </w:p>
    <w:p w14:paraId="07BAB985" w14:textId="77777777" w:rsidR="0074778C" w:rsidRPr="00A21DA6" w:rsidRDefault="0074778C" w:rsidP="0074778C">
      <w:pPr>
        <w:pStyle w:val="NOTEbul"/>
      </w:pPr>
      <w:r w:rsidRPr="00A21DA6">
        <w:t>Primed surface prior bonding,</w:t>
      </w:r>
    </w:p>
    <w:p w14:paraId="216BD346" w14:textId="4B3FC5C1" w:rsidR="0074778C" w:rsidRDefault="0074778C" w:rsidP="0074778C">
      <w:pPr>
        <w:pStyle w:val="NOTEbul"/>
      </w:pPr>
      <w:r w:rsidRPr="00A21DA6">
        <w:t>The fracture surface of analysed joint after functional or destructive test.</w:t>
      </w:r>
    </w:p>
    <w:p w14:paraId="68925FA4" w14:textId="526C114F" w:rsidR="00DF491D" w:rsidRPr="00A21DA6" w:rsidRDefault="00DF491D" w:rsidP="00DF491D">
      <w:pPr>
        <w:pStyle w:val="ECSSIEPUID"/>
      </w:pPr>
      <w:bookmarkStart w:id="449" w:name="iepuid_ECSS_Q_ST_70_16_1460108"/>
      <w:r>
        <w:t>ECSS-Q-ST-70-16_1460108</w:t>
      </w:r>
      <w:bookmarkEnd w:id="449"/>
    </w:p>
    <w:p w14:paraId="4094E17F" w14:textId="77777777" w:rsidR="0074778C" w:rsidRPr="00A21DA6" w:rsidRDefault="0074778C" w:rsidP="0074778C">
      <w:pPr>
        <w:pStyle w:val="requirelevel1"/>
        <w:rPr>
          <w:rFonts w:cs="Palatino Linotype"/>
          <w:b/>
          <w:color w:val="000000"/>
          <w:szCs w:val="20"/>
        </w:rPr>
      </w:pPr>
      <w:r w:rsidRPr="00A21DA6">
        <w:rPr>
          <w:rFonts w:cs="Palatino Linotype"/>
          <w:color w:val="000000"/>
          <w:szCs w:val="20"/>
        </w:rPr>
        <w:t>A protective material shall not degrade sensitive surfaces</w:t>
      </w:r>
      <w:r w:rsidRPr="00A21DA6">
        <w:rPr>
          <w:rFonts w:cs="Palatino Linotype"/>
          <w:b/>
          <w:color w:val="000000"/>
          <w:szCs w:val="20"/>
        </w:rPr>
        <w:t>.</w:t>
      </w:r>
    </w:p>
    <w:p w14:paraId="2A9BA067" w14:textId="16E0F1C6" w:rsidR="0074778C" w:rsidRDefault="0074778C" w:rsidP="0074778C">
      <w:pPr>
        <w:pStyle w:val="NOTE"/>
      </w:pPr>
      <w:r w:rsidRPr="00A21DA6">
        <w:t>Particulate or molecular contamination can impair adhesion properties.</w:t>
      </w:r>
    </w:p>
    <w:p w14:paraId="4EA7E5E3" w14:textId="1A2B0EB5" w:rsidR="00DF491D" w:rsidRPr="00A21DA6" w:rsidRDefault="00DF491D" w:rsidP="00DF491D">
      <w:pPr>
        <w:pStyle w:val="ECSSIEPUID"/>
      </w:pPr>
      <w:bookmarkStart w:id="450" w:name="iepuid_ECSS_Q_ST_70_16_1460109"/>
      <w:r>
        <w:t>ECSS-Q-ST-70-16_1460109</w:t>
      </w:r>
      <w:bookmarkEnd w:id="450"/>
    </w:p>
    <w:p w14:paraId="2F654C09" w14:textId="00DFF60C" w:rsidR="0074778C" w:rsidRDefault="0074778C" w:rsidP="0074778C">
      <w:pPr>
        <w:pStyle w:val="requirelevel1"/>
        <w:rPr>
          <w:rFonts w:cs="Palatino Linotype"/>
          <w:color w:val="000000"/>
          <w:szCs w:val="20"/>
        </w:rPr>
      </w:pPr>
      <w:r w:rsidRPr="00A21DA6">
        <w:rPr>
          <w:rFonts w:cs="Palatino Linotype"/>
          <w:color w:val="000000"/>
          <w:szCs w:val="20"/>
        </w:rPr>
        <w:t>Use of a protective material is part of the handling procedure and shall be included in the verification sequence.</w:t>
      </w:r>
    </w:p>
    <w:p w14:paraId="2AEED7FE" w14:textId="27E0F681" w:rsidR="00DF491D" w:rsidRPr="00A21DA6" w:rsidRDefault="00DF491D" w:rsidP="00DF491D">
      <w:pPr>
        <w:pStyle w:val="ECSSIEPUID"/>
      </w:pPr>
      <w:bookmarkStart w:id="451" w:name="iepuid_ECSS_Q_ST_70_16_1460110"/>
      <w:r>
        <w:t>ECSS-Q-ST-70-16_1460110</w:t>
      </w:r>
      <w:bookmarkEnd w:id="451"/>
    </w:p>
    <w:p w14:paraId="5C22CD16" w14:textId="7C5D7FEC" w:rsidR="0074778C" w:rsidRPr="00DF491D" w:rsidRDefault="0074778C" w:rsidP="0074778C">
      <w:pPr>
        <w:pStyle w:val="requirelevel1"/>
        <w:rPr>
          <w:rFonts w:cs="Palatino Linotype"/>
          <w:color w:val="000000"/>
          <w:szCs w:val="20"/>
        </w:rPr>
      </w:pPr>
      <w:r w:rsidRPr="00A21DA6">
        <w:t>To avoid any damage the test items may be packed in clean, dust‐ and lint‐free material.</w:t>
      </w:r>
    </w:p>
    <w:p w14:paraId="2A018D1D" w14:textId="188F63E2" w:rsidR="00DF491D" w:rsidRPr="00A21DA6" w:rsidRDefault="00DF491D" w:rsidP="00DF491D">
      <w:pPr>
        <w:pStyle w:val="ECSSIEPUID"/>
      </w:pPr>
      <w:bookmarkStart w:id="452" w:name="iepuid_ECSS_Q_ST_70_16_1460111"/>
      <w:r>
        <w:t>ECSS-Q-ST-70-16_1460111</w:t>
      </w:r>
      <w:bookmarkEnd w:id="452"/>
    </w:p>
    <w:p w14:paraId="3E229A56" w14:textId="4FF7A07B" w:rsidR="0074778C" w:rsidRPr="00DF491D" w:rsidRDefault="0074778C" w:rsidP="0074778C">
      <w:pPr>
        <w:pStyle w:val="requirelevel1"/>
        <w:rPr>
          <w:rFonts w:cs="Palatino Linotype"/>
          <w:color w:val="000000"/>
          <w:szCs w:val="20"/>
        </w:rPr>
      </w:pPr>
      <w:r w:rsidRPr="00A21DA6">
        <w:t>Limited‐life time materials shall be labelled with their expiry date and lot number.</w:t>
      </w:r>
    </w:p>
    <w:p w14:paraId="69D45E2E" w14:textId="132E0034" w:rsidR="00DF491D" w:rsidRPr="00A21DA6" w:rsidRDefault="00DF491D" w:rsidP="00DF491D">
      <w:pPr>
        <w:pStyle w:val="ECSSIEPUID"/>
      </w:pPr>
      <w:bookmarkStart w:id="453" w:name="iepuid_ECSS_Q_ST_70_16_1460112"/>
      <w:r>
        <w:t>ECSS-Q-ST-70-16_1460112</w:t>
      </w:r>
      <w:bookmarkEnd w:id="453"/>
    </w:p>
    <w:p w14:paraId="5087AACF" w14:textId="77777777" w:rsidR="0074778C" w:rsidRPr="00A21DA6" w:rsidRDefault="0074778C" w:rsidP="0074778C">
      <w:pPr>
        <w:pStyle w:val="requirelevel1"/>
        <w:rPr>
          <w:rFonts w:cs="Palatino Linotype"/>
          <w:color w:val="000000"/>
          <w:szCs w:val="20"/>
        </w:rPr>
      </w:pPr>
      <w:r w:rsidRPr="00A21DA6">
        <w:t>In case the expiry date of life limited materials is not known then the supplier shall trace the date of shipment</w:t>
      </w:r>
    </w:p>
    <w:p w14:paraId="7FB0B1AB" w14:textId="66CA772C" w:rsidR="003C08D0" w:rsidRDefault="000B7BF4" w:rsidP="003C08D0">
      <w:pPr>
        <w:pStyle w:val="Heading2"/>
      </w:pPr>
      <w:bookmarkStart w:id="454" w:name="_Ref26973821"/>
      <w:bookmarkStart w:id="455" w:name="_Toc60665648"/>
      <w:r w:rsidRPr="00C62C47">
        <w:lastRenderedPageBreak/>
        <w:t>Inspection</w:t>
      </w:r>
      <w:bookmarkEnd w:id="438"/>
      <w:bookmarkEnd w:id="439"/>
      <w:bookmarkEnd w:id="440"/>
      <w:bookmarkEnd w:id="441"/>
      <w:r w:rsidR="005150A2" w:rsidRPr="00C62C47">
        <w:t xml:space="preserve"> and bonding process control</w:t>
      </w:r>
      <w:bookmarkStart w:id="456" w:name="ECSS_Q_ST_70_16_1460153"/>
      <w:bookmarkEnd w:id="442"/>
      <w:bookmarkEnd w:id="454"/>
      <w:bookmarkEnd w:id="455"/>
      <w:bookmarkEnd w:id="456"/>
    </w:p>
    <w:p w14:paraId="004ABA3D" w14:textId="4DD7752D" w:rsidR="00DF491D" w:rsidRPr="00DF491D" w:rsidRDefault="00DF491D" w:rsidP="00DF491D">
      <w:pPr>
        <w:pStyle w:val="ECSSIEPUID"/>
      </w:pPr>
      <w:bookmarkStart w:id="457" w:name="iepuid_ECSS_Q_ST_70_16_1460113"/>
      <w:r>
        <w:t>ECSS-Q-ST-70-16_1460113</w:t>
      </w:r>
      <w:bookmarkEnd w:id="457"/>
    </w:p>
    <w:p w14:paraId="389CF198" w14:textId="77777777" w:rsidR="002C57AE" w:rsidRDefault="002C57AE" w:rsidP="002C57AE">
      <w:pPr>
        <w:pStyle w:val="requirelevel1"/>
      </w:pPr>
      <w:r w:rsidRPr="00C62C47">
        <w:t>The supplier shall perform an inspection on all qualification and flight hardware bonding.</w:t>
      </w:r>
    </w:p>
    <w:p w14:paraId="77ED3373" w14:textId="77777777" w:rsidR="002C57AE" w:rsidRDefault="003C6B2B" w:rsidP="003414E3">
      <w:pPr>
        <w:pStyle w:val="NOTEnumbered"/>
      </w:pPr>
      <w:r>
        <w:t>1</w:t>
      </w:r>
      <w:r>
        <w:tab/>
      </w:r>
      <w:r w:rsidR="0078660A">
        <w:t>The inspection can be non-destructive or destructive</w:t>
      </w:r>
      <w:r w:rsidR="0081676F">
        <w:t xml:space="preserve"> (dedicated samples)</w:t>
      </w:r>
      <w:r w:rsidR="0078660A">
        <w:t>.</w:t>
      </w:r>
    </w:p>
    <w:p w14:paraId="61DBBDCF" w14:textId="5DB70FF8" w:rsidR="003C6B2B" w:rsidRPr="00DF491D" w:rsidRDefault="003C6B2B" w:rsidP="003414E3">
      <w:pPr>
        <w:pStyle w:val="NOTEnumbered"/>
      </w:pPr>
      <w:r w:rsidRPr="00C62C47">
        <w:rPr>
          <w:lang w:val="en-GB"/>
        </w:rPr>
        <w:t>2</w:t>
      </w:r>
      <w:r w:rsidRPr="00C62C47">
        <w:rPr>
          <w:lang w:val="en-GB"/>
        </w:rPr>
        <w:tab/>
        <w:t>For large number of identical bonded joints, inspection can be performed on a sampling basis.</w:t>
      </w:r>
    </w:p>
    <w:p w14:paraId="52EC9667" w14:textId="5952CA2E" w:rsidR="00DF491D" w:rsidRPr="003C6B2B" w:rsidRDefault="00DF491D" w:rsidP="00DF491D">
      <w:pPr>
        <w:pStyle w:val="ECSSIEPUID"/>
      </w:pPr>
      <w:bookmarkStart w:id="458" w:name="iepuid_ECSS_Q_ST_70_16_1460114"/>
      <w:r>
        <w:t>ECSS-Q-ST-70-16_1460114</w:t>
      </w:r>
      <w:bookmarkEnd w:id="458"/>
    </w:p>
    <w:p w14:paraId="460D91EE" w14:textId="58231B9B" w:rsidR="000E603F" w:rsidRDefault="003C08D0" w:rsidP="000E603F">
      <w:pPr>
        <w:pStyle w:val="requirelevel1"/>
      </w:pPr>
      <w:r w:rsidRPr="00C62C47">
        <w:t>Inspection shall meet the requirements for inspection procedures</w:t>
      </w:r>
      <w:r w:rsidR="00D83861" w:rsidRPr="00C62C47">
        <w:t xml:space="preserve"> from clause</w:t>
      </w:r>
      <w:r w:rsidR="000E603F" w:rsidRPr="00C62C47">
        <w:t xml:space="preserve"> 4.3.16</w:t>
      </w:r>
      <w:r w:rsidR="00D83861" w:rsidRPr="00C62C47">
        <w:t xml:space="preserve"> of</w:t>
      </w:r>
      <w:r w:rsidRPr="00C62C47">
        <w:t xml:space="preserve"> ECSS-Q-ST-70-</w:t>
      </w:r>
      <w:r w:rsidR="000E603F" w:rsidRPr="00C62C47">
        <w:t>71</w:t>
      </w:r>
      <w:r w:rsidR="00D83861" w:rsidRPr="00C62C47">
        <w:t>.</w:t>
      </w:r>
    </w:p>
    <w:p w14:paraId="55E6DB6E" w14:textId="147CE7CD" w:rsidR="00DF491D" w:rsidRPr="00C62C47" w:rsidRDefault="00DF491D" w:rsidP="00BE2312">
      <w:pPr>
        <w:pStyle w:val="ECSSIEPUID"/>
        <w:spacing w:before="240"/>
      </w:pPr>
      <w:bookmarkStart w:id="459" w:name="iepuid_ECSS_Q_ST_70_16_1460115"/>
      <w:r>
        <w:t>ECSS-Q-ST-70-16_1460115</w:t>
      </w:r>
      <w:bookmarkEnd w:id="459"/>
    </w:p>
    <w:p w14:paraId="61A8584B" w14:textId="7C1457BC" w:rsidR="00B36E15" w:rsidRPr="00C62C47" w:rsidRDefault="00B36E15" w:rsidP="00B36E15">
      <w:pPr>
        <w:pStyle w:val="requirelevel1"/>
      </w:pPr>
      <w:r w:rsidRPr="00C62C47">
        <w:t>The accepta</w:t>
      </w:r>
      <w:r w:rsidR="006A4EC1">
        <w:t>nce</w:t>
      </w:r>
      <w:r w:rsidRPr="00C62C47">
        <w:t xml:space="preserve"> criteria for the inspection</w:t>
      </w:r>
      <w:r w:rsidR="00D92A50" w:rsidRPr="00C62C47">
        <w:t xml:space="preserve"> of bonded joints</w:t>
      </w:r>
      <w:r w:rsidR="00405BE4">
        <w:t xml:space="preserve"> shall be specified by the supplier and agreed with the customer</w:t>
      </w:r>
      <w:r w:rsidR="00ED7DF4" w:rsidRPr="00C62C47">
        <w:t>.</w:t>
      </w:r>
    </w:p>
    <w:p w14:paraId="12500E90" w14:textId="3376AF86" w:rsidR="00B36E15" w:rsidRPr="00C62C47" w:rsidRDefault="00F575A9" w:rsidP="00F575A9">
      <w:pPr>
        <w:pStyle w:val="NOTEnumbered"/>
        <w:rPr>
          <w:lang w:val="en-GB"/>
        </w:rPr>
      </w:pPr>
      <w:r w:rsidRPr="00C62C47">
        <w:rPr>
          <w:lang w:val="en-GB"/>
        </w:rPr>
        <w:t>1</w:t>
      </w:r>
      <w:r w:rsidRPr="00C62C47">
        <w:rPr>
          <w:lang w:val="en-GB"/>
        </w:rPr>
        <w:tab/>
      </w:r>
      <w:r w:rsidR="00B36E15" w:rsidRPr="00C62C47">
        <w:rPr>
          <w:lang w:val="en-GB"/>
        </w:rPr>
        <w:t>Depending on the process and the configuration</w:t>
      </w:r>
      <w:r w:rsidR="00655565">
        <w:rPr>
          <w:lang w:val="en-GB"/>
        </w:rPr>
        <w:t>,</w:t>
      </w:r>
      <w:r w:rsidR="00B36E15" w:rsidRPr="00C62C47">
        <w:rPr>
          <w:lang w:val="en-GB"/>
        </w:rPr>
        <w:t xml:space="preserve"> different </w:t>
      </w:r>
      <w:r w:rsidR="00655565" w:rsidRPr="00C62C47">
        <w:rPr>
          <w:lang w:val="en-GB"/>
        </w:rPr>
        <w:t>accepta</w:t>
      </w:r>
      <w:r w:rsidR="00655565">
        <w:rPr>
          <w:lang w:val="en-GB"/>
        </w:rPr>
        <w:t>nce</w:t>
      </w:r>
      <w:r w:rsidR="00655565" w:rsidRPr="00C62C47">
        <w:rPr>
          <w:lang w:val="en-GB"/>
        </w:rPr>
        <w:t xml:space="preserve"> </w:t>
      </w:r>
      <w:r w:rsidR="00B36E15" w:rsidRPr="00C62C47">
        <w:rPr>
          <w:lang w:val="en-GB"/>
        </w:rPr>
        <w:t>criteria can be necessary</w:t>
      </w:r>
      <w:r w:rsidR="00ED7DF4" w:rsidRPr="00C62C47">
        <w:rPr>
          <w:lang w:val="en-GB"/>
        </w:rPr>
        <w:t>.</w:t>
      </w:r>
    </w:p>
    <w:p w14:paraId="244B7192" w14:textId="16D558F9" w:rsidR="003C08D0" w:rsidRDefault="00F575A9" w:rsidP="00F575A9">
      <w:pPr>
        <w:pStyle w:val="NOTEnumbered"/>
        <w:rPr>
          <w:lang w:val="en-GB"/>
        </w:rPr>
      </w:pPr>
      <w:r w:rsidRPr="00C62C47">
        <w:rPr>
          <w:lang w:val="en-GB"/>
        </w:rPr>
        <w:t>2</w:t>
      </w:r>
      <w:r w:rsidRPr="00C62C47">
        <w:rPr>
          <w:lang w:val="en-GB"/>
        </w:rPr>
        <w:tab/>
      </w:r>
      <w:r w:rsidR="00B36E15" w:rsidRPr="00C62C47">
        <w:rPr>
          <w:lang w:val="en-GB"/>
        </w:rPr>
        <w:t xml:space="preserve">Supplier </w:t>
      </w:r>
      <w:r w:rsidR="00ED7DF4" w:rsidRPr="00C62C47">
        <w:rPr>
          <w:lang w:val="en-GB"/>
        </w:rPr>
        <w:t xml:space="preserve">can </w:t>
      </w:r>
      <w:r w:rsidR="00B36E15" w:rsidRPr="00C62C47">
        <w:rPr>
          <w:lang w:val="en-GB"/>
        </w:rPr>
        <w:t>introduce in-process samples</w:t>
      </w:r>
      <w:r w:rsidRPr="00C62C47">
        <w:rPr>
          <w:lang w:val="en-GB"/>
        </w:rPr>
        <w:t>.</w:t>
      </w:r>
    </w:p>
    <w:p w14:paraId="11C31676" w14:textId="044163B8" w:rsidR="00DF491D" w:rsidRPr="00C62C47" w:rsidRDefault="00DF491D" w:rsidP="00DF491D">
      <w:pPr>
        <w:pStyle w:val="ECSSIEPUID"/>
      </w:pPr>
      <w:bookmarkStart w:id="460" w:name="iepuid_ECSS_Q_ST_70_16_1460116"/>
      <w:r>
        <w:t>ECSS-Q-ST-70-16_1460116</w:t>
      </w:r>
      <w:bookmarkEnd w:id="460"/>
    </w:p>
    <w:p w14:paraId="1D92859D" w14:textId="5B9B3BD2" w:rsidR="008A70C7" w:rsidRDefault="008A70C7" w:rsidP="001157FE">
      <w:pPr>
        <w:pStyle w:val="requirelevel1"/>
      </w:pPr>
      <w:r w:rsidRPr="00C62C47">
        <w:t>Th</w:t>
      </w:r>
      <w:r w:rsidR="00F355D2">
        <w:t>e inspection shall be performed</w:t>
      </w:r>
      <w:r w:rsidRPr="00C62C47">
        <w:t xml:space="preserve"> by </w:t>
      </w:r>
      <w:r>
        <w:t xml:space="preserve">an inspector independent of </w:t>
      </w:r>
      <w:r w:rsidRPr="00C62C47">
        <w:t>the operator</w:t>
      </w:r>
      <w:r>
        <w:t>s</w:t>
      </w:r>
      <w:r w:rsidRPr="00C62C47">
        <w:t xml:space="preserve"> executing the bonding process.</w:t>
      </w:r>
    </w:p>
    <w:p w14:paraId="6D52C70C" w14:textId="1BAAF672" w:rsidR="00DF491D" w:rsidRPr="00625DA9" w:rsidRDefault="00DF491D" w:rsidP="00DF491D">
      <w:pPr>
        <w:pStyle w:val="ECSSIEPUID"/>
      </w:pPr>
      <w:bookmarkStart w:id="461" w:name="iepuid_ECSS_Q_ST_70_16_1460117"/>
      <w:r>
        <w:t>ECSS-Q-ST-70-16_1460117</w:t>
      </w:r>
      <w:bookmarkEnd w:id="461"/>
    </w:p>
    <w:p w14:paraId="191C9627" w14:textId="4DF006B9" w:rsidR="00B36E15" w:rsidRPr="00C62C47" w:rsidRDefault="00B36E15" w:rsidP="00B36E15">
      <w:pPr>
        <w:pStyle w:val="requirelevel1"/>
      </w:pPr>
      <w:r w:rsidRPr="00C62C47">
        <w:t>Visual standards</w:t>
      </w:r>
      <w:r w:rsidR="00ED7DF4" w:rsidRPr="00C62C47">
        <w:t xml:space="preserve"> of bonded joint</w:t>
      </w:r>
      <w:r w:rsidR="00655565">
        <w:t>s</w:t>
      </w:r>
      <w:r w:rsidRPr="00C62C47">
        <w:t xml:space="preserve"> </w:t>
      </w:r>
      <w:r w:rsidR="00655565">
        <w:t>such as</w:t>
      </w:r>
      <w:r w:rsidRPr="00C62C47">
        <w:t xml:space="preserve"> photos</w:t>
      </w:r>
      <w:r w:rsidR="00655565">
        <w:t>,</w:t>
      </w:r>
      <w:r w:rsidRPr="00C62C47">
        <w:t xml:space="preserve"> drawings or other visual aids </w:t>
      </w:r>
      <w:r w:rsidR="00655565">
        <w:t>and</w:t>
      </w:r>
      <w:r w:rsidR="00655565" w:rsidRPr="00C62C47">
        <w:t xml:space="preserve"> </w:t>
      </w:r>
      <w:r w:rsidRPr="00C62C47">
        <w:t>clearly illustrat</w:t>
      </w:r>
      <w:r w:rsidR="00655565">
        <w:t>ing</w:t>
      </w:r>
      <w:r w:rsidRPr="00C62C47">
        <w:t xml:space="preserve"> the quality characteristics </w:t>
      </w:r>
      <w:r w:rsidR="00ED7DF4" w:rsidRPr="00C62C47">
        <w:t xml:space="preserve">needed </w:t>
      </w:r>
      <w:r w:rsidRPr="00C62C47">
        <w:t>should be available to each inspector</w:t>
      </w:r>
      <w:r w:rsidR="00ED7DF4" w:rsidRPr="00C62C47">
        <w:t>.</w:t>
      </w:r>
    </w:p>
    <w:p w14:paraId="78B91FE5" w14:textId="77777777" w:rsidR="00ED7DF4" w:rsidRDefault="003C6B2B" w:rsidP="007417AA">
      <w:pPr>
        <w:pStyle w:val="NOTEnumbered"/>
      </w:pPr>
      <w:r>
        <w:t>1</w:t>
      </w:r>
      <w:r>
        <w:tab/>
      </w:r>
      <w:r w:rsidR="00ED7DF4" w:rsidRPr="00C62C47">
        <w:t>The visual standards can be examples of acceptable and unacceptable bond lines.</w:t>
      </w:r>
    </w:p>
    <w:p w14:paraId="71098A33" w14:textId="08BD3A3A" w:rsidR="003C6B2B" w:rsidRPr="00DF491D" w:rsidRDefault="003C6B2B" w:rsidP="007417AA">
      <w:pPr>
        <w:pStyle w:val="NOTEnumbered"/>
      </w:pPr>
      <w:r>
        <w:rPr>
          <w:lang w:val="en-GB"/>
        </w:rPr>
        <w:t>2</w:t>
      </w:r>
      <w:r>
        <w:rPr>
          <w:lang w:val="en-GB"/>
        </w:rPr>
        <w:tab/>
      </w:r>
      <w:r w:rsidRPr="00C62C47">
        <w:rPr>
          <w:lang w:val="en-GB"/>
        </w:rPr>
        <w:t xml:space="preserve">Typical defects can be reported in </w:t>
      </w:r>
      <w:r w:rsidR="00625DA9">
        <w:rPr>
          <w:lang w:val="en-GB"/>
        </w:rPr>
        <w:t xml:space="preserve">a </w:t>
      </w:r>
      <w:r w:rsidRPr="00C62C47">
        <w:rPr>
          <w:lang w:val="en-GB"/>
        </w:rPr>
        <w:t>defect catalogue.</w:t>
      </w:r>
    </w:p>
    <w:p w14:paraId="5E6F6922" w14:textId="732121AE" w:rsidR="00DF491D" w:rsidRPr="003C6B2B" w:rsidRDefault="00DF491D" w:rsidP="00DF491D">
      <w:pPr>
        <w:pStyle w:val="ECSSIEPUID"/>
      </w:pPr>
      <w:bookmarkStart w:id="462" w:name="iepuid_ECSS_Q_ST_70_16_1460118"/>
      <w:r>
        <w:t>ECSS-Q-ST-70-16_1460118</w:t>
      </w:r>
      <w:bookmarkEnd w:id="462"/>
    </w:p>
    <w:p w14:paraId="7ECE9B60" w14:textId="4E40392A" w:rsidR="00ED7DF4" w:rsidRPr="00C62C47" w:rsidRDefault="003C24E7" w:rsidP="00237ADC">
      <w:pPr>
        <w:pStyle w:val="requirelevel1"/>
      </w:pPr>
      <w:r w:rsidRPr="00C62C47">
        <w:t xml:space="preserve">Personnel involved </w:t>
      </w:r>
      <w:r w:rsidR="00D92A50" w:rsidRPr="00C62C47">
        <w:t xml:space="preserve">in </w:t>
      </w:r>
      <w:r w:rsidRPr="00C62C47">
        <w:t xml:space="preserve">the inspection and </w:t>
      </w:r>
      <w:r w:rsidR="00084016">
        <w:t xml:space="preserve">non-destructive </w:t>
      </w:r>
      <w:r w:rsidRPr="00C62C47">
        <w:t xml:space="preserve">testing of adhesive bonds </w:t>
      </w:r>
      <w:r w:rsidR="00AE53E1" w:rsidRPr="00C62C47">
        <w:t>shall have</w:t>
      </w:r>
      <w:r w:rsidRPr="00C62C47">
        <w:t xml:space="preserve"> </w:t>
      </w:r>
      <w:r w:rsidR="002605A7" w:rsidRPr="00C62C47">
        <w:t>a</w:t>
      </w:r>
      <w:r w:rsidR="0027331B" w:rsidRPr="00C62C47">
        <w:t>n</w:t>
      </w:r>
      <w:r w:rsidR="002605A7" w:rsidRPr="00C62C47">
        <w:t xml:space="preserve"> appropriate qualification and valid certificate</w:t>
      </w:r>
      <w:r w:rsidR="0027331B" w:rsidRPr="00C62C47">
        <w:t>.</w:t>
      </w:r>
    </w:p>
    <w:p w14:paraId="572BAA35" w14:textId="60A66C0D" w:rsidR="00DA3C2F" w:rsidRPr="00C62C47" w:rsidRDefault="000D6A7B" w:rsidP="000D6A7B">
      <w:pPr>
        <w:pStyle w:val="NOTEnumbered"/>
        <w:rPr>
          <w:lang w:val="en-GB"/>
        </w:rPr>
      </w:pPr>
      <w:r w:rsidRPr="00C62C47">
        <w:rPr>
          <w:lang w:val="en-GB"/>
        </w:rPr>
        <w:t>1</w:t>
      </w:r>
      <w:r w:rsidRPr="00C62C47">
        <w:rPr>
          <w:lang w:val="en-GB"/>
        </w:rPr>
        <w:tab/>
      </w:r>
      <w:r w:rsidR="001E1488">
        <w:rPr>
          <w:lang w:val="en-GB"/>
        </w:rPr>
        <w:t>A</w:t>
      </w:r>
      <w:r w:rsidR="00DB3365">
        <w:rPr>
          <w:lang w:val="en-GB"/>
        </w:rPr>
        <w:t xml:space="preserve">ppropriate qualification schemes </w:t>
      </w:r>
      <w:r w:rsidR="001E1488">
        <w:rPr>
          <w:lang w:val="en-GB"/>
        </w:rPr>
        <w:t>of Non</w:t>
      </w:r>
      <w:r w:rsidR="00CE710A">
        <w:rPr>
          <w:lang w:val="en-GB"/>
        </w:rPr>
        <w:t>-</w:t>
      </w:r>
      <w:r w:rsidR="001E1488">
        <w:rPr>
          <w:lang w:val="en-GB"/>
        </w:rPr>
        <w:t xml:space="preserve">Destructive Inspection </w:t>
      </w:r>
      <w:r w:rsidR="00DB3365">
        <w:rPr>
          <w:lang w:val="en-GB"/>
        </w:rPr>
        <w:t>can be found in ECSS</w:t>
      </w:r>
      <w:r w:rsidR="00CE710A">
        <w:rPr>
          <w:lang w:val="en-GB"/>
        </w:rPr>
        <w:t>-</w:t>
      </w:r>
      <w:r w:rsidR="00DB3365">
        <w:rPr>
          <w:lang w:val="en-GB"/>
        </w:rPr>
        <w:t>Q</w:t>
      </w:r>
      <w:r w:rsidR="00CE710A">
        <w:rPr>
          <w:lang w:val="en-GB"/>
        </w:rPr>
        <w:t>–</w:t>
      </w:r>
      <w:r w:rsidR="00DB3365">
        <w:rPr>
          <w:lang w:val="en-GB"/>
        </w:rPr>
        <w:t>ST</w:t>
      </w:r>
      <w:r w:rsidR="00CE710A">
        <w:rPr>
          <w:lang w:val="en-GB"/>
        </w:rPr>
        <w:t>-</w:t>
      </w:r>
      <w:r w:rsidR="00DB3365">
        <w:rPr>
          <w:lang w:val="en-GB"/>
        </w:rPr>
        <w:t>70</w:t>
      </w:r>
      <w:r w:rsidR="00CE710A">
        <w:rPr>
          <w:lang w:val="en-GB"/>
        </w:rPr>
        <w:t>-</w:t>
      </w:r>
      <w:r w:rsidR="00DB3365">
        <w:rPr>
          <w:lang w:val="en-GB"/>
        </w:rPr>
        <w:t xml:space="preserve">15 </w:t>
      </w:r>
      <w:r w:rsidR="00C7553E" w:rsidRPr="00C62C47">
        <w:rPr>
          <w:lang w:val="en-GB"/>
        </w:rPr>
        <w:t>(</w:t>
      </w:r>
      <w:r w:rsidR="001E1488">
        <w:rPr>
          <w:lang w:val="en-GB"/>
        </w:rPr>
        <w:t>For example v</w:t>
      </w:r>
      <w:r w:rsidR="00DA3C2F" w:rsidRPr="00C62C47">
        <w:rPr>
          <w:lang w:val="en-GB"/>
        </w:rPr>
        <w:t xml:space="preserve">isual inspection, Ultrasonic inspection, X-ray tomography, </w:t>
      </w:r>
      <w:r w:rsidR="00D92A50" w:rsidRPr="00C62C47">
        <w:rPr>
          <w:lang w:val="en-GB"/>
        </w:rPr>
        <w:t>Microscopic inspection</w:t>
      </w:r>
      <w:r w:rsidR="001E1488">
        <w:rPr>
          <w:lang w:val="en-GB"/>
        </w:rPr>
        <w:t xml:space="preserve"> and other methods</w:t>
      </w:r>
      <w:r w:rsidR="00C7553E" w:rsidRPr="00C62C47">
        <w:rPr>
          <w:lang w:val="en-GB"/>
        </w:rPr>
        <w:t>).</w:t>
      </w:r>
    </w:p>
    <w:p w14:paraId="412DA8AB" w14:textId="77777777" w:rsidR="00DB3365" w:rsidRPr="00C62C47" w:rsidRDefault="000D6A7B" w:rsidP="00DB3365">
      <w:pPr>
        <w:pStyle w:val="NOTEnumbered"/>
        <w:rPr>
          <w:lang w:val="en-GB"/>
        </w:rPr>
      </w:pPr>
      <w:r w:rsidRPr="00C62C47">
        <w:rPr>
          <w:lang w:val="en-GB"/>
        </w:rPr>
        <w:t>2</w:t>
      </w:r>
      <w:r w:rsidRPr="00C62C47">
        <w:rPr>
          <w:lang w:val="en-GB"/>
        </w:rPr>
        <w:tab/>
      </w:r>
      <w:r w:rsidR="003C08D0" w:rsidRPr="00C62C47">
        <w:rPr>
          <w:lang w:val="en-GB"/>
        </w:rPr>
        <w:t xml:space="preserve">Inspection can be part of </w:t>
      </w:r>
      <w:r w:rsidR="00DB3365">
        <w:rPr>
          <w:lang w:val="en-GB"/>
        </w:rPr>
        <w:t xml:space="preserve">the </w:t>
      </w:r>
      <w:r w:rsidR="003C08D0" w:rsidRPr="00C62C47">
        <w:rPr>
          <w:lang w:val="en-GB"/>
        </w:rPr>
        <w:t xml:space="preserve">bonding process </w:t>
      </w:r>
      <w:r w:rsidR="00C7553E" w:rsidRPr="00C62C47">
        <w:rPr>
          <w:lang w:val="en-GB"/>
        </w:rPr>
        <w:t xml:space="preserve">but also </w:t>
      </w:r>
      <w:r w:rsidR="00860911" w:rsidRPr="00C62C47">
        <w:rPr>
          <w:lang w:val="en-GB"/>
        </w:rPr>
        <w:t xml:space="preserve">an </w:t>
      </w:r>
      <w:r w:rsidR="00C7553E" w:rsidRPr="00C62C47">
        <w:rPr>
          <w:lang w:val="en-GB"/>
        </w:rPr>
        <w:t>independent process.</w:t>
      </w:r>
    </w:p>
    <w:p w14:paraId="0FAC73CD" w14:textId="5915F25E" w:rsidR="000B7BF4" w:rsidRDefault="000B7BF4" w:rsidP="000B7BF4">
      <w:pPr>
        <w:pStyle w:val="Heading2"/>
      </w:pPr>
      <w:bookmarkStart w:id="463" w:name="_Toc152810722"/>
      <w:bookmarkStart w:id="464" w:name="_Toc152811057"/>
      <w:bookmarkStart w:id="465" w:name="_Toc205369909"/>
      <w:bookmarkStart w:id="466" w:name="_Toc214258913"/>
      <w:bookmarkStart w:id="467" w:name="_Ref495933791"/>
      <w:bookmarkStart w:id="468" w:name="_Ref26973866"/>
      <w:bookmarkStart w:id="469" w:name="_Toc60665649"/>
      <w:r w:rsidRPr="00C62C47">
        <w:lastRenderedPageBreak/>
        <w:t>Operator and inspector training</w:t>
      </w:r>
      <w:bookmarkStart w:id="470" w:name="ECSS_Q_ST_70_16_1460154"/>
      <w:bookmarkEnd w:id="463"/>
      <w:bookmarkEnd w:id="464"/>
      <w:bookmarkEnd w:id="465"/>
      <w:bookmarkEnd w:id="466"/>
      <w:bookmarkEnd w:id="467"/>
      <w:bookmarkEnd w:id="468"/>
      <w:bookmarkEnd w:id="469"/>
      <w:bookmarkEnd w:id="470"/>
    </w:p>
    <w:p w14:paraId="39FFD831" w14:textId="271593B0" w:rsidR="00DF491D" w:rsidRPr="00DF491D" w:rsidRDefault="00DF491D" w:rsidP="00DF491D">
      <w:pPr>
        <w:pStyle w:val="ECSSIEPUID"/>
      </w:pPr>
      <w:bookmarkStart w:id="471" w:name="iepuid_ECSS_Q_ST_70_16_1460119"/>
      <w:r>
        <w:t>ECSS-Q-ST-70-16_1460119</w:t>
      </w:r>
      <w:bookmarkEnd w:id="471"/>
    </w:p>
    <w:p w14:paraId="65E3447B" w14:textId="01CF9026" w:rsidR="000B7BF4" w:rsidRDefault="000B7BF4" w:rsidP="000B7BF4">
      <w:pPr>
        <w:pStyle w:val="requirelevel1"/>
      </w:pPr>
      <w:r w:rsidRPr="00C62C47">
        <w:t>Operators performing adhesive bonding processes shall be trained and certified</w:t>
      </w:r>
      <w:r w:rsidR="001F3CDC" w:rsidRPr="00C62C47">
        <w:t>.</w:t>
      </w:r>
      <w:r w:rsidR="000210B0" w:rsidRPr="00C62C47">
        <w:t xml:space="preserve"> </w:t>
      </w:r>
    </w:p>
    <w:p w14:paraId="12D9A0AE" w14:textId="41F5E065" w:rsidR="00DF491D" w:rsidRPr="00C62C47" w:rsidRDefault="00DF491D" w:rsidP="00DF491D">
      <w:pPr>
        <w:pStyle w:val="ECSSIEPUID"/>
      </w:pPr>
      <w:bookmarkStart w:id="472" w:name="iepuid_ECSS_Q_ST_70_16_1460120"/>
      <w:r>
        <w:t>ECSS-Q-ST-70-16_1460120</w:t>
      </w:r>
      <w:bookmarkEnd w:id="472"/>
    </w:p>
    <w:p w14:paraId="5AC707B0" w14:textId="10AE617B" w:rsidR="000B7BF4" w:rsidRDefault="000B7BF4" w:rsidP="000B7BF4">
      <w:pPr>
        <w:pStyle w:val="requirelevel1"/>
      </w:pPr>
      <w:r w:rsidRPr="00C62C47">
        <w:t>Inspectors for adhesive bonding shall be trained</w:t>
      </w:r>
      <w:r w:rsidR="00874A13" w:rsidRPr="00C62C47">
        <w:t xml:space="preserve"> and certified</w:t>
      </w:r>
      <w:r w:rsidR="001F3CDC" w:rsidRPr="00C62C47">
        <w:t>.</w:t>
      </w:r>
    </w:p>
    <w:p w14:paraId="0CDE568C" w14:textId="48AAE870" w:rsidR="00DF491D" w:rsidRPr="00C62C47" w:rsidRDefault="00DF491D" w:rsidP="00DF491D">
      <w:pPr>
        <w:pStyle w:val="ECSSIEPUID"/>
      </w:pPr>
      <w:bookmarkStart w:id="473" w:name="iepuid_ECSS_Q_ST_70_16_1460121"/>
      <w:r>
        <w:t>ECSS-Q-ST-70-16_1460121</w:t>
      </w:r>
      <w:bookmarkEnd w:id="473"/>
    </w:p>
    <w:p w14:paraId="207EBF16" w14:textId="5FA3F7A3" w:rsidR="000B7BF4" w:rsidRDefault="000B7BF4" w:rsidP="000B7BF4">
      <w:pPr>
        <w:pStyle w:val="requirelevel1"/>
      </w:pPr>
      <w:r w:rsidRPr="00C62C47">
        <w:t>Training shall be performed at an adhesive bonding school or by certified external</w:t>
      </w:r>
      <w:r w:rsidR="00272DEB" w:rsidRPr="00C62C47">
        <w:t xml:space="preserve"> bodies</w:t>
      </w:r>
      <w:r w:rsidRPr="00C62C47">
        <w:t xml:space="preserve"> or </w:t>
      </w:r>
      <w:r w:rsidR="00272DEB" w:rsidRPr="00C62C47">
        <w:t xml:space="preserve">by </w:t>
      </w:r>
      <w:r w:rsidRPr="00C62C47">
        <w:t>approved in-house instructors.</w:t>
      </w:r>
    </w:p>
    <w:p w14:paraId="30601816" w14:textId="7188BEBC" w:rsidR="00DF491D" w:rsidRPr="00C62C47" w:rsidRDefault="00DF491D" w:rsidP="00DF491D">
      <w:pPr>
        <w:pStyle w:val="ECSSIEPUID"/>
      </w:pPr>
      <w:bookmarkStart w:id="474" w:name="iepuid_ECSS_Q_ST_70_16_1460122"/>
      <w:r>
        <w:t>ECSS-Q-ST-70-16_1460122</w:t>
      </w:r>
      <w:bookmarkEnd w:id="474"/>
    </w:p>
    <w:p w14:paraId="397561CB" w14:textId="260A1BB9" w:rsidR="000B7BF4" w:rsidRDefault="000B7BF4" w:rsidP="000B7BF4">
      <w:pPr>
        <w:pStyle w:val="requirelevel1"/>
      </w:pPr>
      <w:r w:rsidRPr="00C62C47">
        <w:t>In-house instructors shall be nominated by the company with involvement of quality assurance responsible.</w:t>
      </w:r>
    </w:p>
    <w:p w14:paraId="6CD6518F" w14:textId="7503D47B" w:rsidR="00DF491D" w:rsidRPr="00C62C47" w:rsidRDefault="00DF491D" w:rsidP="00DF491D">
      <w:pPr>
        <w:pStyle w:val="ECSSIEPUID"/>
      </w:pPr>
      <w:bookmarkStart w:id="475" w:name="iepuid_ECSS_Q_ST_70_16_1460123"/>
      <w:r>
        <w:t>ECSS-Q-ST-70-16_1460123</w:t>
      </w:r>
      <w:bookmarkEnd w:id="475"/>
    </w:p>
    <w:p w14:paraId="6735886D" w14:textId="77777777" w:rsidR="000B7BF4" w:rsidRPr="00C62C47" w:rsidRDefault="000B7BF4" w:rsidP="000B7BF4">
      <w:pPr>
        <w:pStyle w:val="requirelevel1"/>
      </w:pPr>
      <w:r w:rsidRPr="00C62C47">
        <w:t xml:space="preserve">Training </w:t>
      </w:r>
      <w:r w:rsidR="00A25B09" w:rsidRPr="00C62C47">
        <w:t xml:space="preserve">and certification </w:t>
      </w:r>
      <w:r w:rsidRPr="00C62C47">
        <w:t>may be performed according to in-house standards</w:t>
      </w:r>
      <w:r w:rsidR="004A525C" w:rsidRPr="00C62C47">
        <w:t xml:space="preserve"> or external </w:t>
      </w:r>
      <w:r w:rsidR="00376606" w:rsidRPr="00C62C47">
        <w:t xml:space="preserve">training </w:t>
      </w:r>
      <w:r w:rsidR="007A1B39" w:rsidRPr="00C62C47">
        <w:t>and</w:t>
      </w:r>
      <w:r w:rsidR="00376606" w:rsidRPr="00C62C47">
        <w:t xml:space="preserve"> </w:t>
      </w:r>
      <w:r w:rsidR="004A525C" w:rsidRPr="00C62C47">
        <w:t>certification scheme</w:t>
      </w:r>
    </w:p>
    <w:p w14:paraId="0BBFBC15" w14:textId="2EBC0982" w:rsidR="000B7BF4" w:rsidRDefault="000B7BF4" w:rsidP="000B7BF4">
      <w:pPr>
        <w:pStyle w:val="NOTE"/>
      </w:pPr>
      <w:r w:rsidRPr="00C62C47">
        <w:t xml:space="preserve">External certification scheme and certification bodies </w:t>
      </w:r>
      <w:r w:rsidR="00DF4C75">
        <w:t xml:space="preserve">for bonding operators </w:t>
      </w:r>
      <w:r w:rsidRPr="00C62C47">
        <w:t xml:space="preserve">can be found in </w:t>
      </w:r>
      <w:r w:rsidR="00C7553E" w:rsidRPr="00C62C47">
        <w:fldChar w:fldCharType="begin"/>
      </w:r>
      <w:r w:rsidR="00C7553E" w:rsidRPr="00C62C47">
        <w:instrText xml:space="preserve"> REF _Ref505675646 \n \h  \* MERGEFORMAT </w:instrText>
      </w:r>
      <w:r w:rsidR="00C7553E" w:rsidRPr="00C62C47">
        <w:fldChar w:fldCharType="separate"/>
      </w:r>
      <w:r w:rsidR="00481328">
        <w:t>Annex G</w:t>
      </w:r>
      <w:r w:rsidR="00C7553E" w:rsidRPr="00C62C47">
        <w:fldChar w:fldCharType="end"/>
      </w:r>
      <w:r w:rsidR="00003AF0" w:rsidRPr="00C62C47">
        <w:t>.</w:t>
      </w:r>
    </w:p>
    <w:p w14:paraId="7D4B590A" w14:textId="4EA3CCF8" w:rsidR="00DF491D" w:rsidRPr="00C62C47" w:rsidRDefault="00DF491D" w:rsidP="00DF491D">
      <w:pPr>
        <w:pStyle w:val="ECSSIEPUID"/>
      </w:pPr>
      <w:bookmarkStart w:id="476" w:name="iepuid_ECSS_Q_ST_70_16_1460124"/>
      <w:r>
        <w:t>ECSS-Q-ST-70-16_1460124</w:t>
      </w:r>
      <w:bookmarkEnd w:id="476"/>
    </w:p>
    <w:p w14:paraId="559F161E" w14:textId="77777777" w:rsidR="000B7BF4" w:rsidRPr="00C62C47" w:rsidRDefault="000B7BF4" w:rsidP="000B7BF4">
      <w:pPr>
        <w:pStyle w:val="requirelevel1"/>
      </w:pPr>
      <w:r w:rsidRPr="00C62C47">
        <w:t xml:space="preserve">Training shall </w:t>
      </w:r>
      <w:r w:rsidR="00C7553E" w:rsidRPr="00C62C47">
        <w:t xml:space="preserve">include </w:t>
      </w:r>
      <w:r w:rsidRPr="00C62C47">
        <w:t>at least the following points:</w:t>
      </w:r>
    </w:p>
    <w:p w14:paraId="53206858" w14:textId="77777777" w:rsidR="000B7BF4" w:rsidRPr="00C62C47" w:rsidRDefault="00C86BCC" w:rsidP="000B7BF4">
      <w:pPr>
        <w:pStyle w:val="requirelevel2"/>
      </w:pPr>
      <w:r w:rsidRPr="00C62C47">
        <w:t xml:space="preserve">Adhesive </w:t>
      </w:r>
      <w:r w:rsidR="00C073B2" w:rsidRPr="00C62C47">
        <w:t>b</w:t>
      </w:r>
      <w:r w:rsidRPr="00C62C47">
        <w:t>onding process</w:t>
      </w:r>
    </w:p>
    <w:p w14:paraId="1D4FE3F1" w14:textId="77777777" w:rsidR="000B7BF4" w:rsidRPr="00C62C47" w:rsidRDefault="000B7BF4" w:rsidP="000B7BF4">
      <w:pPr>
        <w:pStyle w:val="requirelevel2"/>
      </w:pPr>
      <w:r w:rsidRPr="00C62C47">
        <w:t>Complexity of configurations</w:t>
      </w:r>
    </w:p>
    <w:p w14:paraId="1CE86494" w14:textId="77777777" w:rsidR="000B7BF4" w:rsidRPr="00C62C47" w:rsidRDefault="000B7BF4" w:rsidP="000B7BF4">
      <w:pPr>
        <w:pStyle w:val="requirelevel2"/>
      </w:pPr>
      <w:r w:rsidRPr="00C62C47">
        <w:t>Reproducibility</w:t>
      </w:r>
    </w:p>
    <w:p w14:paraId="1A6734F2" w14:textId="77777777" w:rsidR="000B7BF4" w:rsidRPr="00C62C47" w:rsidRDefault="000B7BF4" w:rsidP="000B7BF4">
      <w:pPr>
        <w:pStyle w:val="requirelevel2"/>
      </w:pPr>
      <w:bookmarkStart w:id="477" w:name="_Ref505675755"/>
      <w:r w:rsidRPr="00C62C47">
        <w:t>Handling of raw materials, process chemicals and equipment</w:t>
      </w:r>
      <w:bookmarkEnd w:id="477"/>
    </w:p>
    <w:p w14:paraId="0466DDB7" w14:textId="77777777" w:rsidR="000B7BF4" w:rsidRPr="00C62C47" w:rsidRDefault="000B7BF4" w:rsidP="000B7BF4">
      <w:pPr>
        <w:pStyle w:val="requirelevel2"/>
      </w:pPr>
      <w:bookmarkStart w:id="478" w:name="_Ref505675765"/>
      <w:r w:rsidRPr="00C62C47">
        <w:t>Cleanliness and contamination control of environment, materials and equipment</w:t>
      </w:r>
      <w:bookmarkEnd w:id="478"/>
    </w:p>
    <w:p w14:paraId="795478FD" w14:textId="77777777" w:rsidR="000B7BF4" w:rsidRPr="00C62C47" w:rsidRDefault="000B7BF4" w:rsidP="000B7BF4">
      <w:pPr>
        <w:pStyle w:val="requirelevel2"/>
      </w:pPr>
      <w:bookmarkStart w:id="479" w:name="_Ref505675767"/>
      <w:r w:rsidRPr="00C62C47">
        <w:t>Safety‐related aspects of materials and process chemicals.</w:t>
      </w:r>
      <w:bookmarkEnd w:id="479"/>
    </w:p>
    <w:p w14:paraId="38B27500" w14:textId="7CFB1524" w:rsidR="00C345D6" w:rsidRDefault="00C345D6" w:rsidP="00C345D6">
      <w:pPr>
        <w:pStyle w:val="NOTE"/>
      </w:pPr>
      <w:r w:rsidRPr="00C62C47">
        <w:t>Examples of complexity of configurations are</w:t>
      </w:r>
      <w:r w:rsidR="005A6727">
        <w:t xml:space="preserve"> </w:t>
      </w:r>
      <w:r w:rsidRPr="00C62C47">
        <w:t>complex shapes, fragile or sensitive materials, multi-step integration processes.</w:t>
      </w:r>
    </w:p>
    <w:p w14:paraId="4766F81E" w14:textId="5449826B" w:rsidR="00DF491D" w:rsidRPr="00C62C47" w:rsidRDefault="00DF491D" w:rsidP="00DF491D">
      <w:pPr>
        <w:pStyle w:val="ECSSIEPUID"/>
      </w:pPr>
      <w:bookmarkStart w:id="480" w:name="iepuid_ECSS_Q_ST_70_16_1460125"/>
      <w:r>
        <w:t>ECSS-Q-ST-70-16_1460125</w:t>
      </w:r>
      <w:bookmarkEnd w:id="480"/>
    </w:p>
    <w:p w14:paraId="313F5AD7" w14:textId="4E00C44B" w:rsidR="000B7BF4" w:rsidRDefault="000B7BF4" w:rsidP="000B7BF4">
      <w:pPr>
        <w:pStyle w:val="requirelevel1"/>
      </w:pPr>
      <w:r w:rsidRPr="00C62C47">
        <w:t xml:space="preserve">Training </w:t>
      </w:r>
      <w:r w:rsidR="00874A13" w:rsidRPr="00C62C47">
        <w:t>specifi</w:t>
      </w:r>
      <w:r w:rsidR="007A1B39" w:rsidRPr="00C62C47">
        <w:t>ed in</w:t>
      </w:r>
      <w:r w:rsidR="00874A13" w:rsidRPr="00C62C47">
        <w:t xml:space="preserve"> requirement</w:t>
      </w:r>
      <w:r w:rsidR="007A1B39" w:rsidRPr="00C62C47">
        <w:t>s</w:t>
      </w:r>
      <w:r w:rsidR="00874A13" w:rsidRPr="00C62C47">
        <w:t xml:space="preserve"> </w:t>
      </w:r>
      <w:r w:rsidR="00C7553E" w:rsidRPr="00C62C47">
        <w:fldChar w:fldCharType="begin"/>
      </w:r>
      <w:r w:rsidR="00C7553E" w:rsidRPr="00C62C47">
        <w:instrText xml:space="preserve"> REF _Ref505675755 \w \h </w:instrText>
      </w:r>
      <w:r w:rsidR="00C7553E" w:rsidRPr="00C62C47">
        <w:fldChar w:fldCharType="separate"/>
      </w:r>
      <w:r w:rsidR="00481328">
        <w:t>8.11f.4</w:t>
      </w:r>
      <w:r w:rsidR="00C7553E" w:rsidRPr="00C62C47">
        <w:fldChar w:fldCharType="end"/>
      </w:r>
      <w:r w:rsidR="00C7553E" w:rsidRPr="00C62C47">
        <w:t xml:space="preserve">, </w:t>
      </w:r>
      <w:r w:rsidR="00C7553E" w:rsidRPr="00C62C47">
        <w:fldChar w:fldCharType="begin"/>
      </w:r>
      <w:r w:rsidR="00C7553E" w:rsidRPr="00C62C47">
        <w:instrText xml:space="preserve"> REF _Ref505675765 \w \h </w:instrText>
      </w:r>
      <w:r w:rsidR="00C7553E" w:rsidRPr="00C62C47">
        <w:fldChar w:fldCharType="separate"/>
      </w:r>
      <w:r w:rsidR="00481328">
        <w:t>8.11f.5</w:t>
      </w:r>
      <w:r w:rsidR="00C7553E" w:rsidRPr="00C62C47">
        <w:fldChar w:fldCharType="end"/>
      </w:r>
      <w:r w:rsidR="00C7553E" w:rsidRPr="00C62C47">
        <w:t xml:space="preserve"> and </w:t>
      </w:r>
      <w:r w:rsidR="00C7553E" w:rsidRPr="00C62C47">
        <w:fldChar w:fldCharType="begin"/>
      </w:r>
      <w:r w:rsidR="00C7553E" w:rsidRPr="00C62C47">
        <w:instrText xml:space="preserve"> REF _Ref505675767 \w \h </w:instrText>
      </w:r>
      <w:r w:rsidR="00C7553E" w:rsidRPr="00C62C47">
        <w:fldChar w:fldCharType="separate"/>
      </w:r>
      <w:r w:rsidR="00481328">
        <w:t>8.11f.6</w:t>
      </w:r>
      <w:r w:rsidR="00C7553E" w:rsidRPr="00C62C47">
        <w:fldChar w:fldCharType="end"/>
      </w:r>
      <w:r w:rsidRPr="00C62C47">
        <w:t xml:space="preserve"> may be implemented in a dedicated training</w:t>
      </w:r>
      <w:r w:rsidR="00C86BCC" w:rsidRPr="00C62C47">
        <w:t>.</w:t>
      </w:r>
    </w:p>
    <w:p w14:paraId="32A63877" w14:textId="2DD10725" w:rsidR="00DF491D" w:rsidRPr="00C62C47" w:rsidRDefault="00DF491D" w:rsidP="00DF491D">
      <w:pPr>
        <w:pStyle w:val="ECSSIEPUID"/>
      </w:pPr>
      <w:bookmarkStart w:id="481" w:name="iepuid_ECSS_Q_ST_70_16_1460126"/>
      <w:r>
        <w:lastRenderedPageBreak/>
        <w:t>ECSS-Q-ST-70-16_1460126</w:t>
      </w:r>
      <w:bookmarkEnd w:id="481"/>
    </w:p>
    <w:p w14:paraId="668CBBC6" w14:textId="470BEF15" w:rsidR="000B7BF4" w:rsidRDefault="000B7BF4" w:rsidP="000B7BF4">
      <w:pPr>
        <w:pStyle w:val="requirelevel1"/>
      </w:pPr>
      <w:r w:rsidRPr="00C62C47">
        <w:t xml:space="preserve">Skills </w:t>
      </w:r>
      <w:r w:rsidR="004A525C" w:rsidRPr="00C62C47">
        <w:t xml:space="preserve">status </w:t>
      </w:r>
      <w:r w:rsidRPr="00C62C47">
        <w:t>of all operators for adhesive bonding shall be traced in</w:t>
      </w:r>
      <w:r w:rsidR="00C7553E" w:rsidRPr="00C62C47">
        <w:t xml:space="preserve"> </w:t>
      </w:r>
      <w:r w:rsidR="00B42E9A" w:rsidRPr="00C62C47">
        <w:t>suppliers’</w:t>
      </w:r>
      <w:r w:rsidRPr="00C62C47">
        <w:t xml:space="preserve"> internal system</w:t>
      </w:r>
      <w:r w:rsidR="00C86BCC" w:rsidRPr="00C62C47">
        <w:t>.</w:t>
      </w:r>
    </w:p>
    <w:p w14:paraId="2FDFCDE6" w14:textId="37EABF28" w:rsidR="00DF491D" w:rsidRPr="00C62C47" w:rsidRDefault="00DF491D" w:rsidP="00DF491D">
      <w:pPr>
        <w:pStyle w:val="ECSSIEPUID"/>
      </w:pPr>
      <w:bookmarkStart w:id="482" w:name="iepuid_ECSS_Q_ST_70_16_1460127"/>
      <w:r>
        <w:t>ECSS-Q-ST-70-16_1460127</w:t>
      </w:r>
      <w:bookmarkEnd w:id="482"/>
    </w:p>
    <w:p w14:paraId="400C9AAF" w14:textId="52A9CA5F" w:rsidR="000B7BF4" w:rsidRPr="00C62C47" w:rsidRDefault="00C86BCC" w:rsidP="000B7BF4">
      <w:pPr>
        <w:pStyle w:val="requirelevel1"/>
      </w:pPr>
      <w:r w:rsidRPr="00C62C47">
        <w:t>The s</w:t>
      </w:r>
      <w:r w:rsidR="000B7BF4" w:rsidRPr="00C62C47">
        <w:t xml:space="preserve">upplier shall </w:t>
      </w:r>
      <w:r w:rsidR="00C7553E" w:rsidRPr="00C62C47">
        <w:t xml:space="preserve">specify </w:t>
      </w:r>
      <w:r w:rsidR="000B7BF4" w:rsidRPr="00C62C47">
        <w:t xml:space="preserve">the </w:t>
      </w:r>
      <w:r w:rsidR="00235DA7">
        <w:t>conditions of validity of</w:t>
      </w:r>
      <w:r w:rsidR="00E16D6D" w:rsidRPr="00C62C47">
        <w:t xml:space="preserve"> </w:t>
      </w:r>
      <w:r w:rsidR="00235DA7">
        <w:t xml:space="preserve">the </w:t>
      </w:r>
      <w:r w:rsidR="00983CE4">
        <w:t xml:space="preserve">internal </w:t>
      </w:r>
      <w:r w:rsidR="000B7BF4" w:rsidRPr="00C62C47">
        <w:t>training and</w:t>
      </w:r>
      <w:r w:rsidR="00235DA7">
        <w:t xml:space="preserve"> </w:t>
      </w:r>
      <w:r w:rsidR="00983CE4">
        <w:t xml:space="preserve">internal </w:t>
      </w:r>
      <w:r w:rsidRPr="00C62C47">
        <w:t xml:space="preserve">certification of </w:t>
      </w:r>
      <w:r w:rsidR="00235DA7">
        <w:t xml:space="preserve">the bonding </w:t>
      </w:r>
      <w:r w:rsidRPr="00C62C47">
        <w:t>operators.</w:t>
      </w:r>
    </w:p>
    <w:p w14:paraId="3E96F9CD" w14:textId="43B429C3" w:rsidR="000B7BF4" w:rsidRDefault="00983CE4" w:rsidP="000B7BF4">
      <w:pPr>
        <w:pStyle w:val="NOTE"/>
      </w:pPr>
      <w:r>
        <w:t>Re-certification can be needed i</w:t>
      </w:r>
      <w:r w:rsidR="000B7BF4" w:rsidRPr="00C62C47">
        <w:t xml:space="preserve">n the event of a new process, </w:t>
      </w:r>
      <w:r>
        <w:t xml:space="preserve">a </w:t>
      </w:r>
      <w:r w:rsidR="000B7BF4" w:rsidRPr="00C62C47">
        <w:t xml:space="preserve">modification to an existing process or </w:t>
      </w:r>
      <w:r w:rsidR="00C86BCC" w:rsidRPr="00C62C47">
        <w:t xml:space="preserve">a </w:t>
      </w:r>
      <w:r>
        <w:t>long inactivity period</w:t>
      </w:r>
      <w:r w:rsidR="00C86BCC" w:rsidRPr="00C62C47">
        <w:t>.</w:t>
      </w:r>
    </w:p>
    <w:p w14:paraId="71B2FB93" w14:textId="7A6A1928" w:rsidR="00DF491D" w:rsidRPr="00C62C47" w:rsidRDefault="00DF491D" w:rsidP="00DF491D">
      <w:pPr>
        <w:pStyle w:val="ECSSIEPUID"/>
      </w:pPr>
      <w:bookmarkStart w:id="483" w:name="iepuid_ECSS_Q_ST_70_16_1460128"/>
      <w:r>
        <w:t>ECSS-Q-ST-70-16_1460128</w:t>
      </w:r>
      <w:bookmarkEnd w:id="483"/>
    </w:p>
    <w:p w14:paraId="40F9F93A" w14:textId="66694845" w:rsidR="000B7BF4" w:rsidRPr="00C62C47" w:rsidRDefault="00C86BCC" w:rsidP="000B7BF4">
      <w:pPr>
        <w:pStyle w:val="requirelevel1"/>
      </w:pPr>
      <w:r w:rsidRPr="00C62C47">
        <w:t>The s</w:t>
      </w:r>
      <w:r w:rsidR="000B7BF4" w:rsidRPr="00C62C47">
        <w:t xml:space="preserve">upplier shall </w:t>
      </w:r>
      <w:r w:rsidR="00C7553E" w:rsidRPr="00C62C47">
        <w:t xml:space="preserve">specify </w:t>
      </w:r>
      <w:r w:rsidR="000B7BF4" w:rsidRPr="00C62C47">
        <w:t xml:space="preserve">the </w:t>
      </w:r>
      <w:r w:rsidR="00983CE4">
        <w:t>conditions of validity of</w:t>
      </w:r>
      <w:r w:rsidR="00983CE4" w:rsidRPr="00C62C47">
        <w:t xml:space="preserve"> </w:t>
      </w:r>
      <w:r w:rsidR="00983CE4">
        <w:t xml:space="preserve">the internal </w:t>
      </w:r>
      <w:r w:rsidR="000B7BF4" w:rsidRPr="00C62C47">
        <w:t xml:space="preserve">training and </w:t>
      </w:r>
      <w:r w:rsidR="00983CE4">
        <w:t xml:space="preserve">internal </w:t>
      </w:r>
      <w:r w:rsidRPr="00C62C47">
        <w:t>certification of inspectors.</w:t>
      </w:r>
    </w:p>
    <w:p w14:paraId="50DAF20C" w14:textId="41988AE8" w:rsidR="000B7BF4" w:rsidRPr="00C62C47" w:rsidRDefault="00983CE4" w:rsidP="000B7BF4">
      <w:pPr>
        <w:pStyle w:val="NOTE"/>
      </w:pPr>
      <w:r>
        <w:t xml:space="preserve">Re-certification can be needed </w:t>
      </w:r>
      <w:r w:rsidR="000B7BF4" w:rsidRPr="00C62C47">
        <w:t xml:space="preserve">in the event of a new inspection procedure, </w:t>
      </w:r>
      <w:r w:rsidR="001C7351">
        <w:t xml:space="preserve">a </w:t>
      </w:r>
      <w:r w:rsidR="000B7BF4" w:rsidRPr="00C62C47">
        <w:t xml:space="preserve">modification to an existing inspection procedure or a </w:t>
      </w:r>
      <w:r w:rsidR="001C7351">
        <w:t>long inactivity period</w:t>
      </w:r>
      <w:r w:rsidR="000B7BF4" w:rsidRPr="00C62C47">
        <w:t>.</w:t>
      </w:r>
    </w:p>
    <w:p w14:paraId="7A84973D" w14:textId="5353FCF4" w:rsidR="000B7BF4" w:rsidRDefault="000B7BF4" w:rsidP="000B7BF4">
      <w:pPr>
        <w:pStyle w:val="Heading2"/>
      </w:pPr>
      <w:bookmarkStart w:id="484" w:name="_Toc60665650"/>
      <w:r w:rsidRPr="00C62C47">
        <w:t>Non</w:t>
      </w:r>
      <w:r w:rsidR="00C86BCC" w:rsidRPr="00C62C47">
        <w:t>c</w:t>
      </w:r>
      <w:r w:rsidRPr="00C62C47">
        <w:t>onformance</w:t>
      </w:r>
      <w:bookmarkStart w:id="485" w:name="ECSS_Q_ST_70_16_1460155"/>
      <w:bookmarkEnd w:id="484"/>
      <w:bookmarkEnd w:id="485"/>
    </w:p>
    <w:p w14:paraId="581C0C5C" w14:textId="4712F898" w:rsidR="00DF491D" w:rsidRPr="00DF491D" w:rsidRDefault="00DF491D" w:rsidP="00DF491D">
      <w:pPr>
        <w:pStyle w:val="ECSSIEPUID"/>
      </w:pPr>
      <w:bookmarkStart w:id="486" w:name="iepuid_ECSS_Q_ST_70_16_1460129"/>
      <w:r>
        <w:t>ECSS-Q-ST-70-16_1460129</w:t>
      </w:r>
      <w:bookmarkEnd w:id="486"/>
    </w:p>
    <w:p w14:paraId="4BAAFA0B" w14:textId="77777777" w:rsidR="000B7BF4" w:rsidRPr="00C62C47" w:rsidRDefault="000B7BF4" w:rsidP="000B7BF4">
      <w:pPr>
        <w:pStyle w:val="requirelevel1"/>
      </w:pPr>
      <w:r w:rsidRPr="00C62C47">
        <w:t>Nonconformances shall be managed in conformance with requirements from the clause 5 and 6 of the ECSS-Q-ST-10-09 and clause 5.2 of ECSS-Q-ST-10</w:t>
      </w:r>
      <w:r w:rsidR="007A1B39" w:rsidRPr="00C62C47">
        <w:t>.</w:t>
      </w:r>
    </w:p>
    <w:p w14:paraId="79474DA3" w14:textId="77777777" w:rsidR="00991644" w:rsidRPr="00C62C47" w:rsidRDefault="006B7EF4" w:rsidP="00BF40E0">
      <w:pPr>
        <w:pStyle w:val="Annex1"/>
        <w:rPr>
          <w:lang w:val="en-GB"/>
        </w:rPr>
      </w:pPr>
      <w:bookmarkStart w:id="487" w:name="_Ref503821102"/>
      <w:bookmarkStart w:id="488" w:name="_Ref481740591"/>
      <w:r w:rsidRPr="00C62C47">
        <w:rPr>
          <w:lang w:val="en-GB"/>
        </w:rPr>
        <w:lastRenderedPageBreak/>
        <w:t xml:space="preserve"> </w:t>
      </w:r>
      <w:bookmarkStart w:id="489" w:name="_Toc60665651"/>
      <w:r w:rsidR="00C260D1" w:rsidRPr="00C62C47">
        <w:rPr>
          <w:lang w:val="en-GB"/>
        </w:rPr>
        <w:t>(normative)</w:t>
      </w:r>
      <w:r w:rsidR="00C260D1" w:rsidRPr="00C62C47" w:rsidDel="00C260D1">
        <w:rPr>
          <w:lang w:val="en-GB"/>
        </w:rPr>
        <w:t xml:space="preserve"> </w:t>
      </w:r>
      <w:r w:rsidR="008142BB" w:rsidRPr="00C62C47">
        <w:rPr>
          <w:lang w:val="en-GB"/>
        </w:rPr>
        <w:br/>
      </w:r>
      <w:bookmarkStart w:id="490" w:name="_Ref481752357"/>
      <w:r w:rsidR="00991644" w:rsidRPr="00C62C47">
        <w:rPr>
          <w:lang w:val="en-GB"/>
        </w:rPr>
        <w:t xml:space="preserve">Adhesive bonding procedure </w:t>
      </w:r>
      <w:r w:rsidR="00B62882" w:rsidRPr="00C62C47">
        <w:rPr>
          <w:lang w:val="en-GB"/>
        </w:rPr>
        <w:t>–</w:t>
      </w:r>
      <w:r w:rsidR="00991644" w:rsidRPr="00C62C47">
        <w:rPr>
          <w:lang w:val="en-GB"/>
        </w:rPr>
        <w:t xml:space="preserve"> DRD</w:t>
      </w:r>
      <w:bookmarkStart w:id="491" w:name="ECSS_Q_ST_70_16_1460156"/>
      <w:bookmarkEnd w:id="487"/>
      <w:bookmarkEnd w:id="489"/>
      <w:bookmarkEnd w:id="490"/>
      <w:bookmarkEnd w:id="491"/>
    </w:p>
    <w:p w14:paraId="3F7A57A8" w14:textId="77777777" w:rsidR="0063105C" w:rsidRPr="00C62C47" w:rsidRDefault="0063105C" w:rsidP="0063105C">
      <w:pPr>
        <w:pStyle w:val="Annex2"/>
      </w:pPr>
      <w:bookmarkStart w:id="492" w:name="_Toc506189083"/>
      <w:bookmarkStart w:id="493" w:name="_Toc478989703"/>
      <w:bookmarkStart w:id="494" w:name="_Toc60665652"/>
      <w:bookmarkEnd w:id="492"/>
      <w:r w:rsidRPr="00C62C47">
        <w:t>DRD identification</w:t>
      </w:r>
      <w:bookmarkStart w:id="495" w:name="ECSS_Q_ST_70_16_1460157"/>
      <w:bookmarkEnd w:id="493"/>
      <w:bookmarkEnd w:id="494"/>
      <w:bookmarkEnd w:id="495"/>
    </w:p>
    <w:p w14:paraId="5381A22B" w14:textId="77777777" w:rsidR="0063105C" w:rsidRPr="00C62C47" w:rsidRDefault="0063105C" w:rsidP="0063105C">
      <w:pPr>
        <w:pStyle w:val="Annex3"/>
        <w:ind w:right="-2"/>
        <w:rPr>
          <w:spacing w:val="-4"/>
        </w:rPr>
      </w:pPr>
      <w:bookmarkStart w:id="496" w:name="_Toc478989704"/>
      <w:bookmarkStart w:id="497" w:name="_Toc60665653"/>
      <w:r w:rsidRPr="00C62C47">
        <w:rPr>
          <w:spacing w:val="-4"/>
        </w:rPr>
        <w:t>Requirement identification and source document</w:t>
      </w:r>
      <w:bookmarkStart w:id="498" w:name="ECSS_Q_ST_70_16_1460158"/>
      <w:bookmarkEnd w:id="496"/>
      <w:bookmarkEnd w:id="497"/>
      <w:bookmarkEnd w:id="498"/>
    </w:p>
    <w:p w14:paraId="2F37392B" w14:textId="7875F73F" w:rsidR="0058346E" w:rsidRPr="00C62C47" w:rsidRDefault="0063105C" w:rsidP="0063105C">
      <w:pPr>
        <w:pStyle w:val="paragraph"/>
      </w:pPr>
      <w:bookmarkStart w:id="499" w:name="ECSS_Q_ST_70_16_1460159"/>
      <w:bookmarkEnd w:id="499"/>
      <w:r w:rsidRPr="00C62C47">
        <w:t>This DRD is called from ECSS-Q-ST-70-1</w:t>
      </w:r>
      <w:r w:rsidR="0082011F" w:rsidRPr="00C62C47">
        <w:t>6</w:t>
      </w:r>
      <w:r w:rsidRPr="00C62C47">
        <w:t>, requirement</w:t>
      </w:r>
      <w:r w:rsidR="009F0A8E" w:rsidRPr="00C62C47">
        <w:t>s</w:t>
      </w:r>
      <w:r w:rsidR="0082011F" w:rsidRPr="00C62C47">
        <w:t xml:space="preserve"> </w:t>
      </w:r>
      <w:r w:rsidR="001C2434" w:rsidRPr="00C62C47">
        <w:fldChar w:fldCharType="begin"/>
      </w:r>
      <w:r w:rsidR="001C2434" w:rsidRPr="00C62C47">
        <w:instrText xml:space="preserve"> REF _Ref481752390 \w \h </w:instrText>
      </w:r>
      <w:r w:rsidR="001C2434" w:rsidRPr="00C62C47">
        <w:fldChar w:fldCharType="separate"/>
      </w:r>
      <w:r w:rsidR="00481328">
        <w:t>6.1c</w:t>
      </w:r>
      <w:r w:rsidR="001C2434" w:rsidRPr="00C62C47">
        <w:fldChar w:fldCharType="end"/>
      </w:r>
      <w:r w:rsidR="009F0A8E" w:rsidRPr="00C62C47">
        <w:t xml:space="preserve"> and </w:t>
      </w:r>
      <w:r w:rsidR="009F0A8E" w:rsidRPr="00C62C47">
        <w:fldChar w:fldCharType="begin"/>
      </w:r>
      <w:r w:rsidR="009F0A8E" w:rsidRPr="00C62C47">
        <w:instrText xml:space="preserve"> REF _Ref509933176 \w \h </w:instrText>
      </w:r>
      <w:r w:rsidR="009F0A8E" w:rsidRPr="00C62C47">
        <w:fldChar w:fldCharType="separate"/>
      </w:r>
      <w:r w:rsidR="00481328">
        <w:t>6.2a</w:t>
      </w:r>
      <w:r w:rsidR="009F0A8E" w:rsidRPr="00C62C47">
        <w:fldChar w:fldCharType="end"/>
      </w:r>
      <w:r w:rsidR="006B7EF4" w:rsidRPr="00C62C47">
        <w:t>.</w:t>
      </w:r>
    </w:p>
    <w:p w14:paraId="7498EF86" w14:textId="77777777" w:rsidR="0063105C" w:rsidRPr="00C62C47" w:rsidRDefault="0063105C" w:rsidP="0063105C">
      <w:pPr>
        <w:pStyle w:val="Annex3"/>
      </w:pPr>
      <w:bookmarkStart w:id="500" w:name="_Toc478989705"/>
      <w:bookmarkStart w:id="501" w:name="_Toc60665654"/>
      <w:r w:rsidRPr="00C62C47">
        <w:t>Purpose and objective</w:t>
      </w:r>
      <w:bookmarkStart w:id="502" w:name="ECSS_Q_ST_70_16_1460160"/>
      <w:bookmarkEnd w:id="500"/>
      <w:bookmarkEnd w:id="501"/>
      <w:bookmarkEnd w:id="502"/>
    </w:p>
    <w:p w14:paraId="2A29DDC5" w14:textId="77777777" w:rsidR="0063105C" w:rsidRPr="00C62C47" w:rsidRDefault="0063105C" w:rsidP="0063105C">
      <w:pPr>
        <w:pStyle w:val="paragraph"/>
      </w:pPr>
      <w:bookmarkStart w:id="503" w:name="ECSS_Q_ST_70_16_1460161"/>
      <w:bookmarkEnd w:id="503"/>
      <w:r w:rsidRPr="00C62C47">
        <w:t>The purpose of th</w:t>
      </w:r>
      <w:r w:rsidR="00592FCC" w:rsidRPr="00C62C47">
        <w:t>is document</w:t>
      </w:r>
      <w:r w:rsidRPr="00C62C47">
        <w:t xml:space="preserve"> is to </w:t>
      </w:r>
      <w:r w:rsidR="00D45AA1" w:rsidRPr="00C62C47">
        <w:t xml:space="preserve">provide </w:t>
      </w:r>
      <w:r w:rsidRPr="00C62C47">
        <w:t xml:space="preserve">a detailed </w:t>
      </w:r>
      <w:r w:rsidR="00C073B2" w:rsidRPr="00C62C47">
        <w:t>a</w:t>
      </w:r>
      <w:r w:rsidR="00592FCC" w:rsidRPr="00C62C47">
        <w:t xml:space="preserve">dhesive </w:t>
      </w:r>
      <w:r w:rsidR="00254EF5" w:rsidRPr="00C62C47">
        <w:t>b</w:t>
      </w:r>
      <w:r w:rsidR="00592FCC" w:rsidRPr="00C62C47">
        <w:t xml:space="preserve">onding </w:t>
      </w:r>
      <w:r w:rsidR="00254EF5" w:rsidRPr="00C62C47">
        <w:t>p</w:t>
      </w:r>
      <w:r w:rsidR="00592FCC" w:rsidRPr="00C62C47">
        <w:t>rocedure containing all steps necessary to perform adhesive bonding.</w:t>
      </w:r>
    </w:p>
    <w:p w14:paraId="232D8C3C" w14:textId="77777777" w:rsidR="0063105C" w:rsidRPr="00C62C47" w:rsidRDefault="0063105C" w:rsidP="0063105C">
      <w:pPr>
        <w:pStyle w:val="Annex2"/>
      </w:pPr>
      <w:bookmarkStart w:id="504" w:name="_Toc478989706"/>
      <w:bookmarkStart w:id="505" w:name="_Toc60665655"/>
      <w:r w:rsidRPr="00C62C47">
        <w:t>Expected response</w:t>
      </w:r>
      <w:bookmarkStart w:id="506" w:name="ECSS_Q_ST_70_16_1460162"/>
      <w:bookmarkEnd w:id="504"/>
      <w:bookmarkEnd w:id="505"/>
      <w:bookmarkEnd w:id="506"/>
    </w:p>
    <w:p w14:paraId="2569A015" w14:textId="3DD7AA86" w:rsidR="0063105C" w:rsidRDefault="006C0D97" w:rsidP="0063105C">
      <w:pPr>
        <w:pStyle w:val="Annex3"/>
      </w:pPr>
      <w:bookmarkStart w:id="507" w:name="_Toc478989707"/>
      <w:bookmarkStart w:id="508" w:name="_Ref508708400"/>
      <w:bookmarkStart w:id="509" w:name="_Toc60665656"/>
      <w:r w:rsidRPr="00C62C47">
        <w:t>Scope and c</w:t>
      </w:r>
      <w:r w:rsidR="0063105C" w:rsidRPr="00C62C47">
        <w:t>ontent</w:t>
      </w:r>
      <w:bookmarkStart w:id="510" w:name="ECSS_Q_ST_70_16_1460163"/>
      <w:bookmarkEnd w:id="507"/>
      <w:bookmarkEnd w:id="508"/>
      <w:bookmarkEnd w:id="509"/>
      <w:bookmarkEnd w:id="510"/>
    </w:p>
    <w:p w14:paraId="15B59F37" w14:textId="73A9ADDC" w:rsidR="00DF491D" w:rsidRPr="00DF491D" w:rsidRDefault="00DF491D" w:rsidP="00DF491D">
      <w:pPr>
        <w:pStyle w:val="ECSSIEPUID"/>
      </w:pPr>
      <w:bookmarkStart w:id="511" w:name="iepuid_ECSS_Q_ST_70_16_1460130"/>
      <w:r>
        <w:t>ECSS-Q-ST-70-16_1460130</w:t>
      </w:r>
      <w:bookmarkEnd w:id="511"/>
    </w:p>
    <w:p w14:paraId="602F07A4" w14:textId="77777777" w:rsidR="00991644" w:rsidRPr="00C62C47" w:rsidRDefault="00991644" w:rsidP="00B34615">
      <w:pPr>
        <w:pStyle w:val="requirelevel1"/>
        <w:numPr>
          <w:ilvl w:val="5"/>
          <w:numId w:val="52"/>
        </w:numPr>
      </w:pPr>
      <w:bookmarkStart w:id="512" w:name="_Ref508708404"/>
      <w:r w:rsidRPr="00C62C47">
        <w:t xml:space="preserve">The </w:t>
      </w:r>
      <w:r w:rsidR="007D690E" w:rsidRPr="00C62C47">
        <w:t xml:space="preserve">following </w:t>
      </w:r>
      <w:r w:rsidRPr="00C62C47">
        <w:t xml:space="preserve">adhesive bonding </w:t>
      </w:r>
      <w:r w:rsidR="007D690E" w:rsidRPr="00C62C47">
        <w:t>parameters</w:t>
      </w:r>
      <w:r w:rsidRPr="00C62C47">
        <w:t xml:space="preserve"> shall </w:t>
      </w:r>
      <w:r w:rsidR="007D690E" w:rsidRPr="00C62C47">
        <w:t xml:space="preserve">be documented in </w:t>
      </w:r>
      <w:r w:rsidR="006C0D97" w:rsidRPr="00C62C47">
        <w:t>the adhesive boding</w:t>
      </w:r>
      <w:r w:rsidR="007D690E" w:rsidRPr="00C62C47">
        <w:t xml:space="preserve"> procedure:</w:t>
      </w:r>
      <w:bookmarkEnd w:id="512"/>
    </w:p>
    <w:p w14:paraId="0744F965" w14:textId="77777777" w:rsidR="00592FCC" w:rsidRPr="00C62C47" w:rsidRDefault="00117E72" w:rsidP="00BF40E0">
      <w:pPr>
        <w:pStyle w:val="requirelevel2"/>
        <w:numPr>
          <w:ilvl w:val="6"/>
          <w:numId w:val="52"/>
        </w:numPr>
      </w:pPr>
      <w:r w:rsidRPr="00C62C47">
        <w:t xml:space="preserve">List of </w:t>
      </w:r>
      <w:r w:rsidR="00EF54F6" w:rsidRPr="00C62C47">
        <w:t>a</w:t>
      </w:r>
      <w:r w:rsidR="00434C44" w:rsidRPr="00C62C47">
        <w:t>dherend</w:t>
      </w:r>
      <w:r w:rsidRPr="00C62C47">
        <w:t>, adhesive and primer materials</w:t>
      </w:r>
    </w:p>
    <w:p w14:paraId="7C2050DC" w14:textId="77777777" w:rsidR="00117E72" w:rsidRPr="00C62C47" w:rsidRDefault="00117E72" w:rsidP="00BF40E0">
      <w:pPr>
        <w:pStyle w:val="requirelevel2"/>
        <w:numPr>
          <w:ilvl w:val="6"/>
          <w:numId w:val="52"/>
        </w:numPr>
      </w:pPr>
      <w:r w:rsidRPr="00C62C47">
        <w:rPr>
          <w:rFonts w:cs="Palatino Linotype"/>
          <w:color w:val="000000"/>
          <w:szCs w:val="20"/>
        </w:rPr>
        <w:t>List of equipment to be used during overall bonding process</w:t>
      </w:r>
    </w:p>
    <w:p w14:paraId="7ECAF876" w14:textId="77777777" w:rsidR="00991644" w:rsidRPr="00C62C47" w:rsidRDefault="00991644" w:rsidP="00BF40E0">
      <w:pPr>
        <w:pStyle w:val="requirelevel2"/>
      </w:pPr>
      <w:bookmarkStart w:id="513" w:name="_Ref508708385"/>
      <w:r w:rsidRPr="00C62C47">
        <w:t>Environmental working conditions</w:t>
      </w:r>
      <w:bookmarkEnd w:id="513"/>
    </w:p>
    <w:p w14:paraId="4BAAC07A" w14:textId="77777777" w:rsidR="00991644" w:rsidRPr="00C62C47" w:rsidRDefault="00991644" w:rsidP="00BF40E0">
      <w:pPr>
        <w:pStyle w:val="requirelevel2"/>
      </w:pPr>
      <w:r w:rsidRPr="00C62C47">
        <w:t xml:space="preserve">Positioning and blank mating of </w:t>
      </w:r>
      <w:r w:rsidR="00EF54F6" w:rsidRPr="00C62C47">
        <w:t>a</w:t>
      </w:r>
      <w:r w:rsidR="00434C44" w:rsidRPr="00C62C47">
        <w:t>dherend</w:t>
      </w:r>
      <w:r w:rsidRPr="00C62C47">
        <w:t>s to be bonded, dimensional verification</w:t>
      </w:r>
    </w:p>
    <w:p w14:paraId="70A6DAAA" w14:textId="77777777" w:rsidR="00922AE1" w:rsidRPr="00C62C47" w:rsidRDefault="00991644" w:rsidP="00BF40E0">
      <w:pPr>
        <w:pStyle w:val="requirelevel2"/>
        <w:rPr>
          <w:rFonts w:cs="Palatino Linotype"/>
          <w:color w:val="000000"/>
          <w:szCs w:val="20"/>
        </w:rPr>
      </w:pPr>
      <w:bookmarkStart w:id="514" w:name="_Ref510625198"/>
      <w:r w:rsidRPr="00C62C47">
        <w:t xml:space="preserve">Surface preparation of </w:t>
      </w:r>
      <w:r w:rsidR="00EF54F6" w:rsidRPr="00C62C47">
        <w:t>a</w:t>
      </w:r>
      <w:r w:rsidR="00434C44" w:rsidRPr="00C62C47">
        <w:t>dherend</w:t>
      </w:r>
      <w:r w:rsidRPr="00C62C47">
        <w:t>s</w:t>
      </w:r>
      <w:bookmarkEnd w:id="514"/>
      <w:r w:rsidRPr="00C62C47">
        <w:t xml:space="preserve"> </w:t>
      </w:r>
    </w:p>
    <w:p w14:paraId="4C1F9D80" w14:textId="77777777" w:rsidR="00164B4B" w:rsidRPr="00C62C47" w:rsidRDefault="00991644" w:rsidP="00BF40E0">
      <w:pPr>
        <w:pStyle w:val="requirelevel2"/>
      </w:pPr>
      <w:bookmarkStart w:id="515" w:name="_Ref509999412"/>
      <w:r w:rsidRPr="00C62C47">
        <w:t>Definition of time delay between surface preparation and execution of bonding</w:t>
      </w:r>
      <w:bookmarkEnd w:id="515"/>
    </w:p>
    <w:p w14:paraId="73EA0725" w14:textId="77777777" w:rsidR="00991644" w:rsidRPr="00C62C47" w:rsidRDefault="00991644" w:rsidP="00BF40E0">
      <w:pPr>
        <w:pStyle w:val="requirelevel2"/>
      </w:pPr>
      <w:r w:rsidRPr="00C62C47">
        <w:t xml:space="preserve">Storage conditions after surface preparation of </w:t>
      </w:r>
      <w:r w:rsidR="00EF54F6" w:rsidRPr="00C62C47">
        <w:t>a</w:t>
      </w:r>
      <w:r w:rsidR="00434C44" w:rsidRPr="00C62C47">
        <w:t>dherend</w:t>
      </w:r>
      <w:r w:rsidRPr="00C62C47">
        <w:t>s</w:t>
      </w:r>
    </w:p>
    <w:p w14:paraId="742119DD" w14:textId="77777777" w:rsidR="00991644" w:rsidRPr="00C62C47" w:rsidRDefault="00991644" w:rsidP="00BF40E0">
      <w:pPr>
        <w:pStyle w:val="requirelevel2"/>
      </w:pPr>
      <w:bookmarkStart w:id="516" w:name="_Ref509999469"/>
      <w:r w:rsidRPr="00C62C47">
        <w:t>Preparation of primer</w:t>
      </w:r>
      <w:bookmarkEnd w:id="516"/>
    </w:p>
    <w:p w14:paraId="34EA2434" w14:textId="77777777" w:rsidR="00991644" w:rsidRPr="00C62C47" w:rsidRDefault="00991644" w:rsidP="00BF40E0">
      <w:pPr>
        <w:pStyle w:val="requirelevel2"/>
      </w:pPr>
      <w:bookmarkStart w:id="517" w:name="_Ref509999642"/>
      <w:r w:rsidRPr="00C62C47">
        <w:t>Preparation of adhesive</w:t>
      </w:r>
      <w:bookmarkEnd w:id="517"/>
      <w:r w:rsidRPr="00C62C47">
        <w:t xml:space="preserve"> </w:t>
      </w:r>
    </w:p>
    <w:p w14:paraId="157BAE8B" w14:textId="77777777" w:rsidR="00991644" w:rsidRPr="00C62C47" w:rsidRDefault="00991644" w:rsidP="00BF40E0">
      <w:pPr>
        <w:pStyle w:val="requirelevel2"/>
      </w:pPr>
      <w:bookmarkStart w:id="518" w:name="_Ref509999691"/>
      <w:r w:rsidRPr="00C62C47">
        <w:t>Means of application of adhesive</w:t>
      </w:r>
      <w:bookmarkEnd w:id="518"/>
    </w:p>
    <w:p w14:paraId="44E3C132" w14:textId="77777777" w:rsidR="00991644" w:rsidRPr="00C62C47" w:rsidRDefault="00991644" w:rsidP="00BF40E0">
      <w:pPr>
        <w:pStyle w:val="requirelevel2"/>
      </w:pPr>
      <w:r w:rsidRPr="00C62C47">
        <w:t>Fixture load or pressure applied during curing</w:t>
      </w:r>
    </w:p>
    <w:p w14:paraId="70776591" w14:textId="77777777" w:rsidR="00991644" w:rsidRPr="00C62C47" w:rsidRDefault="00991644" w:rsidP="00BF40E0">
      <w:pPr>
        <w:pStyle w:val="requirelevel2"/>
      </w:pPr>
      <w:bookmarkStart w:id="519" w:name="_Ref509999739"/>
      <w:r w:rsidRPr="00C62C47">
        <w:t xml:space="preserve">Curing </w:t>
      </w:r>
      <w:r w:rsidR="00194D7A" w:rsidRPr="00C62C47">
        <w:t>schedule</w:t>
      </w:r>
      <w:r w:rsidR="00D45AA1" w:rsidRPr="00C62C47">
        <w:t>, in</w:t>
      </w:r>
      <w:r w:rsidR="00E06613" w:rsidRPr="00C62C47">
        <w:t>c</w:t>
      </w:r>
      <w:r w:rsidR="00D45AA1" w:rsidRPr="00C62C47">
        <w:t>l</w:t>
      </w:r>
      <w:r w:rsidR="00E06613" w:rsidRPr="00C62C47">
        <w:t>uding</w:t>
      </w:r>
      <w:r w:rsidR="00922AE1" w:rsidRPr="00C62C47">
        <w:t xml:space="preserve"> </w:t>
      </w:r>
      <w:r w:rsidRPr="00C62C47">
        <w:t>temperature, dwell time</w:t>
      </w:r>
      <w:bookmarkEnd w:id="519"/>
    </w:p>
    <w:p w14:paraId="2F8053AD" w14:textId="77777777" w:rsidR="00991644" w:rsidRPr="00C62C47" w:rsidRDefault="00991644" w:rsidP="00BF40E0">
      <w:pPr>
        <w:pStyle w:val="requirelevel2"/>
      </w:pPr>
      <w:bookmarkStart w:id="520" w:name="_Ref510000458"/>
      <w:r w:rsidRPr="00C62C47">
        <w:t>Adhesive bonding process control</w:t>
      </w:r>
      <w:bookmarkEnd w:id="520"/>
    </w:p>
    <w:p w14:paraId="6916F22E" w14:textId="60065006" w:rsidR="00EC32CC" w:rsidRPr="00C62C47" w:rsidRDefault="006B7EF4" w:rsidP="006B7EF4">
      <w:pPr>
        <w:pStyle w:val="NOTEnumbered"/>
        <w:rPr>
          <w:lang w:val="en-GB"/>
        </w:rPr>
      </w:pPr>
      <w:r w:rsidRPr="00C62C47">
        <w:rPr>
          <w:lang w:val="en-GB"/>
        </w:rPr>
        <w:t>1</w:t>
      </w:r>
      <w:r w:rsidRPr="00C62C47">
        <w:rPr>
          <w:lang w:val="en-GB"/>
        </w:rPr>
        <w:tab/>
      </w:r>
      <w:r w:rsidR="007B1A0C" w:rsidRPr="00C62C47">
        <w:rPr>
          <w:lang w:val="en-GB"/>
        </w:rPr>
        <w:t xml:space="preserve">to item </w:t>
      </w:r>
      <w:r w:rsidR="007B1A0C" w:rsidRPr="00C62C47">
        <w:rPr>
          <w:lang w:val="en-GB"/>
        </w:rPr>
        <w:fldChar w:fldCharType="begin"/>
      </w:r>
      <w:r w:rsidR="007B1A0C" w:rsidRPr="00C62C47">
        <w:rPr>
          <w:lang w:val="en-GB"/>
        </w:rPr>
        <w:instrText xml:space="preserve"> REF _Ref508708400 \w \h  \* MERGEFORMAT </w:instrText>
      </w:r>
      <w:r w:rsidR="007B1A0C" w:rsidRPr="00C62C47">
        <w:rPr>
          <w:lang w:val="en-GB"/>
        </w:rPr>
      </w:r>
      <w:r w:rsidR="007B1A0C" w:rsidRPr="00C62C47">
        <w:rPr>
          <w:lang w:val="en-GB"/>
        </w:rPr>
        <w:fldChar w:fldCharType="separate"/>
      </w:r>
      <w:r w:rsidR="00481328">
        <w:rPr>
          <w:lang w:val="en-GB"/>
        </w:rPr>
        <w:t>A.2.1</w:t>
      </w:r>
      <w:r w:rsidR="007B1A0C" w:rsidRPr="00C62C47">
        <w:rPr>
          <w:lang w:val="en-GB"/>
        </w:rPr>
        <w:fldChar w:fldCharType="end"/>
      </w:r>
      <w:r w:rsidR="007B1A0C" w:rsidRPr="00C62C47">
        <w:rPr>
          <w:lang w:val="en-GB"/>
        </w:rPr>
        <w:fldChar w:fldCharType="begin"/>
      </w:r>
      <w:r w:rsidR="007B1A0C" w:rsidRPr="00C62C47">
        <w:rPr>
          <w:lang w:val="en-GB"/>
        </w:rPr>
        <w:instrText xml:space="preserve"> REF _Ref508708404 \n \h </w:instrText>
      </w:r>
      <w:r w:rsidR="007B1A0C" w:rsidRPr="00C62C47">
        <w:rPr>
          <w:lang w:val="en-GB"/>
        </w:rPr>
      </w:r>
      <w:r w:rsidR="007B1A0C" w:rsidRPr="00C62C47">
        <w:rPr>
          <w:lang w:val="en-GB"/>
        </w:rPr>
        <w:fldChar w:fldCharType="separate"/>
      </w:r>
      <w:r w:rsidR="00481328">
        <w:rPr>
          <w:lang w:val="en-GB"/>
        </w:rPr>
        <w:t>a</w:t>
      </w:r>
      <w:r w:rsidR="007B1A0C" w:rsidRPr="00C62C47">
        <w:rPr>
          <w:lang w:val="en-GB"/>
        </w:rPr>
        <w:fldChar w:fldCharType="end"/>
      </w:r>
      <w:r w:rsidR="007B1A0C" w:rsidRPr="00C62C47">
        <w:rPr>
          <w:lang w:val="en-GB"/>
        </w:rPr>
        <w:t>.</w:t>
      </w:r>
      <w:r w:rsidR="007B1A0C" w:rsidRPr="00C62C47">
        <w:rPr>
          <w:lang w:val="en-GB"/>
        </w:rPr>
        <w:fldChar w:fldCharType="begin"/>
      </w:r>
      <w:r w:rsidR="007B1A0C" w:rsidRPr="00C62C47">
        <w:rPr>
          <w:lang w:val="en-GB"/>
        </w:rPr>
        <w:instrText xml:space="preserve"> REF _Ref508708385 \n \h </w:instrText>
      </w:r>
      <w:r w:rsidR="007B1A0C" w:rsidRPr="00C62C47">
        <w:rPr>
          <w:lang w:val="en-GB"/>
        </w:rPr>
      </w:r>
      <w:r w:rsidR="007B1A0C" w:rsidRPr="00C62C47">
        <w:rPr>
          <w:lang w:val="en-GB"/>
        </w:rPr>
        <w:fldChar w:fldCharType="separate"/>
      </w:r>
      <w:r w:rsidR="00481328">
        <w:rPr>
          <w:lang w:val="en-GB"/>
        </w:rPr>
        <w:t>3</w:t>
      </w:r>
      <w:r w:rsidR="007B1A0C" w:rsidRPr="00C62C47">
        <w:rPr>
          <w:lang w:val="en-GB"/>
        </w:rPr>
        <w:fldChar w:fldCharType="end"/>
      </w:r>
      <w:r w:rsidR="007B1A0C" w:rsidRPr="00C62C47">
        <w:rPr>
          <w:lang w:val="en-GB"/>
        </w:rPr>
        <w:t xml:space="preserve">: </w:t>
      </w:r>
      <w:r w:rsidR="006C0D97" w:rsidRPr="00C62C47">
        <w:rPr>
          <w:lang w:val="en-GB"/>
        </w:rPr>
        <w:t xml:space="preserve">Examples of environmental working conditions are relative humidity, </w:t>
      </w:r>
      <w:r w:rsidR="006C0D97" w:rsidRPr="00C62C47">
        <w:rPr>
          <w:lang w:val="en-GB"/>
        </w:rPr>
        <w:lastRenderedPageBreak/>
        <w:t>temperature, p</w:t>
      </w:r>
      <w:r w:rsidR="005E1696" w:rsidRPr="00C62C47">
        <w:rPr>
          <w:lang w:val="en-GB"/>
        </w:rPr>
        <w:t>ressure</w:t>
      </w:r>
      <w:r w:rsidR="006C0D97" w:rsidRPr="00C62C47">
        <w:rPr>
          <w:lang w:val="en-GB"/>
        </w:rPr>
        <w:t xml:space="preserve"> and cleanliness of work place</w:t>
      </w:r>
      <w:r w:rsidR="00EC32CC" w:rsidRPr="00C62C47">
        <w:rPr>
          <w:lang w:val="en-GB"/>
        </w:rPr>
        <w:t>.</w:t>
      </w:r>
    </w:p>
    <w:p w14:paraId="3055C2DA" w14:textId="077189B1" w:rsidR="007B1A0C" w:rsidRPr="00C62C47" w:rsidRDefault="007B1A0C" w:rsidP="006B7EF4">
      <w:pPr>
        <w:pStyle w:val="NOTEnumbered"/>
        <w:rPr>
          <w:lang w:val="en-GB"/>
        </w:rPr>
      </w:pPr>
      <w:r w:rsidRPr="00C62C47">
        <w:rPr>
          <w:lang w:val="en-GB"/>
        </w:rPr>
        <w:t>2</w:t>
      </w:r>
      <w:r w:rsidRPr="00C62C47">
        <w:rPr>
          <w:lang w:val="en-GB"/>
        </w:rPr>
        <w:tab/>
        <w:t xml:space="preserve">to item </w:t>
      </w:r>
      <w:r w:rsidRPr="00C62C47">
        <w:rPr>
          <w:lang w:val="en-GB"/>
        </w:rPr>
        <w:fldChar w:fldCharType="begin"/>
      </w:r>
      <w:r w:rsidRPr="00C62C47">
        <w:rPr>
          <w:lang w:val="en-GB"/>
        </w:rPr>
        <w:instrText xml:space="preserve"> REF _Ref508708400 \w \h  \* MERGEFORMAT </w:instrText>
      </w:r>
      <w:r w:rsidRPr="00C62C47">
        <w:rPr>
          <w:lang w:val="en-GB"/>
        </w:rPr>
      </w:r>
      <w:r w:rsidRPr="00C62C47">
        <w:rPr>
          <w:lang w:val="en-GB"/>
        </w:rPr>
        <w:fldChar w:fldCharType="separate"/>
      </w:r>
      <w:r w:rsidR="00481328">
        <w:rPr>
          <w:lang w:val="en-GB"/>
        </w:rPr>
        <w:t>A.2.1</w:t>
      </w:r>
      <w:r w:rsidRPr="00C62C47">
        <w:rPr>
          <w:lang w:val="en-GB"/>
        </w:rPr>
        <w:fldChar w:fldCharType="end"/>
      </w:r>
      <w:r w:rsidRPr="00C62C47">
        <w:rPr>
          <w:lang w:val="en-GB"/>
        </w:rPr>
        <w:fldChar w:fldCharType="begin"/>
      </w:r>
      <w:r w:rsidRPr="00C62C47">
        <w:rPr>
          <w:lang w:val="en-GB"/>
        </w:rPr>
        <w:instrText xml:space="preserve"> REF _Ref508708404 \n \h </w:instrText>
      </w:r>
      <w:r w:rsidRPr="00C62C47">
        <w:rPr>
          <w:lang w:val="en-GB"/>
        </w:rPr>
      </w:r>
      <w:r w:rsidRPr="00C62C47">
        <w:rPr>
          <w:lang w:val="en-GB"/>
        </w:rPr>
        <w:fldChar w:fldCharType="separate"/>
      </w:r>
      <w:r w:rsidR="00481328">
        <w:rPr>
          <w:lang w:val="en-GB"/>
        </w:rPr>
        <w:t>a</w:t>
      </w:r>
      <w:r w:rsidRPr="00C62C47">
        <w:rPr>
          <w:lang w:val="en-GB"/>
        </w:rPr>
        <w:fldChar w:fldCharType="end"/>
      </w:r>
      <w:r w:rsidRPr="00C62C47">
        <w:rPr>
          <w:lang w:val="en-GB"/>
        </w:rPr>
        <w:t>.</w:t>
      </w:r>
      <w:r w:rsidRPr="00C62C47">
        <w:rPr>
          <w:lang w:val="en-GB"/>
        </w:rPr>
        <w:fldChar w:fldCharType="begin"/>
      </w:r>
      <w:r w:rsidRPr="00C62C47">
        <w:rPr>
          <w:lang w:val="en-GB"/>
        </w:rPr>
        <w:instrText xml:space="preserve"> REF _Ref510625198 \n \h </w:instrText>
      </w:r>
      <w:r w:rsidRPr="00C62C47">
        <w:rPr>
          <w:lang w:val="en-GB"/>
        </w:rPr>
      </w:r>
      <w:r w:rsidRPr="00C62C47">
        <w:rPr>
          <w:lang w:val="en-GB"/>
        </w:rPr>
        <w:fldChar w:fldCharType="separate"/>
      </w:r>
      <w:r w:rsidR="00481328">
        <w:rPr>
          <w:lang w:val="en-GB"/>
        </w:rPr>
        <w:t>5</w:t>
      </w:r>
      <w:r w:rsidRPr="00C62C47">
        <w:rPr>
          <w:lang w:val="en-GB"/>
        </w:rPr>
        <w:fldChar w:fldCharType="end"/>
      </w:r>
      <w:r w:rsidRPr="00C62C47">
        <w:rPr>
          <w:lang w:val="en-GB"/>
        </w:rPr>
        <w:t>: surface preparation include cleaning, sanding, chemical treatments, priming.</w:t>
      </w:r>
    </w:p>
    <w:p w14:paraId="6520ED80" w14:textId="681C0E40" w:rsidR="00EC32CC" w:rsidRPr="00C62C47" w:rsidRDefault="006B7EF4" w:rsidP="006B7EF4">
      <w:pPr>
        <w:pStyle w:val="NOTEnumbered"/>
        <w:rPr>
          <w:lang w:val="en-GB"/>
        </w:rPr>
      </w:pPr>
      <w:r w:rsidRPr="00C62C47">
        <w:rPr>
          <w:lang w:val="en-GB"/>
        </w:rPr>
        <w:t>3</w:t>
      </w:r>
      <w:r w:rsidRPr="00C62C47">
        <w:rPr>
          <w:lang w:val="en-GB"/>
        </w:rPr>
        <w:tab/>
      </w:r>
      <w:r w:rsidR="00E06613" w:rsidRPr="00C62C47">
        <w:rPr>
          <w:lang w:val="en-GB"/>
        </w:rPr>
        <w:t xml:space="preserve">to </w:t>
      </w:r>
      <w:r w:rsidR="007B1A0C" w:rsidRPr="00C62C47">
        <w:rPr>
          <w:lang w:val="en-GB"/>
        </w:rPr>
        <w:t xml:space="preserve">item </w:t>
      </w:r>
      <w:r w:rsidR="007B1A0C" w:rsidRPr="00C62C47">
        <w:rPr>
          <w:lang w:val="en-GB"/>
        </w:rPr>
        <w:fldChar w:fldCharType="begin"/>
      </w:r>
      <w:r w:rsidR="007B1A0C" w:rsidRPr="00C62C47">
        <w:rPr>
          <w:lang w:val="en-GB"/>
        </w:rPr>
        <w:instrText xml:space="preserve"> REF _Ref508708400 \w \h  \* MERGEFORMAT </w:instrText>
      </w:r>
      <w:r w:rsidR="007B1A0C" w:rsidRPr="00C62C47">
        <w:rPr>
          <w:lang w:val="en-GB"/>
        </w:rPr>
      </w:r>
      <w:r w:rsidR="007B1A0C" w:rsidRPr="00C62C47">
        <w:rPr>
          <w:lang w:val="en-GB"/>
        </w:rPr>
        <w:fldChar w:fldCharType="separate"/>
      </w:r>
      <w:r w:rsidR="00481328">
        <w:rPr>
          <w:lang w:val="en-GB"/>
        </w:rPr>
        <w:t>A.2.1</w:t>
      </w:r>
      <w:r w:rsidR="007B1A0C" w:rsidRPr="00C62C47">
        <w:rPr>
          <w:lang w:val="en-GB"/>
        </w:rPr>
        <w:fldChar w:fldCharType="end"/>
      </w:r>
      <w:r w:rsidR="007B1A0C" w:rsidRPr="00C62C47">
        <w:rPr>
          <w:lang w:val="en-GB"/>
        </w:rPr>
        <w:fldChar w:fldCharType="begin"/>
      </w:r>
      <w:r w:rsidR="007B1A0C" w:rsidRPr="00C62C47">
        <w:rPr>
          <w:lang w:val="en-GB"/>
        </w:rPr>
        <w:instrText xml:space="preserve"> REF _Ref508708404 \n \h </w:instrText>
      </w:r>
      <w:r w:rsidR="007B1A0C" w:rsidRPr="00C62C47">
        <w:rPr>
          <w:lang w:val="en-GB"/>
        </w:rPr>
      </w:r>
      <w:r w:rsidR="007B1A0C" w:rsidRPr="00C62C47">
        <w:rPr>
          <w:lang w:val="en-GB"/>
        </w:rPr>
        <w:fldChar w:fldCharType="separate"/>
      </w:r>
      <w:r w:rsidR="00481328">
        <w:rPr>
          <w:lang w:val="en-GB"/>
        </w:rPr>
        <w:t>a</w:t>
      </w:r>
      <w:r w:rsidR="007B1A0C" w:rsidRPr="00C62C47">
        <w:rPr>
          <w:lang w:val="en-GB"/>
        </w:rPr>
        <w:fldChar w:fldCharType="end"/>
      </w:r>
      <w:r w:rsidR="007B1A0C" w:rsidRPr="00C62C47">
        <w:rPr>
          <w:lang w:val="en-GB"/>
        </w:rPr>
        <w:t>.</w:t>
      </w:r>
      <w:r w:rsidR="00E06613" w:rsidRPr="00C62C47">
        <w:rPr>
          <w:lang w:val="en-GB"/>
        </w:rPr>
        <w:fldChar w:fldCharType="begin"/>
      </w:r>
      <w:r w:rsidR="00E06613" w:rsidRPr="00C62C47">
        <w:rPr>
          <w:lang w:val="en-GB"/>
        </w:rPr>
        <w:instrText xml:space="preserve"> REF _Ref509999412 \n \h </w:instrText>
      </w:r>
      <w:r w:rsidR="00E06613" w:rsidRPr="00C62C47">
        <w:rPr>
          <w:lang w:val="en-GB"/>
        </w:rPr>
      </w:r>
      <w:r w:rsidR="00E06613" w:rsidRPr="00C62C47">
        <w:rPr>
          <w:lang w:val="en-GB"/>
        </w:rPr>
        <w:fldChar w:fldCharType="separate"/>
      </w:r>
      <w:r w:rsidR="00481328">
        <w:rPr>
          <w:lang w:val="en-GB"/>
        </w:rPr>
        <w:t>6</w:t>
      </w:r>
      <w:r w:rsidR="00E06613" w:rsidRPr="00C62C47">
        <w:rPr>
          <w:lang w:val="en-GB"/>
        </w:rPr>
        <w:fldChar w:fldCharType="end"/>
      </w:r>
      <w:r w:rsidR="00E06613" w:rsidRPr="00C62C47">
        <w:rPr>
          <w:lang w:val="en-GB"/>
        </w:rPr>
        <w:t xml:space="preserve">: </w:t>
      </w:r>
      <w:r w:rsidR="00EC32CC" w:rsidRPr="00C62C47">
        <w:rPr>
          <w:lang w:val="en-GB"/>
        </w:rPr>
        <w:t>surface chemistry of adherend parts can evolve within few hours after surface preparation.</w:t>
      </w:r>
    </w:p>
    <w:p w14:paraId="3B442C34" w14:textId="7F1779A4" w:rsidR="00EC32CC" w:rsidRPr="00C62C47" w:rsidRDefault="006B7EF4" w:rsidP="006B7EF4">
      <w:pPr>
        <w:pStyle w:val="NOTEnumbered"/>
        <w:rPr>
          <w:lang w:val="en-GB"/>
        </w:rPr>
      </w:pPr>
      <w:r w:rsidRPr="00C62C47">
        <w:rPr>
          <w:lang w:val="en-GB"/>
        </w:rPr>
        <w:t>4</w:t>
      </w:r>
      <w:r w:rsidRPr="00C62C47">
        <w:rPr>
          <w:lang w:val="en-GB"/>
        </w:rPr>
        <w:tab/>
      </w:r>
      <w:r w:rsidR="00E06613" w:rsidRPr="00C62C47">
        <w:rPr>
          <w:lang w:val="en-GB"/>
        </w:rPr>
        <w:t xml:space="preserve">to </w:t>
      </w:r>
      <w:r w:rsidR="00C0042D">
        <w:rPr>
          <w:lang w:val="en-GB"/>
        </w:rPr>
        <w:t xml:space="preserve">item </w:t>
      </w:r>
      <w:r w:rsidR="00E06613" w:rsidRPr="00C62C47">
        <w:rPr>
          <w:lang w:val="en-GB"/>
        </w:rPr>
        <w:fldChar w:fldCharType="begin"/>
      </w:r>
      <w:r w:rsidR="00E06613" w:rsidRPr="00C62C47">
        <w:rPr>
          <w:lang w:val="en-GB"/>
        </w:rPr>
        <w:instrText xml:space="preserve"> REF _Ref508708400 \w \h  \* MERGEFORMAT </w:instrText>
      </w:r>
      <w:r w:rsidR="00E06613" w:rsidRPr="00C62C47">
        <w:rPr>
          <w:lang w:val="en-GB"/>
        </w:rPr>
      </w:r>
      <w:r w:rsidR="00E06613" w:rsidRPr="00C62C47">
        <w:rPr>
          <w:lang w:val="en-GB"/>
        </w:rPr>
        <w:fldChar w:fldCharType="separate"/>
      </w:r>
      <w:r w:rsidR="00481328">
        <w:rPr>
          <w:lang w:val="en-GB"/>
        </w:rPr>
        <w:t>A.2.1</w:t>
      </w:r>
      <w:r w:rsidR="00E06613" w:rsidRPr="00C62C47">
        <w:rPr>
          <w:lang w:val="en-GB"/>
        </w:rPr>
        <w:fldChar w:fldCharType="end"/>
      </w:r>
      <w:r w:rsidR="00E06613" w:rsidRPr="00C62C47">
        <w:rPr>
          <w:lang w:val="en-GB"/>
        </w:rPr>
        <w:fldChar w:fldCharType="begin"/>
      </w:r>
      <w:r w:rsidR="00E06613" w:rsidRPr="00C62C47">
        <w:rPr>
          <w:lang w:val="en-GB"/>
        </w:rPr>
        <w:instrText xml:space="preserve"> REF _Ref508708404 \n \h </w:instrText>
      </w:r>
      <w:r w:rsidR="00E06613" w:rsidRPr="00C62C47">
        <w:rPr>
          <w:lang w:val="en-GB"/>
        </w:rPr>
      </w:r>
      <w:r w:rsidR="00E06613" w:rsidRPr="00C62C47">
        <w:rPr>
          <w:lang w:val="en-GB"/>
        </w:rPr>
        <w:fldChar w:fldCharType="separate"/>
      </w:r>
      <w:r w:rsidR="00481328">
        <w:rPr>
          <w:lang w:val="en-GB"/>
        </w:rPr>
        <w:t>a</w:t>
      </w:r>
      <w:r w:rsidR="00E06613" w:rsidRPr="00C62C47">
        <w:rPr>
          <w:lang w:val="en-GB"/>
        </w:rPr>
        <w:fldChar w:fldCharType="end"/>
      </w:r>
      <w:r w:rsidR="00E06613" w:rsidRPr="00C62C47">
        <w:rPr>
          <w:lang w:val="en-GB"/>
        </w:rPr>
        <w:t>.</w:t>
      </w:r>
      <w:r w:rsidR="00E06613" w:rsidRPr="00C62C47">
        <w:rPr>
          <w:lang w:val="en-GB"/>
        </w:rPr>
        <w:fldChar w:fldCharType="begin"/>
      </w:r>
      <w:r w:rsidR="00E06613" w:rsidRPr="00C62C47">
        <w:rPr>
          <w:lang w:val="en-GB"/>
        </w:rPr>
        <w:instrText xml:space="preserve"> REF _Ref509999469 \n \h </w:instrText>
      </w:r>
      <w:r w:rsidR="00E06613" w:rsidRPr="00C62C47">
        <w:rPr>
          <w:lang w:val="en-GB"/>
        </w:rPr>
      </w:r>
      <w:r w:rsidR="00E06613" w:rsidRPr="00C62C47">
        <w:rPr>
          <w:lang w:val="en-GB"/>
        </w:rPr>
        <w:fldChar w:fldCharType="separate"/>
      </w:r>
      <w:r w:rsidR="00481328">
        <w:rPr>
          <w:lang w:val="en-GB"/>
        </w:rPr>
        <w:t>8</w:t>
      </w:r>
      <w:r w:rsidR="00E06613" w:rsidRPr="00C62C47">
        <w:rPr>
          <w:lang w:val="en-GB"/>
        </w:rPr>
        <w:fldChar w:fldCharType="end"/>
      </w:r>
      <w:r w:rsidR="00E06613" w:rsidRPr="00C62C47">
        <w:rPr>
          <w:lang w:val="en-GB"/>
        </w:rPr>
        <w:t>: p</w:t>
      </w:r>
      <w:r w:rsidR="006C0D97" w:rsidRPr="00C62C47">
        <w:rPr>
          <w:lang w:val="en-GB"/>
        </w:rPr>
        <w:t xml:space="preserve">reparation of primer </w:t>
      </w:r>
      <w:r w:rsidR="00EC32CC" w:rsidRPr="00C62C47">
        <w:rPr>
          <w:lang w:val="en-GB"/>
        </w:rPr>
        <w:t>includes mixing ratio, pot life, evaporation</w:t>
      </w:r>
      <w:r w:rsidR="0085283F" w:rsidRPr="00C62C47">
        <w:rPr>
          <w:lang w:val="en-GB"/>
        </w:rPr>
        <w:t xml:space="preserve"> or curing</w:t>
      </w:r>
      <w:r w:rsidR="00EC32CC" w:rsidRPr="00C62C47">
        <w:rPr>
          <w:lang w:val="en-GB"/>
        </w:rPr>
        <w:t xml:space="preserve"> time.</w:t>
      </w:r>
    </w:p>
    <w:p w14:paraId="4160A586" w14:textId="2BED5E1D" w:rsidR="00EC32CC" w:rsidRPr="00C62C47" w:rsidRDefault="006B7EF4" w:rsidP="00E06613">
      <w:pPr>
        <w:pStyle w:val="NOTEnumbered"/>
        <w:rPr>
          <w:lang w:val="en-GB"/>
        </w:rPr>
      </w:pPr>
      <w:r w:rsidRPr="00C62C47">
        <w:rPr>
          <w:lang w:val="en-GB"/>
        </w:rPr>
        <w:t>5</w:t>
      </w:r>
      <w:r w:rsidRPr="00C62C47">
        <w:rPr>
          <w:lang w:val="en-GB"/>
        </w:rPr>
        <w:tab/>
      </w:r>
      <w:r w:rsidR="00E06613" w:rsidRPr="00C62C47">
        <w:rPr>
          <w:lang w:val="en-GB"/>
        </w:rPr>
        <w:t xml:space="preserve">to </w:t>
      </w:r>
      <w:r w:rsidR="00C0042D">
        <w:rPr>
          <w:lang w:val="en-GB"/>
        </w:rPr>
        <w:t xml:space="preserve">item </w:t>
      </w:r>
      <w:r w:rsidR="00E06613" w:rsidRPr="00C62C47">
        <w:rPr>
          <w:lang w:val="en-GB"/>
        </w:rPr>
        <w:fldChar w:fldCharType="begin"/>
      </w:r>
      <w:r w:rsidR="00E06613" w:rsidRPr="00C62C47">
        <w:rPr>
          <w:lang w:val="en-GB"/>
        </w:rPr>
        <w:instrText xml:space="preserve"> REF _Ref508708400 \w \h  \* MERGEFORMAT </w:instrText>
      </w:r>
      <w:r w:rsidR="00E06613" w:rsidRPr="00C62C47">
        <w:rPr>
          <w:lang w:val="en-GB"/>
        </w:rPr>
      </w:r>
      <w:r w:rsidR="00E06613" w:rsidRPr="00C62C47">
        <w:rPr>
          <w:lang w:val="en-GB"/>
        </w:rPr>
        <w:fldChar w:fldCharType="separate"/>
      </w:r>
      <w:r w:rsidR="00481328">
        <w:rPr>
          <w:lang w:val="en-GB"/>
        </w:rPr>
        <w:t>A.2.1</w:t>
      </w:r>
      <w:r w:rsidR="00E06613" w:rsidRPr="00C62C47">
        <w:rPr>
          <w:lang w:val="en-GB"/>
        </w:rPr>
        <w:fldChar w:fldCharType="end"/>
      </w:r>
      <w:r w:rsidR="00E06613" w:rsidRPr="00C62C47">
        <w:rPr>
          <w:lang w:val="en-GB"/>
        </w:rPr>
        <w:fldChar w:fldCharType="begin"/>
      </w:r>
      <w:r w:rsidR="00E06613" w:rsidRPr="00C62C47">
        <w:rPr>
          <w:lang w:val="en-GB"/>
        </w:rPr>
        <w:instrText xml:space="preserve"> REF _Ref508708404 \n \h </w:instrText>
      </w:r>
      <w:r w:rsidR="00E06613" w:rsidRPr="00C62C47">
        <w:rPr>
          <w:lang w:val="en-GB"/>
        </w:rPr>
      </w:r>
      <w:r w:rsidR="00E06613" w:rsidRPr="00C62C47">
        <w:rPr>
          <w:lang w:val="en-GB"/>
        </w:rPr>
        <w:fldChar w:fldCharType="separate"/>
      </w:r>
      <w:r w:rsidR="00481328">
        <w:rPr>
          <w:lang w:val="en-GB"/>
        </w:rPr>
        <w:t>a</w:t>
      </w:r>
      <w:r w:rsidR="00E06613" w:rsidRPr="00C62C47">
        <w:rPr>
          <w:lang w:val="en-GB"/>
        </w:rPr>
        <w:fldChar w:fldCharType="end"/>
      </w:r>
      <w:r w:rsidR="00E06613" w:rsidRPr="00C62C47">
        <w:rPr>
          <w:lang w:val="en-GB"/>
        </w:rPr>
        <w:t>.</w:t>
      </w:r>
      <w:r w:rsidR="00E06613" w:rsidRPr="00C62C47">
        <w:rPr>
          <w:lang w:val="en-GB"/>
        </w:rPr>
        <w:fldChar w:fldCharType="begin"/>
      </w:r>
      <w:r w:rsidR="00E06613" w:rsidRPr="00C62C47">
        <w:rPr>
          <w:lang w:val="en-GB"/>
        </w:rPr>
        <w:instrText xml:space="preserve"> REF _Ref509999642 \n \h </w:instrText>
      </w:r>
      <w:r w:rsidR="00E06613" w:rsidRPr="00C62C47">
        <w:rPr>
          <w:lang w:val="en-GB"/>
        </w:rPr>
      </w:r>
      <w:r w:rsidR="00E06613" w:rsidRPr="00C62C47">
        <w:rPr>
          <w:lang w:val="en-GB"/>
        </w:rPr>
        <w:fldChar w:fldCharType="separate"/>
      </w:r>
      <w:r w:rsidR="00481328">
        <w:rPr>
          <w:lang w:val="en-GB"/>
        </w:rPr>
        <w:t>9</w:t>
      </w:r>
      <w:r w:rsidR="00E06613" w:rsidRPr="00C62C47">
        <w:rPr>
          <w:lang w:val="en-GB"/>
        </w:rPr>
        <w:fldChar w:fldCharType="end"/>
      </w:r>
      <w:r w:rsidR="00E06613" w:rsidRPr="00C62C47">
        <w:rPr>
          <w:lang w:val="en-GB"/>
        </w:rPr>
        <w:t xml:space="preserve">: preparation of adhesive </w:t>
      </w:r>
      <w:r w:rsidR="00EC32CC" w:rsidRPr="00C62C47">
        <w:rPr>
          <w:lang w:val="en-GB"/>
        </w:rPr>
        <w:t>includes mixing ratio, pot life, degassing of the mixture.</w:t>
      </w:r>
    </w:p>
    <w:p w14:paraId="33BAEF54" w14:textId="7F8B2C02" w:rsidR="00EC32CC" w:rsidRPr="00C62C47" w:rsidRDefault="006B7EF4" w:rsidP="006B7EF4">
      <w:pPr>
        <w:pStyle w:val="NOTEnumbered"/>
        <w:rPr>
          <w:lang w:val="en-GB"/>
        </w:rPr>
      </w:pPr>
      <w:r w:rsidRPr="00C62C47">
        <w:rPr>
          <w:lang w:val="en-GB"/>
        </w:rPr>
        <w:t>6</w:t>
      </w:r>
      <w:r w:rsidRPr="00C62C47">
        <w:rPr>
          <w:lang w:val="en-GB"/>
        </w:rPr>
        <w:tab/>
      </w:r>
      <w:r w:rsidR="00E06613" w:rsidRPr="00C62C47">
        <w:rPr>
          <w:lang w:val="en-GB"/>
        </w:rPr>
        <w:t xml:space="preserve">to </w:t>
      </w:r>
      <w:r w:rsidR="00C0042D">
        <w:rPr>
          <w:lang w:val="en-GB"/>
        </w:rPr>
        <w:t xml:space="preserve">item </w:t>
      </w:r>
      <w:r w:rsidR="00E06613" w:rsidRPr="00C62C47">
        <w:rPr>
          <w:lang w:val="en-GB"/>
        </w:rPr>
        <w:fldChar w:fldCharType="begin"/>
      </w:r>
      <w:r w:rsidR="00E06613" w:rsidRPr="00C62C47">
        <w:rPr>
          <w:lang w:val="en-GB"/>
        </w:rPr>
        <w:instrText xml:space="preserve"> REF _Ref508708400 \w \h  \* MERGEFORMAT </w:instrText>
      </w:r>
      <w:r w:rsidR="00E06613" w:rsidRPr="00C62C47">
        <w:rPr>
          <w:lang w:val="en-GB"/>
        </w:rPr>
      </w:r>
      <w:r w:rsidR="00E06613" w:rsidRPr="00C62C47">
        <w:rPr>
          <w:lang w:val="en-GB"/>
        </w:rPr>
        <w:fldChar w:fldCharType="separate"/>
      </w:r>
      <w:r w:rsidR="00481328">
        <w:rPr>
          <w:lang w:val="en-GB"/>
        </w:rPr>
        <w:t>A.2.1</w:t>
      </w:r>
      <w:r w:rsidR="00E06613" w:rsidRPr="00C62C47">
        <w:rPr>
          <w:lang w:val="en-GB"/>
        </w:rPr>
        <w:fldChar w:fldCharType="end"/>
      </w:r>
      <w:r w:rsidR="00E06613" w:rsidRPr="00C62C47">
        <w:rPr>
          <w:lang w:val="en-GB"/>
        </w:rPr>
        <w:fldChar w:fldCharType="begin"/>
      </w:r>
      <w:r w:rsidR="00E06613" w:rsidRPr="00C62C47">
        <w:rPr>
          <w:lang w:val="en-GB"/>
        </w:rPr>
        <w:instrText xml:space="preserve"> REF _Ref508708404 \n \h </w:instrText>
      </w:r>
      <w:r w:rsidR="00E06613" w:rsidRPr="00C62C47">
        <w:rPr>
          <w:lang w:val="en-GB"/>
        </w:rPr>
      </w:r>
      <w:r w:rsidR="00E06613" w:rsidRPr="00C62C47">
        <w:rPr>
          <w:lang w:val="en-GB"/>
        </w:rPr>
        <w:fldChar w:fldCharType="separate"/>
      </w:r>
      <w:r w:rsidR="00481328">
        <w:rPr>
          <w:lang w:val="en-GB"/>
        </w:rPr>
        <w:t>a</w:t>
      </w:r>
      <w:r w:rsidR="00E06613" w:rsidRPr="00C62C47">
        <w:rPr>
          <w:lang w:val="en-GB"/>
        </w:rPr>
        <w:fldChar w:fldCharType="end"/>
      </w:r>
      <w:r w:rsidR="00E06613" w:rsidRPr="00C62C47">
        <w:rPr>
          <w:lang w:val="en-GB"/>
        </w:rPr>
        <w:t>.</w:t>
      </w:r>
      <w:r w:rsidR="00E06613" w:rsidRPr="00C62C47">
        <w:rPr>
          <w:lang w:val="en-GB"/>
        </w:rPr>
        <w:fldChar w:fldCharType="begin"/>
      </w:r>
      <w:r w:rsidR="00E06613" w:rsidRPr="00C62C47">
        <w:rPr>
          <w:lang w:val="en-GB"/>
        </w:rPr>
        <w:instrText xml:space="preserve"> REF _Ref509999691 \n \h </w:instrText>
      </w:r>
      <w:r w:rsidR="00E06613" w:rsidRPr="00C62C47">
        <w:rPr>
          <w:lang w:val="en-GB"/>
        </w:rPr>
      </w:r>
      <w:r w:rsidR="00E06613" w:rsidRPr="00C62C47">
        <w:rPr>
          <w:lang w:val="en-GB"/>
        </w:rPr>
        <w:fldChar w:fldCharType="separate"/>
      </w:r>
      <w:r w:rsidR="00481328">
        <w:rPr>
          <w:lang w:val="en-GB"/>
        </w:rPr>
        <w:t>10</w:t>
      </w:r>
      <w:r w:rsidR="00E06613" w:rsidRPr="00C62C47">
        <w:rPr>
          <w:lang w:val="en-GB"/>
        </w:rPr>
        <w:fldChar w:fldCharType="end"/>
      </w:r>
      <w:r w:rsidR="00E06613" w:rsidRPr="00C62C47">
        <w:rPr>
          <w:lang w:val="en-GB"/>
        </w:rPr>
        <w:t xml:space="preserve">: means of application of adhesive are </w:t>
      </w:r>
      <w:r w:rsidR="00EC32CC" w:rsidRPr="00C62C47">
        <w:rPr>
          <w:lang w:val="en-GB"/>
        </w:rPr>
        <w:t>for example airbrush, foil adhesive roller or dispenser, brush, syringe, spatula, injector.</w:t>
      </w:r>
    </w:p>
    <w:p w14:paraId="257C47B4" w14:textId="1C9946C0" w:rsidR="00EC32CC" w:rsidRPr="00C62C47" w:rsidRDefault="006B7EF4" w:rsidP="006B7EF4">
      <w:pPr>
        <w:pStyle w:val="NOTEnumbered"/>
        <w:rPr>
          <w:lang w:val="en-GB"/>
        </w:rPr>
      </w:pPr>
      <w:r w:rsidRPr="00C62C47">
        <w:rPr>
          <w:lang w:val="en-GB"/>
        </w:rPr>
        <w:t>7</w:t>
      </w:r>
      <w:r w:rsidRPr="00C62C47">
        <w:rPr>
          <w:lang w:val="en-GB"/>
        </w:rPr>
        <w:tab/>
      </w:r>
      <w:r w:rsidR="00E06613" w:rsidRPr="00C62C47">
        <w:rPr>
          <w:lang w:val="en-GB"/>
        </w:rPr>
        <w:t xml:space="preserve">to </w:t>
      </w:r>
      <w:r w:rsidR="00C0042D">
        <w:rPr>
          <w:lang w:val="en-GB"/>
        </w:rPr>
        <w:t xml:space="preserve">item </w:t>
      </w:r>
      <w:r w:rsidR="00E06613" w:rsidRPr="00C62C47">
        <w:rPr>
          <w:lang w:val="en-GB"/>
        </w:rPr>
        <w:fldChar w:fldCharType="begin"/>
      </w:r>
      <w:r w:rsidR="00E06613" w:rsidRPr="00C62C47">
        <w:rPr>
          <w:lang w:val="en-GB"/>
        </w:rPr>
        <w:instrText xml:space="preserve"> REF _Ref508708400 \w \h  \* MERGEFORMAT </w:instrText>
      </w:r>
      <w:r w:rsidR="00E06613" w:rsidRPr="00C62C47">
        <w:rPr>
          <w:lang w:val="en-GB"/>
        </w:rPr>
      </w:r>
      <w:r w:rsidR="00E06613" w:rsidRPr="00C62C47">
        <w:rPr>
          <w:lang w:val="en-GB"/>
        </w:rPr>
        <w:fldChar w:fldCharType="separate"/>
      </w:r>
      <w:r w:rsidR="00481328">
        <w:rPr>
          <w:lang w:val="en-GB"/>
        </w:rPr>
        <w:t>A.2.1</w:t>
      </w:r>
      <w:r w:rsidR="00E06613" w:rsidRPr="00C62C47">
        <w:rPr>
          <w:lang w:val="en-GB"/>
        </w:rPr>
        <w:fldChar w:fldCharType="end"/>
      </w:r>
      <w:r w:rsidR="00E06613" w:rsidRPr="00C62C47">
        <w:rPr>
          <w:lang w:val="en-GB"/>
        </w:rPr>
        <w:fldChar w:fldCharType="begin"/>
      </w:r>
      <w:r w:rsidR="00E06613" w:rsidRPr="00C62C47">
        <w:rPr>
          <w:lang w:val="en-GB"/>
        </w:rPr>
        <w:instrText xml:space="preserve"> REF _Ref508708404 \n \h </w:instrText>
      </w:r>
      <w:r w:rsidR="00E06613" w:rsidRPr="00C62C47">
        <w:rPr>
          <w:lang w:val="en-GB"/>
        </w:rPr>
      </w:r>
      <w:r w:rsidR="00E06613" w:rsidRPr="00C62C47">
        <w:rPr>
          <w:lang w:val="en-GB"/>
        </w:rPr>
        <w:fldChar w:fldCharType="separate"/>
      </w:r>
      <w:r w:rsidR="00481328">
        <w:rPr>
          <w:lang w:val="en-GB"/>
        </w:rPr>
        <w:t>a</w:t>
      </w:r>
      <w:r w:rsidR="00E06613" w:rsidRPr="00C62C47">
        <w:rPr>
          <w:lang w:val="en-GB"/>
        </w:rPr>
        <w:fldChar w:fldCharType="end"/>
      </w:r>
      <w:r w:rsidR="00E06613" w:rsidRPr="00C62C47">
        <w:rPr>
          <w:lang w:val="en-GB"/>
        </w:rPr>
        <w:t>.</w:t>
      </w:r>
      <w:r w:rsidR="00E06613" w:rsidRPr="00C62C47">
        <w:rPr>
          <w:lang w:val="en-GB"/>
        </w:rPr>
        <w:fldChar w:fldCharType="begin"/>
      </w:r>
      <w:r w:rsidR="00E06613" w:rsidRPr="00C62C47">
        <w:rPr>
          <w:lang w:val="en-GB"/>
        </w:rPr>
        <w:instrText xml:space="preserve"> REF _Ref509999739 \n \h </w:instrText>
      </w:r>
      <w:r w:rsidR="00E06613" w:rsidRPr="00C62C47">
        <w:rPr>
          <w:lang w:val="en-GB"/>
        </w:rPr>
      </w:r>
      <w:r w:rsidR="00E06613" w:rsidRPr="00C62C47">
        <w:rPr>
          <w:lang w:val="en-GB"/>
        </w:rPr>
        <w:fldChar w:fldCharType="separate"/>
      </w:r>
      <w:r w:rsidR="00481328">
        <w:rPr>
          <w:lang w:val="en-GB"/>
        </w:rPr>
        <w:t>12</w:t>
      </w:r>
      <w:r w:rsidR="00E06613" w:rsidRPr="00C62C47">
        <w:rPr>
          <w:lang w:val="en-GB"/>
        </w:rPr>
        <w:fldChar w:fldCharType="end"/>
      </w:r>
      <w:r w:rsidR="00E06613" w:rsidRPr="00C62C47">
        <w:rPr>
          <w:lang w:val="en-GB"/>
        </w:rPr>
        <w:t>:</w:t>
      </w:r>
      <w:r w:rsidR="00EC32CC" w:rsidRPr="00C62C47">
        <w:rPr>
          <w:lang w:val="en-GB"/>
        </w:rPr>
        <w:t xml:space="preserve"> heating and cooling rates can be key parameters for some type of adhesive systems.</w:t>
      </w:r>
    </w:p>
    <w:p w14:paraId="2BD7843B" w14:textId="65707DAB" w:rsidR="00EC32CC" w:rsidRPr="00C62C47" w:rsidRDefault="006B7EF4" w:rsidP="006B7EF4">
      <w:pPr>
        <w:pStyle w:val="NOTEnumbered"/>
        <w:rPr>
          <w:rFonts w:cs="Palatino Linotype"/>
          <w:color w:val="000000"/>
          <w:szCs w:val="20"/>
          <w:lang w:val="en-GB"/>
        </w:rPr>
      </w:pPr>
      <w:r w:rsidRPr="00C62C47">
        <w:rPr>
          <w:lang w:val="en-GB"/>
        </w:rPr>
        <w:t>8</w:t>
      </w:r>
      <w:r w:rsidRPr="00C62C47">
        <w:rPr>
          <w:lang w:val="en-GB"/>
        </w:rPr>
        <w:tab/>
      </w:r>
      <w:r w:rsidR="00E06613" w:rsidRPr="00C62C47">
        <w:rPr>
          <w:lang w:val="en-GB"/>
        </w:rPr>
        <w:t xml:space="preserve">to </w:t>
      </w:r>
      <w:r w:rsidR="00C0042D">
        <w:rPr>
          <w:lang w:val="en-GB"/>
        </w:rPr>
        <w:t xml:space="preserve">item </w:t>
      </w:r>
      <w:r w:rsidR="00E06613" w:rsidRPr="00C62C47">
        <w:rPr>
          <w:lang w:val="en-GB"/>
        </w:rPr>
        <w:fldChar w:fldCharType="begin"/>
      </w:r>
      <w:r w:rsidR="00E06613" w:rsidRPr="00C62C47">
        <w:rPr>
          <w:lang w:val="en-GB"/>
        </w:rPr>
        <w:instrText xml:space="preserve"> REF _Ref508708400 \w \h  \* MERGEFORMAT </w:instrText>
      </w:r>
      <w:r w:rsidR="00E06613" w:rsidRPr="00C62C47">
        <w:rPr>
          <w:lang w:val="en-GB"/>
        </w:rPr>
      </w:r>
      <w:r w:rsidR="00E06613" w:rsidRPr="00C62C47">
        <w:rPr>
          <w:lang w:val="en-GB"/>
        </w:rPr>
        <w:fldChar w:fldCharType="separate"/>
      </w:r>
      <w:r w:rsidR="00481328">
        <w:rPr>
          <w:lang w:val="en-GB"/>
        </w:rPr>
        <w:t>A.2.1</w:t>
      </w:r>
      <w:r w:rsidR="00E06613" w:rsidRPr="00C62C47">
        <w:rPr>
          <w:lang w:val="en-GB"/>
        </w:rPr>
        <w:fldChar w:fldCharType="end"/>
      </w:r>
      <w:r w:rsidR="00E06613" w:rsidRPr="00C62C47">
        <w:rPr>
          <w:lang w:val="en-GB"/>
        </w:rPr>
        <w:fldChar w:fldCharType="begin"/>
      </w:r>
      <w:r w:rsidR="00E06613" w:rsidRPr="00C62C47">
        <w:rPr>
          <w:lang w:val="en-GB"/>
        </w:rPr>
        <w:instrText xml:space="preserve"> REF _Ref508708404 \n \h </w:instrText>
      </w:r>
      <w:r w:rsidR="00E06613" w:rsidRPr="00C62C47">
        <w:rPr>
          <w:lang w:val="en-GB"/>
        </w:rPr>
      </w:r>
      <w:r w:rsidR="00E06613" w:rsidRPr="00C62C47">
        <w:rPr>
          <w:lang w:val="en-GB"/>
        </w:rPr>
        <w:fldChar w:fldCharType="separate"/>
      </w:r>
      <w:r w:rsidR="00481328">
        <w:rPr>
          <w:lang w:val="en-GB"/>
        </w:rPr>
        <w:t>a</w:t>
      </w:r>
      <w:r w:rsidR="00E06613" w:rsidRPr="00C62C47">
        <w:rPr>
          <w:lang w:val="en-GB"/>
        </w:rPr>
        <w:fldChar w:fldCharType="end"/>
      </w:r>
      <w:r w:rsidR="00E06613" w:rsidRPr="00C62C47">
        <w:rPr>
          <w:lang w:val="en-GB"/>
        </w:rPr>
        <w:t>.</w:t>
      </w:r>
      <w:r w:rsidR="00E06613" w:rsidRPr="00C62C47">
        <w:rPr>
          <w:lang w:val="en-GB"/>
        </w:rPr>
        <w:fldChar w:fldCharType="begin"/>
      </w:r>
      <w:r w:rsidR="00E06613" w:rsidRPr="00C62C47">
        <w:rPr>
          <w:lang w:val="en-GB"/>
        </w:rPr>
        <w:instrText xml:space="preserve"> REF _Ref509999739 \n \h </w:instrText>
      </w:r>
      <w:r w:rsidR="00E06613" w:rsidRPr="00C62C47">
        <w:rPr>
          <w:lang w:val="en-GB"/>
        </w:rPr>
      </w:r>
      <w:r w:rsidR="00E06613" w:rsidRPr="00C62C47">
        <w:rPr>
          <w:lang w:val="en-GB"/>
        </w:rPr>
        <w:fldChar w:fldCharType="separate"/>
      </w:r>
      <w:r w:rsidR="00481328">
        <w:rPr>
          <w:lang w:val="en-GB"/>
        </w:rPr>
        <w:t>12</w:t>
      </w:r>
      <w:r w:rsidR="00E06613" w:rsidRPr="00C62C47">
        <w:rPr>
          <w:lang w:val="en-GB"/>
        </w:rPr>
        <w:fldChar w:fldCharType="end"/>
      </w:r>
      <w:r w:rsidR="00E06613" w:rsidRPr="00C62C47">
        <w:rPr>
          <w:lang w:val="en-GB"/>
        </w:rPr>
        <w:t>:</w:t>
      </w:r>
      <w:r w:rsidR="00EC32CC" w:rsidRPr="00C62C47">
        <w:rPr>
          <w:lang w:val="en-GB"/>
        </w:rPr>
        <w:t xml:space="preserve"> the minimum time for safe handling can be different compared to full curing. </w:t>
      </w:r>
    </w:p>
    <w:p w14:paraId="05F89BFC" w14:textId="0E02D218" w:rsidR="00991644" w:rsidRPr="00C62C47" w:rsidRDefault="006B7EF4" w:rsidP="006B7EF4">
      <w:pPr>
        <w:pStyle w:val="NOTEnumbered"/>
        <w:rPr>
          <w:lang w:val="en-GB"/>
        </w:rPr>
      </w:pPr>
      <w:r w:rsidRPr="00C62C47">
        <w:rPr>
          <w:lang w:val="en-GB"/>
        </w:rPr>
        <w:t>9</w:t>
      </w:r>
      <w:r w:rsidRPr="00C62C47">
        <w:rPr>
          <w:lang w:val="en-GB"/>
        </w:rPr>
        <w:tab/>
      </w:r>
      <w:r w:rsidR="00E06613" w:rsidRPr="00C62C47">
        <w:rPr>
          <w:lang w:val="en-GB"/>
        </w:rPr>
        <w:t xml:space="preserve">to </w:t>
      </w:r>
      <w:r w:rsidR="00C0042D">
        <w:rPr>
          <w:lang w:val="en-GB"/>
        </w:rPr>
        <w:t xml:space="preserve">item </w:t>
      </w:r>
      <w:r w:rsidR="00E06613" w:rsidRPr="00C62C47">
        <w:rPr>
          <w:lang w:val="en-GB"/>
        </w:rPr>
        <w:fldChar w:fldCharType="begin"/>
      </w:r>
      <w:r w:rsidR="00E06613" w:rsidRPr="00C62C47">
        <w:rPr>
          <w:lang w:val="en-GB"/>
        </w:rPr>
        <w:instrText xml:space="preserve"> REF _Ref508708400 \w \h  \* MERGEFORMAT </w:instrText>
      </w:r>
      <w:r w:rsidR="00E06613" w:rsidRPr="00C62C47">
        <w:rPr>
          <w:lang w:val="en-GB"/>
        </w:rPr>
      </w:r>
      <w:r w:rsidR="00E06613" w:rsidRPr="00C62C47">
        <w:rPr>
          <w:lang w:val="en-GB"/>
        </w:rPr>
        <w:fldChar w:fldCharType="separate"/>
      </w:r>
      <w:r w:rsidR="00481328">
        <w:rPr>
          <w:lang w:val="en-GB"/>
        </w:rPr>
        <w:t>A.2.1</w:t>
      </w:r>
      <w:r w:rsidR="00E06613" w:rsidRPr="00C62C47">
        <w:rPr>
          <w:lang w:val="en-GB"/>
        </w:rPr>
        <w:fldChar w:fldCharType="end"/>
      </w:r>
      <w:r w:rsidR="00E06613" w:rsidRPr="00C62C47">
        <w:rPr>
          <w:lang w:val="en-GB"/>
        </w:rPr>
        <w:fldChar w:fldCharType="begin"/>
      </w:r>
      <w:r w:rsidR="00E06613" w:rsidRPr="00C62C47">
        <w:rPr>
          <w:lang w:val="en-GB"/>
        </w:rPr>
        <w:instrText xml:space="preserve"> REF _Ref508708404 \n \h </w:instrText>
      </w:r>
      <w:r w:rsidR="00E06613" w:rsidRPr="00C62C47">
        <w:rPr>
          <w:lang w:val="en-GB"/>
        </w:rPr>
      </w:r>
      <w:r w:rsidR="00E06613" w:rsidRPr="00C62C47">
        <w:rPr>
          <w:lang w:val="en-GB"/>
        </w:rPr>
        <w:fldChar w:fldCharType="separate"/>
      </w:r>
      <w:r w:rsidR="00481328">
        <w:rPr>
          <w:lang w:val="en-GB"/>
        </w:rPr>
        <w:t>a</w:t>
      </w:r>
      <w:r w:rsidR="00E06613" w:rsidRPr="00C62C47">
        <w:rPr>
          <w:lang w:val="en-GB"/>
        </w:rPr>
        <w:fldChar w:fldCharType="end"/>
      </w:r>
      <w:r w:rsidR="00E06613" w:rsidRPr="00C62C47">
        <w:rPr>
          <w:lang w:val="en-GB"/>
        </w:rPr>
        <w:t>.</w:t>
      </w:r>
      <w:r w:rsidR="00E06613" w:rsidRPr="00C62C47">
        <w:rPr>
          <w:lang w:val="en-GB"/>
        </w:rPr>
        <w:fldChar w:fldCharType="begin"/>
      </w:r>
      <w:r w:rsidR="00E06613" w:rsidRPr="00C62C47">
        <w:rPr>
          <w:lang w:val="en-GB"/>
        </w:rPr>
        <w:instrText xml:space="preserve"> REF _Ref510000458 \n \h </w:instrText>
      </w:r>
      <w:r w:rsidR="00E06613" w:rsidRPr="00C62C47">
        <w:rPr>
          <w:lang w:val="en-GB"/>
        </w:rPr>
      </w:r>
      <w:r w:rsidR="00E06613" w:rsidRPr="00C62C47">
        <w:rPr>
          <w:lang w:val="en-GB"/>
        </w:rPr>
        <w:fldChar w:fldCharType="separate"/>
      </w:r>
      <w:r w:rsidR="00481328">
        <w:rPr>
          <w:lang w:val="en-GB"/>
        </w:rPr>
        <w:t>13</w:t>
      </w:r>
      <w:r w:rsidR="00E06613" w:rsidRPr="00C62C47">
        <w:rPr>
          <w:lang w:val="en-GB"/>
        </w:rPr>
        <w:fldChar w:fldCharType="end"/>
      </w:r>
      <w:r w:rsidR="00E06613" w:rsidRPr="00C62C47">
        <w:rPr>
          <w:lang w:val="en-GB"/>
        </w:rPr>
        <w:t xml:space="preserve">: </w:t>
      </w:r>
      <w:r w:rsidR="00191311">
        <w:rPr>
          <w:lang w:val="en-GB"/>
        </w:rPr>
        <w:t xml:space="preserve">for contents refer to clauses </w:t>
      </w:r>
      <w:r w:rsidR="00917FDD">
        <w:rPr>
          <w:lang w:val="en-GB"/>
        </w:rPr>
        <w:fldChar w:fldCharType="begin"/>
      </w:r>
      <w:r w:rsidR="00917FDD">
        <w:rPr>
          <w:lang w:val="en-GB"/>
        </w:rPr>
        <w:instrText xml:space="preserve"> REF _Ref26973821 \w \h </w:instrText>
      </w:r>
      <w:r w:rsidR="00917FDD">
        <w:rPr>
          <w:lang w:val="en-GB"/>
        </w:rPr>
      </w:r>
      <w:r w:rsidR="00917FDD">
        <w:rPr>
          <w:lang w:val="en-GB"/>
        </w:rPr>
        <w:fldChar w:fldCharType="separate"/>
      </w:r>
      <w:r w:rsidR="00481328">
        <w:rPr>
          <w:lang w:val="en-GB"/>
        </w:rPr>
        <w:t>8.10</w:t>
      </w:r>
      <w:r w:rsidR="00917FDD">
        <w:rPr>
          <w:lang w:val="en-GB"/>
        </w:rPr>
        <w:fldChar w:fldCharType="end"/>
      </w:r>
      <w:r w:rsidR="00084016">
        <w:rPr>
          <w:lang w:val="en-GB"/>
        </w:rPr>
        <w:t xml:space="preserve">and </w:t>
      </w:r>
      <w:r w:rsidR="00917FDD">
        <w:rPr>
          <w:lang w:val="en-GB"/>
        </w:rPr>
        <w:fldChar w:fldCharType="begin"/>
      </w:r>
      <w:r w:rsidR="00917FDD">
        <w:rPr>
          <w:lang w:val="en-GB"/>
        </w:rPr>
        <w:instrText xml:space="preserve"> REF _Ref26973866 \w \h </w:instrText>
      </w:r>
      <w:r w:rsidR="00917FDD">
        <w:rPr>
          <w:lang w:val="en-GB"/>
        </w:rPr>
      </w:r>
      <w:r w:rsidR="00917FDD">
        <w:rPr>
          <w:lang w:val="en-GB"/>
        </w:rPr>
        <w:fldChar w:fldCharType="separate"/>
      </w:r>
      <w:r w:rsidR="00481328">
        <w:rPr>
          <w:lang w:val="en-GB"/>
        </w:rPr>
        <w:t>8.11</w:t>
      </w:r>
      <w:r w:rsidR="00917FDD">
        <w:rPr>
          <w:lang w:val="en-GB"/>
        </w:rPr>
        <w:fldChar w:fldCharType="end"/>
      </w:r>
    </w:p>
    <w:p w14:paraId="2D84D024" w14:textId="77777777" w:rsidR="007A1B48" w:rsidRPr="00C62C47" w:rsidRDefault="00BF40E0" w:rsidP="007A7839">
      <w:pPr>
        <w:pStyle w:val="Annex3"/>
      </w:pPr>
      <w:bookmarkStart w:id="521" w:name="_Toc60665657"/>
      <w:r w:rsidRPr="00C62C47">
        <w:t>Special remarks</w:t>
      </w:r>
      <w:bookmarkEnd w:id="521"/>
      <w:r w:rsidRPr="00C62C47">
        <w:t xml:space="preserve"> </w:t>
      </w:r>
      <w:bookmarkStart w:id="522" w:name="ECSS_Q_ST_70_16_1460164"/>
      <w:bookmarkEnd w:id="522"/>
    </w:p>
    <w:p w14:paraId="5B31B464" w14:textId="77777777" w:rsidR="00BF40E0" w:rsidRPr="00C62C47" w:rsidRDefault="00922AE1" w:rsidP="007A7839">
      <w:pPr>
        <w:pStyle w:val="paragraph"/>
      </w:pPr>
      <w:bookmarkStart w:id="523" w:name="ECSS_Q_ST_70_16_1460165"/>
      <w:bookmarkEnd w:id="523"/>
      <w:r w:rsidRPr="00C62C47">
        <w:t>N</w:t>
      </w:r>
      <w:r w:rsidR="00BF40E0" w:rsidRPr="00C62C47">
        <w:t>one</w:t>
      </w:r>
      <w:r w:rsidR="00E06613" w:rsidRPr="00C62C47">
        <w:t>.</w:t>
      </w:r>
    </w:p>
    <w:p w14:paraId="1CE24CD4" w14:textId="77777777" w:rsidR="007A1B48" w:rsidRPr="00C62C47" w:rsidRDefault="00D26135" w:rsidP="007A7839">
      <w:pPr>
        <w:pStyle w:val="Annex1"/>
        <w:rPr>
          <w:lang w:val="en-GB"/>
        </w:rPr>
      </w:pPr>
      <w:r w:rsidRPr="00C62C47">
        <w:rPr>
          <w:lang w:val="en-GB"/>
        </w:rPr>
        <w:lastRenderedPageBreak/>
        <w:t xml:space="preserve"> </w:t>
      </w:r>
      <w:bookmarkStart w:id="524" w:name="_Ref503825567"/>
      <w:bookmarkStart w:id="525" w:name="_Toc60665658"/>
      <w:r w:rsidRPr="00C62C47">
        <w:rPr>
          <w:lang w:val="en-GB"/>
        </w:rPr>
        <w:t>(normative)</w:t>
      </w:r>
      <w:r w:rsidR="001E70C4" w:rsidRPr="00C62C47">
        <w:rPr>
          <w:lang w:val="en-GB"/>
        </w:rPr>
        <w:t xml:space="preserve"> </w:t>
      </w:r>
      <w:r w:rsidR="008142BB" w:rsidRPr="00C62C47">
        <w:rPr>
          <w:lang w:val="en-GB"/>
        </w:rPr>
        <w:br/>
      </w:r>
      <w:r w:rsidR="00971B48" w:rsidRPr="00C62C47">
        <w:rPr>
          <w:lang w:val="en-GB"/>
        </w:rPr>
        <w:t xml:space="preserve">Adhesive </w:t>
      </w:r>
      <w:r w:rsidR="00C073B2" w:rsidRPr="00C62C47">
        <w:rPr>
          <w:lang w:val="en-GB"/>
        </w:rPr>
        <w:t>b</w:t>
      </w:r>
      <w:r w:rsidR="00971B48" w:rsidRPr="00C62C47">
        <w:rPr>
          <w:lang w:val="en-GB"/>
        </w:rPr>
        <w:t xml:space="preserve">onding </w:t>
      </w:r>
      <w:r w:rsidR="00C073B2" w:rsidRPr="00C62C47">
        <w:rPr>
          <w:lang w:val="en-GB"/>
        </w:rPr>
        <w:t>t</w:t>
      </w:r>
      <w:r w:rsidR="001E70C4" w:rsidRPr="00C62C47">
        <w:rPr>
          <w:lang w:val="en-GB"/>
        </w:rPr>
        <w:t>est plan -</w:t>
      </w:r>
      <w:r w:rsidR="00AE05BA" w:rsidRPr="00C62C47">
        <w:rPr>
          <w:lang w:val="en-GB"/>
        </w:rPr>
        <w:t xml:space="preserve"> </w:t>
      </w:r>
      <w:r w:rsidR="001E70C4" w:rsidRPr="00C62C47">
        <w:rPr>
          <w:lang w:val="en-GB"/>
        </w:rPr>
        <w:t>DRD</w:t>
      </w:r>
      <w:bookmarkStart w:id="526" w:name="ECSS_Q_ST_70_16_1460166"/>
      <w:bookmarkEnd w:id="524"/>
      <w:bookmarkEnd w:id="525"/>
      <w:bookmarkEnd w:id="526"/>
    </w:p>
    <w:p w14:paraId="30AA1518" w14:textId="77777777" w:rsidR="001E70C4" w:rsidRPr="00C62C47" w:rsidRDefault="001E70C4" w:rsidP="001E70C4">
      <w:pPr>
        <w:pStyle w:val="Annex2"/>
      </w:pPr>
      <w:bookmarkStart w:id="527" w:name="_Toc60665659"/>
      <w:r w:rsidRPr="00C62C47">
        <w:t>DRD identification</w:t>
      </w:r>
      <w:bookmarkStart w:id="528" w:name="ECSS_Q_ST_70_16_1460167"/>
      <w:bookmarkEnd w:id="527"/>
      <w:bookmarkEnd w:id="528"/>
    </w:p>
    <w:p w14:paraId="07F7F66A" w14:textId="77777777" w:rsidR="001E70C4" w:rsidRPr="00C62C47" w:rsidRDefault="001E70C4" w:rsidP="001E70C4">
      <w:pPr>
        <w:pStyle w:val="Annex3"/>
        <w:ind w:right="-2"/>
        <w:rPr>
          <w:spacing w:val="-4"/>
        </w:rPr>
      </w:pPr>
      <w:bookmarkStart w:id="529" w:name="_Toc60665660"/>
      <w:r w:rsidRPr="00C62C47">
        <w:rPr>
          <w:spacing w:val="-4"/>
        </w:rPr>
        <w:t>Requirement identification and source document</w:t>
      </w:r>
      <w:bookmarkStart w:id="530" w:name="ECSS_Q_ST_70_16_1460168"/>
      <w:bookmarkEnd w:id="529"/>
      <w:bookmarkEnd w:id="530"/>
    </w:p>
    <w:p w14:paraId="4EB4F8EE" w14:textId="1EF0492F" w:rsidR="001E70C4" w:rsidRPr="00C62C47" w:rsidRDefault="001E70C4" w:rsidP="001E70C4">
      <w:pPr>
        <w:pStyle w:val="paragraph"/>
      </w:pPr>
      <w:bookmarkStart w:id="531" w:name="ECSS_Q_ST_70_16_1460169"/>
      <w:bookmarkEnd w:id="531"/>
      <w:r w:rsidRPr="00C62C47">
        <w:t>This DRD is called from ECSS-Q-ST-70-16, requirement</w:t>
      </w:r>
      <w:r w:rsidR="0084758F" w:rsidRPr="00C62C47">
        <w:t xml:space="preserve"> </w:t>
      </w:r>
      <w:r w:rsidR="00B841D4" w:rsidRPr="00C62C47">
        <w:fldChar w:fldCharType="begin"/>
      </w:r>
      <w:r w:rsidR="00B841D4" w:rsidRPr="00C62C47">
        <w:instrText xml:space="preserve"> REF _Ref510625826 \w \h </w:instrText>
      </w:r>
      <w:r w:rsidR="00B841D4" w:rsidRPr="00C62C47">
        <w:fldChar w:fldCharType="separate"/>
      </w:r>
      <w:r w:rsidR="00481328">
        <w:t>7.2a</w:t>
      </w:r>
      <w:r w:rsidR="00B841D4" w:rsidRPr="00C62C47">
        <w:fldChar w:fldCharType="end"/>
      </w:r>
      <w:r w:rsidR="007367AF" w:rsidRPr="00C62C47">
        <w:t>.</w:t>
      </w:r>
    </w:p>
    <w:p w14:paraId="0FBE93B0" w14:textId="77777777" w:rsidR="001E70C4" w:rsidRPr="00C62C47" w:rsidRDefault="001E70C4" w:rsidP="001E70C4">
      <w:pPr>
        <w:pStyle w:val="Annex3"/>
      </w:pPr>
      <w:bookmarkStart w:id="532" w:name="_Toc60665661"/>
      <w:r w:rsidRPr="00C62C47">
        <w:t>Purpose and objective</w:t>
      </w:r>
      <w:bookmarkStart w:id="533" w:name="ECSS_Q_ST_70_16_1460170"/>
      <w:bookmarkEnd w:id="532"/>
      <w:bookmarkEnd w:id="533"/>
    </w:p>
    <w:p w14:paraId="1D347685" w14:textId="77777777" w:rsidR="001E70C4" w:rsidRPr="00C62C47" w:rsidRDefault="001E70C4" w:rsidP="001E70C4">
      <w:pPr>
        <w:pStyle w:val="paragraph"/>
      </w:pPr>
      <w:bookmarkStart w:id="534" w:name="ECSS_Q_ST_70_16_1460171"/>
      <w:bookmarkEnd w:id="534"/>
      <w:r w:rsidRPr="00C62C47">
        <w:t xml:space="preserve">The purpose of this document is to </w:t>
      </w:r>
      <w:r w:rsidR="00B841D4" w:rsidRPr="00C62C47">
        <w:t xml:space="preserve">provide </w:t>
      </w:r>
      <w:r w:rsidRPr="00C62C47">
        <w:t xml:space="preserve">a detailed </w:t>
      </w:r>
      <w:r w:rsidR="00C073B2" w:rsidRPr="00C62C47">
        <w:t xml:space="preserve">adhesive bonding test plan </w:t>
      </w:r>
      <w:r w:rsidRPr="00C62C47">
        <w:t>containing all steps necessary to perform the verification of the adhesive bonding process</w:t>
      </w:r>
      <w:r w:rsidR="00942FA7" w:rsidRPr="00C62C47">
        <w:t>.</w:t>
      </w:r>
    </w:p>
    <w:p w14:paraId="00B38CE9" w14:textId="77777777" w:rsidR="001E70C4" w:rsidRPr="00C62C47" w:rsidRDefault="001E70C4" w:rsidP="001E70C4">
      <w:pPr>
        <w:pStyle w:val="Annex2"/>
      </w:pPr>
      <w:bookmarkStart w:id="535" w:name="_Toc60665662"/>
      <w:r w:rsidRPr="00C62C47">
        <w:t>Expected response</w:t>
      </w:r>
      <w:bookmarkStart w:id="536" w:name="ECSS_Q_ST_70_16_1460172"/>
      <w:bookmarkEnd w:id="535"/>
      <w:bookmarkEnd w:id="536"/>
    </w:p>
    <w:p w14:paraId="033169CA" w14:textId="4F7FC98E" w:rsidR="001E70C4" w:rsidRDefault="00E06613" w:rsidP="001E70C4">
      <w:pPr>
        <w:pStyle w:val="Annex3"/>
      </w:pPr>
      <w:bookmarkStart w:id="537" w:name="_Toc60665663"/>
      <w:r w:rsidRPr="00C62C47">
        <w:t>Scope and c</w:t>
      </w:r>
      <w:r w:rsidR="001E70C4" w:rsidRPr="00C62C47">
        <w:t>ontent</w:t>
      </w:r>
      <w:bookmarkStart w:id="538" w:name="ECSS_Q_ST_70_16_1460173"/>
      <w:bookmarkEnd w:id="537"/>
      <w:bookmarkEnd w:id="538"/>
    </w:p>
    <w:p w14:paraId="74643781" w14:textId="43B257C9" w:rsidR="00DF491D" w:rsidRPr="00DF491D" w:rsidRDefault="00DF491D" w:rsidP="00DF491D">
      <w:pPr>
        <w:pStyle w:val="ECSSIEPUID"/>
      </w:pPr>
      <w:bookmarkStart w:id="539" w:name="iepuid_ECSS_Q_ST_70_16_1460131"/>
      <w:r>
        <w:t>ECSS-Q-ST-70-16_1460131</w:t>
      </w:r>
      <w:bookmarkEnd w:id="539"/>
    </w:p>
    <w:p w14:paraId="19B42521" w14:textId="77777777" w:rsidR="007A7839" w:rsidRPr="00C62C47" w:rsidRDefault="007A7839" w:rsidP="007A7839">
      <w:pPr>
        <w:pStyle w:val="requirelevel1"/>
        <w:numPr>
          <w:ilvl w:val="5"/>
          <w:numId w:val="58"/>
        </w:numPr>
      </w:pPr>
      <w:bookmarkStart w:id="540" w:name="_Ref509999202"/>
      <w:r w:rsidRPr="00C62C47">
        <w:t xml:space="preserve">The </w:t>
      </w:r>
      <w:r w:rsidR="00971B48" w:rsidRPr="00C62C47">
        <w:t>adhesive bond</w:t>
      </w:r>
      <w:r w:rsidR="00DF4650" w:rsidRPr="00C62C47">
        <w:t xml:space="preserve">ing </w:t>
      </w:r>
      <w:r w:rsidRPr="00C62C47">
        <w:t>test plan shall contain the following information</w:t>
      </w:r>
      <w:bookmarkEnd w:id="540"/>
    </w:p>
    <w:p w14:paraId="2F01318D" w14:textId="77777777" w:rsidR="003F4B79" w:rsidRPr="00C62C47" w:rsidRDefault="00EE4A69" w:rsidP="00376606">
      <w:pPr>
        <w:pStyle w:val="requirelevel2"/>
      </w:pPr>
      <w:r w:rsidRPr="00C62C47">
        <w:t>T</w:t>
      </w:r>
      <w:r w:rsidR="003F4B79" w:rsidRPr="00C62C47">
        <w:t>est objective</w:t>
      </w:r>
    </w:p>
    <w:p w14:paraId="5BD6AF26" w14:textId="77777777" w:rsidR="003F4B79" w:rsidRPr="00C62C47" w:rsidRDefault="00922AE1" w:rsidP="00376606">
      <w:pPr>
        <w:pStyle w:val="requirelevel2"/>
      </w:pPr>
      <w:r w:rsidRPr="00C62C47">
        <w:t>T</w:t>
      </w:r>
      <w:r w:rsidR="003F4B79" w:rsidRPr="00C62C47">
        <w:t xml:space="preserve">est items </w:t>
      </w:r>
    </w:p>
    <w:p w14:paraId="560A1A7C" w14:textId="77777777" w:rsidR="003F4B79" w:rsidRPr="00C62C47" w:rsidRDefault="003F4B79" w:rsidP="00376606">
      <w:pPr>
        <w:pStyle w:val="requirelevel3"/>
      </w:pPr>
      <w:r w:rsidRPr="00C62C47">
        <w:t>Adhesive and adheren</w:t>
      </w:r>
      <w:r w:rsidR="00434C44" w:rsidRPr="00C62C47">
        <w:t>d</w:t>
      </w:r>
      <w:r w:rsidRPr="00C62C47">
        <w:t xml:space="preserve"> materials</w:t>
      </w:r>
    </w:p>
    <w:p w14:paraId="5CA6E8C0" w14:textId="77777777" w:rsidR="003F4B79" w:rsidRPr="00C62C47" w:rsidRDefault="003F4B79" w:rsidP="00376606">
      <w:pPr>
        <w:pStyle w:val="requirelevel3"/>
      </w:pPr>
      <w:r w:rsidRPr="00C62C47">
        <w:t>Representativeness of test items vs flight configuration</w:t>
      </w:r>
    </w:p>
    <w:p w14:paraId="0A3C0890" w14:textId="07C281E1" w:rsidR="003F4B79" w:rsidRPr="00C62C47" w:rsidRDefault="003F4B79" w:rsidP="00376606">
      <w:pPr>
        <w:pStyle w:val="requirelevel3"/>
      </w:pPr>
      <w:r w:rsidRPr="00C62C47">
        <w:t xml:space="preserve">Reference to </w:t>
      </w:r>
      <w:r w:rsidR="00B841D4" w:rsidRPr="00C62C47">
        <w:t xml:space="preserve">the </w:t>
      </w:r>
      <w:r w:rsidR="00C073B2" w:rsidRPr="00C62C47">
        <w:t>a</w:t>
      </w:r>
      <w:r w:rsidRPr="00C62C47">
        <w:t xml:space="preserve">dhesive bonding procedure </w:t>
      </w:r>
      <w:r w:rsidR="00922AE1" w:rsidRPr="00C62C47">
        <w:t>in co</w:t>
      </w:r>
      <w:r w:rsidR="00B841D4" w:rsidRPr="00C62C47">
        <w:t xml:space="preserve">nformance </w:t>
      </w:r>
      <w:r w:rsidR="00922AE1" w:rsidRPr="00C62C47">
        <w:t>with</w:t>
      </w:r>
      <w:r w:rsidRPr="00C62C47">
        <w:t xml:space="preserve"> DRD in </w:t>
      </w:r>
      <w:r w:rsidR="00576312" w:rsidRPr="00C62C47">
        <w:fldChar w:fldCharType="begin"/>
      </w:r>
      <w:r w:rsidR="00576312" w:rsidRPr="00C62C47">
        <w:instrText xml:space="preserve"> REF _Ref503821102 \w \h </w:instrText>
      </w:r>
      <w:r w:rsidR="007A7839" w:rsidRPr="00C62C47">
        <w:instrText xml:space="preserve"> \* MERGEFORMAT </w:instrText>
      </w:r>
      <w:r w:rsidR="00576312" w:rsidRPr="00C62C47">
        <w:fldChar w:fldCharType="separate"/>
      </w:r>
      <w:r w:rsidR="00481328">
        <w:t>Annex A</w:t>
      </w:r>
      <w:r w:rsidR="00576312" w:rsidRPr="00C62C47">
        <w:fldChar w:fldCharType="end"/>
      </w:r>
    </w:p>
    <w:p w14:paraId="3C2124A0" w14:textId="77777777" w:rsidR="003F4B79" w:rsidRPr="00C62C47" w:rsidRDefault="0069203A" w:rsidP="0069203A">
      <w:pPr>
        <w:pStyle w:val="requirelevel3"/>
      </w:pPr>
      <w:r w:rsidRPr="00C62C47">
        <w:t>Number of test sets and test items quantity in each set</w:t>
      </w:r>
    </w:p>
    <w:p w14:paraId="5E86DD53" w14:textId="77777777" w:rsidR="003F4B79" w:rsidRPr="00C62C47" w:rsidRDefault="00942FA7" w:rsidP="00580590">
      <w:pPr>
        <w:pStyle w:val="requirelevel2"/>
      </w:pPr>
      <w:bookmarkStart w:id="541" w:name="_Ref509999189"/>
      <w:r w:rsidRPr="00C62C47">
        <w:t xml:space="preserve">Verification </w:t>
      </w:r>
      <w:r w:rsidR="003F4B79" w:rsidRPr="00C62C47">
        <w:t>Test sequence</w:t>
      </w:r>
      <w:bookmarkEnd w:id="541"/>
    </w:p>
    <w:p w14:paraId="76E592C3" w14:textId="77777777" w:rsidR="003F4B79" w:rsidRPr="00C62C47" w:rsidRDefault="003F4B79" w:rsidP="00580590">
      <w:pPr>
        <w:pStyle w:val="requirelevel3"/>
      </w:pPr>
      <w:r w:rsidRPr="00C62C47">
        <w:t xml:space="preserve">List and </w:t>
      </w:r>
      <w:r w:rsidR="00E06613" w:rsidRPr="00C62C47">
        <w:t xml:space="preserve">designation </w:t>
      </w:r>
      <w:r w:rsidRPr="00C62C47">
        <w:t>of test item sets</w:t>
      </w:r>
    </w:p>
    <w:p w14:paraId="603C4C55" w14:textId="77777777" w:rsidR="00942FA7" w:rsidRPr="00C62C47" w:rsidRDefault="00942FA7" w:rsidP="00580590">
      <w:pPr>
        <w:pStyle w:val="requirelevel3"/>
      </w:pPr>
      <w:r w:rsidRPr="00C62C47">
        <w:t>Applicable test procedures</w:t>
      </w:r>
    </w:p>
    <w:p w14:paraId="04493EB6" w14:textId="77777777" w:rsidR="003F4B79" w:rsidRDefault="003F4B79" w:rsidP="00580590">
      <w:pPr>
        <w:pStyle w:val="requirelevel3"/>
      </w:pPr>
      <w:r w:rsidRPr="00C62C47">
        <w:t>Applicable test standards</w:t>
      </w:r>
    </w:p>
    <w:p w14:paraId="08F779D4" w14:textId="77777777" w:rsidR="001C6C2D" w:rsidRDefault="001C6C2D" w:rsidP="00580590">
      <w:pPr>
        <w:pStyle w:val="requirelevel3"/>
      </w:pPr>
      <w:r>
        <w:t>Applicable inspection procedures</w:t>
      </w:r>
    </w:p>
    <w:p w14:paraId="7C598DE5" w14:textId="77777777" w:rsidR="00917FDD" w:rsidRDefault="001C6C2D" w:rsidP="001C6C2D">
      <w:pPr>
        <w:pStyle w:val="requirelevel3"/>
      </w:pPr>
      <w:r w:rsidRPr="00C62C47">
        <w:t>Sequence of consecutive exposures</w:t>
      </w:r>
    </w:p>
    <w:p w14:paraId="190965DA" w14:textId="141F7113" w:rsidR="001C6C2D" w:rsidRDefault="00917FDD" w:rsidP="001C6C2D">
      <w:pPr>
        <w:pStyle w:val="requirelevel3"/>
      </w:pPr>
      <w:r>
        <w:t>I</w:t>
      </w:r>
      <w:r w:rsidR="001C6C2D" w:rsidRPr="00C62C47">
        <w:t>nspections performed during verification sequence on each item set</w:t>
      </w:r>
    </w:p>
    <w:p w14:paraId="189519A4" w14:textId="77777777" w:rsidR="003F4B79" w:rsidRPr="00C62C47" w:rsidRDefault="003F4B79" w:rsidP="00580590">
      <w:pPr>
        <w:pStyle w:val="requirelevel2"/>
      </w:pPr>
      <w:bookmarkStart w:id="542" w:name="_Ref510001424"/>
      <w:r w:rsidRPr="00C62C47">
        <w:t>Pass-fail criteria</w:t>
      </w:r>
      <w:bookmarkEnd w:id="542"/>
    </w:p>
    <w:p w14:paraId="2B0559F5" w14:textId="77777777" w:rsidR="007A7839" w:rsidRPr="00C62C47" w:rsidRDefault="007A7839" w:rsidP="00580590">
      <w:pPr>
        <w:pStyle w:val="Annex3"/>
      </w:pPr>
      <w:bookmarkStart w:id="543" w:name="_Toc60665664"/>
      <w:r w:rsidRPr="00C62C47">
        <w:lastRenderedPageBreak/>
        <w:t>Special remarks</w:t>
      </w:r>
      <w:bookmarkEnd w:id="543"/>
      <w:r w:rsidRPr="00C62C47">
        <w:t xml:space="preserve"> </w:t>
      </w:r>
      <w:bookmarkStart w:id="544" w:name="ECSS_Q_ST_70_16_1460174"/>
      <w:bookmarkEnd w:id="544"/>
    </w:p>
    <w:p w14:paraId="0758DA62" w14:textId="77777777" w:rsidR="00E501FA" w:rsidRPr="00C62C47" w:rsidRDefault="00922AE1" w:rsidP="00EE4A69">
      <w:pPr>
        <w:pStyle w:val="paragraph"/>
      </w:pPr>
      <w:bookmarkStart w:id="545" w:name="ECSS_Q_ST_70_16_1460175"/>
      <w:bookmarkEnd w:id="545"/>
      <w:r w:rsidRPr="00C62C47">
        <w:t>N</w:t>
      </w:r>
      <w:r w:rsidR="007A7839" w:rsidRPr="00C62C47">
        <w:t>one</w:t>
      </w:r>
      <w:r w:rsidR="00E06613" w:rsidRPr="00C62C47">
        <w:t>.</w:t>
      </w:r>
    </w:p>
    <w:p w14:paraId="76BE94ED" w14:textId="77777777" w:rsidR="00D26135" w:rsidRPr="00C62C47" w:rsidRDefault="00AE05BA" w:rsidP="007A7839">
      <w:pPr>
        <w:pStyle w:val="Annex1"/>
        <w:rPr>
          <w:lang w:val="en-GB"/>
        </w:rPr>
      </w:pPr>
      <w:bookmarkStart w:id="546" w:name="_Ref504149193"/>
      <w:r w:rsidRPr="00C62C47">
        <w:rPr>
          <w:lang w:val="en-GB"/>
        </w:rPr>
        <w:lastRenderedPageBreak/>
        <w:t xml:space="preserve"> </w:t>
      </w:r>
      <w:bookmarkStart w:id="547" w:name="_Toc60665665"/>
      <w:r w:rsidR="00E501FA" w:rsidRPr="00C62C47">
        <w:rPr>
          <w:lang w:val="en-GB"/>
        </w:rPr>
        <w:t xml:space="preserve">(normative) </w:t>
      </w:r>
      <w:r w:rsidR="008142BB" w:rsidRPr="00C62C47">
        <w:rPr>
          <w:lang w:val="en-GB"/>
        </w:rPr>
        <w:br/>
      </w:r>
      <w:r w:rsidR="00971B48" w:rsidRPr="00C62C47">
        <w:rPr>
          <w:lang w:val="en-GB"/>
        </w:rPr>
        <w:t xml:space="preserve">Adhesive </w:t>
      </w:r>
      <w:r w:rsidR="00C073B2" w:rsidRPr="00C62C47">
        <w:rPr>
          <w:lang w:val="en-GB"/>
        </w:rPr>
        <w:t xml:space="preserve">bonding test </w:t>
      </w:r>
      <w:r w:rsidR="00E501FA" w:rsidRPr="00C62C47">
        <w:rPr>
          <w:lang w:val="en-GB"/>
        </w:rPr>
        <w:t>report -DRD</w:t>
      </w:r>
      <w:bookmarkStart w:id="548" w:name="ECSS_Q_ST_70_16_1460176"/>
      <w:bookmarkEnd w:id="546"/>
      <w:bookmarkEnd w:id="547"/>
      <w:bookmarkEnd w:id="548"/>
    </w:p>
    <w:p w14:paraId="08643233" w14:textId="77777777" w:rsidR="00E501FA" w:rsidRPr="00C62C47" w:rsidRDefault="00E501FA" w:rsidP="00E501FA">
      <w:pPr>
        <w:pStyle w:val="Annex2"/>
      </w:pPr>
      <w:bookmarkStart w:id="549" w:name="_Toc60665666"/>
      <w:r w:rsidRPr="00C62C47">
        <w:t>DRD identification</w:t>
      </w:r>
      <w:bookmarkStart w:id="550" w:name="ECSS_Q_ST_70_16_1460177"/>
      <w:bookmarkEnd w:id="549"/>
      <w:bookmarkEnd w:id="550"/>
    </w:p>
    <w:p w14:paraId="06E689CD" w14:textId="77777777" w:rsidR="00E501FA" w:rsidRPr="00C62C47" w:rsidRDefault="00E501FA" w:rsidP="00E501FA">
      <w:pPr>
        <w:pStyle w:val="Annex3"/>
        <w:ind w:right="-2"/>
        <w:rPr>
          <w:spacing w:val="-4"/>
        </w:rPr>
      </w:pPr>
      <w:bookmarkStart w:id="551" w:name="_Toc60665667"/>
      <w:r w:rsidRPr="00C62C47">
        <w:rPr>
          <w:spacing w:val="-4"/>
        </w:rPr>
        <w:t>Requirement identification and source document</w:t>
      </w:r>
      <w:bookmarkStart w:id="552" w:name="ECSS_Q_ST_70_16_1460178"/>
      <w:bookmarkEnd w:id="551"/>
      <w:bookmarkEnd w:id="552"/>
    </w:p>
    <w:p w14:paraId="55412496" w14:textId="50AB38EB" w:rsidR="00E501FA" w:rsidRPr="00C62C47" w:rsidRDefault="00E501FA" w:rsidP="00E501FA">
      <w:pPr>
        <w:pStyle w:val="paragraph"/>
      </w:pPr>
      <w:bookmarkStart w:id="553" w:name="ECSS_Q_ST_70_16_1460179"/>
      <w:bookmarkEnd w:id="553"/>
      <w:r w:rsidRPr="00C62C47">
        <w:t xml:space="preserve">This DRD is called from ECSS-Q-ST-70-16, requirement </w:t>
      </w:r>
      <w:r w:rsidR="006B380B" w:rsidRPr="00C62C47">
        <w:fldChar w:fldCharType="begin"/>
      </w:r>
      <w:r w:rsidR="006B380B" w:rsidRPr="00C62C47">
        <w:instrText xml:space="preserve"> REF _Ref504149238 \w \h </w:instrText>
      </w:r>
      <w:r w:rsidR="006B380B" w:rsidRPr="00C62C47">
        <w:fldChar w:fldCharType="separate"/>
      </w:r>
      <w:r w:rsidR="00481328">
        <w:t>7.3a</w:t>
      </w:r>
      <w:r w:rsidR="006B380B" w:rsidRPr="00C62C47">
        <w:fldChar w:fldCharType="end"/>
      </w:r>
    </w:p>
    <w:p w14:paraId="3F25614A" w14:textId="77777777" w:rsidR="00E501FA" w:rsidRPr="00C62C47" w:rsidRDefault="00E501FA" w:rsidP="00E501FA">
      <w:pPr>
        <w:pStyle w:val="Annex3"/>
      </w:pPr>
      <w:bookmarkStart w:id="554" w:name="_Toc60665668"/>
      <w:r w:rsidRPr="00C62C47">
        <w:t>Purpose and objective</w:t>
      </w:r>
      <w:bookmarkStart w:id="555" w:name="ECSS_Q_ST_70_16_1460180"/>
      <w:bookmarkEnd w:id="554"/>
      <w:bookmarkEnd w:id="555"/>
    </w:p>
    <w:p w14:paraId="181222B6" w14:textId="77777777" w:rsidR="00E501FA" w:rsidRPr="00C62C47" w:rsidRDefault="00E501FA" w:rsidP="00E501FA">
      <w:pPr>
        <w:pStyle w:val="paragraph"/>
      </w:pPr>
      <w:bookmarkStart w:id="556" w:name="ECSS_Q_ST_70_16_1460181"/>
      <w:bookmarkEnd w:id="556"/>
      <w:r w:rsidRPr="00C62C47">
        <w:t xml:space="preserve">The purpose of this document is to </w:t>
      </w:r>
      <w:r w:rsidR="00B841D4" w:rsidRPr="00C62C47">
        <w:t>provide</w:t>
      </w:r>
      <w:r w:rsidRPr="00C62C47">
        <w:t xml:space="preserve"> a detailed </w:t>
      </w:r>
      <w:r w:rsidR="00794A84" w:rsidRPr="00C62C47">
        <w:t>adhesive bonding test report contain</w:t>
      </w:r>
      <w:r w:rsidRPr="00C62C47">
        <w:t>ing all steps perform</w:t>
      </w:r>
      <w:r w:rsidR="006B380B" w:rsidRPr="00C62C47">
        <w:t>ed</w:t>
      </w:r>
      <w:r w:rsidRPr="00C62C47">
        <w:t xml:space="preserve"> </w:t>
      </w:r>
      <w:r w:rsidR="00FA2B84" w:rsidRPr="00C62C47">
        <w:t xml:space="preserve">for </w:t>
      </w:r>
      <w:r w:rsidRPr="00C62C47">
        <w:t>the verification of the adhesive bonding process</w:t>
      </w:r>
      <w:r w:rsidR="006B380B" w:rsidRPr="00C62C47">
        <w:t xml:space="preserve"> including all obtained results and conclusions of the test.</w:t>
      </w:r>
    </w:p>
    <w:p w14:paraId="0ACA56E5" w14:textId="77777777" w:rsidR="00E501FA" w:rsidRPr="00C62C47" w:rsidRDefault="00E501FA" w:rsidP="00E501FA">
      <w:pPr>
        <w:pStyle w:val="Annex2"/>
      </w:pPr>
      <w:bookmarkStart w:id="557" w:name="_Toc60665669"/>
      <w:r w:rsidRPr="00C62C47">
        <w:t>Expected response</w:t>
      </w:r>
      <w:bookmarkStart w:id="558" w:name="ECSS_Q_ST_70_16_1460182"/>
      <w:bookmarkEnd w:id="557"/>
      <w:bookmarkEnd w:id="558"/>
    </w:p>
    <w:p w14:paraId="0F743A34" w14:textId="2BDE80AE" w:rsidR="00E501FA" w:rsidRDefault="00C05F71" w:rsidP="00E501FA">
      <w:pPr>
        <w:pStyle w:val="Annex3"/>
      </w:pPr>
      <w:bookmarkStart w:id="559" w:name="_Ref508709165"/>
      <w:bookmarkStart w:id="560" w:name="_Toc60665670"/>
      <w:r w:rsidRPr="00C62C47">
        <w:t>Scope and c</w:t>
      </w:r>
      <w:r w:rsidR="00E501FA" w:rsidRPr="00C62C47">
        <w:t>ontent</w:t>
      </w:r>
      <w:bookmarkStart w:id="561" w:name="ECSS_Q_ST_70_16_1460183"/>
      <w:bookmarkEnd w:id="559"/>
      <w:bookmarkEnd w:id="560"/>
      <w:bookmarkEnd w:id="561"/>
    </w:p>
    <w:p w14:paraId="11FB51B4" w14:textId="717A2C99" w:rsidR="00DF491D" w:rsidRPr="00DF491D" w:rsidRDefault="00DF491D" w:rsidP="00DF491D">
      <w:pPr>
        <w:pStyle w:val="ECSSIEPUID"/>
      </w:pPr>
      <w:bookmarkStart w:id="562" w:name="iepuid_ECSS_Q_ST_70_16_1460132"/>
      <w:r>
        <w:t>ECSS-Q-ST-70-16_1460132</w:t>
      </w:r>
      <w:bookmarkEnd w:id="562"/>
    </w:p>
    <w:p w14:paraId="78E99A67" w14:textId="77777777" w:rsidR="007063E8" w:rsidRPr="00C62C47" w:rsidRDefault="007063E8" w:rsidP="00E501FA">
      <w:pPr>
        <w:pStyle w:val="requirelevel1"/>
        <w:numPr>
          <w:ilvl w:val="5"/>
          <w:numId w:val="32"/>
        </w:numPr>
      </w:pPr>
      <w:r w:rsidRPr="00C62C47">
        <w:t xml:space="preserve">The </w:t>
      </w:r>
      <w:r w:rsidR="00DF4650" w:rsidRPr="00C62C47">
        <w:t xml:space="preserve">adhesive bonding </w:t>
      </w:r>
      <w:r w:rsidRPr="00C62C47">
        <w:t xml:space="preserve">test report shall contain the following information </w:t>
      </w:r>
    </w:p>
    <w:p w14:paraId="34D5667E" w14:textId="77777777" w:rsidR="00E501FA" w:rsidRPr="00C62C47" w:rsidRDefault="00EE4A69" w:rsidP="00376606">
      <w:pPr>
        <w:pStyle w:val="requirelevel2"/>
      </w:pPr>
      <w:r w:rsidRPr="00C62C47">
        <w:t>T</w:t>
      </w:r>
      <w:r w:rsidR="00E501FA" w:rsidRPr="00C62C47">
        <w:t>est objective</w:t>
      </w:r>
    </w:p>
    <w:p w14:paraId="79C9BA06" w14:textId="269B59FD" w:rsidR="006B380B" w:rsidRPr="00C62C47" w:rsidRDefault="00EE4A69" w:rsidP="00376606">
      <w:pPr>
        <w:pStyle w:val="requirelevel2"/>
      </w:pPr>
      <w:r w:rsidRPr="00C62C47">
        <w:t>R</w:t>
      </w:r>
      <w:r w:rsidR="006B380B" w:rsidRPr="00C62C47">
        <w:t xml:space="preserve">eference to the </w:t>
      </w:r>
      <w:r w:rsidR="00272DEB" w:rsidRPr="00C62C47">
        <w:t xml:space="preserve">applicable </w:t>
      </w:r>
      <w:r w:rsidR="00DF4650" w:rsidRPr="00C62C47">
        <w:t>adhesive bonding t</w:t>
      </w:r>
      <w:r w:rsidR="006B380B" w:rsidRPr="00C62C47">
        <w:t xml:space="preserve">est </w:t>
      </w:r>
      <w:r w:rsidR="00DF4650" w:rsidRPr="00C62C47">
        <w:t>p</w:t>
      </w:r>
      <w:r w:rsidR="006B380B" w:rsidRPr="00C62C47">
        <w:t xml:space="preserve">lan </w:t>
      </w:r>
      <w:r w:rsidR="00B841D4" w:rsidRPr="00C62C47">
        <w:t xml:space="preserve">in conformance with DRD in </w:t>
      </w:r>
      <w:r w:rsidR="006B380B" w:rsidRPr="00C62C47">
        <w:fldChar w:fldCharType="begin"/>
      </w:r>
      <w:r w:rsidR="006B380B" w:rsidRPr="00C62C47">
        <w:instrText xml:space="preserve"> REF _Ref503825567 \w \h </w:instrText>
      </w:r>
      <w:r w:rsidR="007063E8" w:rsidRPr="00C62C47">
        <w:instrText xml:space="preserve"> \* MERGEFORMAT </w:instrText>
      </w:r>
      <w:r w:rsidR="006B380B" w:rsidRPr="00C62C47">
        <w:fldChar w:fldCharType="separate"/>
      </w:r>
      <w:r w:rsidR="00481328">
        <w:t>Annex B</w:t>
      </w:r>
      <w:r w:rsidR="006B380B" w:rsidRPr="00C62C47">
        <w:fldChar w:fldCharType="end"/>
      </w:r>
    </w:p>
    <w:p w14:paraId="4AF2789B" w14:textId="77777777" w:rsidR="00E501FA" w:rsidRPr="00C62C47" w:rsidRDefault="00EE4A69" w:rsidP="00376606">
      <w:pPr>
        <w:pStyle w:val="requirelevel2"/>
      </w:pPr>
      <w:r w:rsidRPr="00C62C47">
        <w:t>T</w:t>
      </w:r>
      <w:r w:rsidR="00E501FA" w:rsidRPr="00C62C47">
        <w:t xml:space="preserve">est items </w:t>
      </w:r>
    </w:p>
    <w:p w14:paraId="5309B909" w14:textId="77777777" w:rsidR="00E501FA" w:rsidRPr="00C62C47" w:rsidRDefault="00EE4A69" w:rsidP="00376606">
      <w:pPr>
        <w:pStyle w:val="requirelevel3"/>
      </w:pPr>
      <w:r w:rsidRPr="00C62C47">
        <w:t>A</w:t>
      </w:r>
      <w:r w:rsidR="00E501FA" w:rsidRPr="00C62C47">
        <w:t>dhesive and adheren</w:t>
      </w:r>
      <w:r w:rsidR="00434C44" w:rsidRPr="00C62C47">
        <w:t>d</w:t>
      </w:r>
      <w:r w:rsidR="00E501FA" w:rsidRPr="00C62C47">
        <w:t xml:space="preserve"> materials</w:t>
      </w:r>
    </w:p>
    <w:p w14:paraId="370C693C" w14:textId="77777777" w:rsidR="00E501FA" w:rsidRPr="00C62C47" w:rsidRDefault="00EE4A69" w:rsidP="00861901">
      <w:pPr>
        <w:pStyle w:val="requirelevel3"/>
      </w:pPr>
      <w:r w:rsidRPr="00C62C47">
        <w:t>R</w:t>
      </w:r>
      <w:r w:rsidR="00E501FA" w:rsidRPr="00C62C47">
        <w:t>epresentativeness of test items vs flight configuration</w:t>
      </w:r>
    </w:p>
    <w:p w14:paraId="722DE9E7" w14:textId="682FA97D" w:rsidR="00CD4AED" w:rsidRPr="00C62C47" w:rsidRDefault="00EE4A69" w:rsidP="00376606">
      <w:pPr>
        <w:pStyle w:val="requirelevel3"/>
      </w:pPr>
      <w:r w:rsidRPr="00C62C47">
        <w:t>R</w:t>
      </w:r>
      <w:r w:rsidR="00E501FA" w:rsidRPr="00C62C47">
        <w:t xml:space="preserve">eference to </w:t>
      </w:r>
      <w:r w:rsidR="00794A84" w:rsidRPr="00C62C47">
        <w:t>a</w:t>
      </w:r>
      <w:r w:rsidR="00E501FA" w:rsidRPr="00C62C47">
        <w:t xml:space="preserve">dhesive bonding procedure </w:t>
      </w:r>
      <w:r w:rsidR="00922AE1" w:rsidRPr="00C62C47">
        <w:t>in co</w:t>
      </w:r>
      <w:r w:rsidR="00B841D4" w:rsidRPr="00C62C47">
        <w:t>nformance</w:t>
      </w:r>
      <w:r w:rsidR="00922AE1" w:rsidRPr="00C62C47">
        <w:t xml:space="preserve"> with</w:t>
      </w:r>
      <w:r w:rsidR="00E501FA" w:rsidRPr="00C62C47">
        <w:t xml:space="preserve"> DRD in </w:t>
      </w:r>
      <w:r w:rsidR="00942FA7" w:rsidRPr="00C62C47">
        <w:fldChar w:fldCharType="begin"/>
      </w:r>
      <w:r w:rsidR="00942FA7" w:rsidRPr="00C62C47">
        <w:instrText xml:space="preserve"> REF _Ref503821102 \w \h </w:instrText>
      </w:r>
      <w:r w:rsidR="007063E8" w:rsidRPr="00C62C47">
        <w:instrText xml:space="preserve"> \* MERGEFORMAT </w:instrText>
      </w:r>
      <w:r w:rsidR="00942FA7" w:rsidRPr="00C62C47">
        <w:fldChar w:fldCharType="separate"/>
      </w:r>
      <w:r w:rsidR="00481328">
        <w:t>Annex A</w:t>
      </w:r>
      <w:r w:rsidR="00942FA7" w:rsidRPr="00C62C47">
        <w:fldChar w:fldCharType="end"/>
      </w:r>
      <w:r w:rsidR="00272DEB" w:rsidRPr="00C62C47">
        <w:t xml:space="preserve"> </w:t>
      </w:r>
    </w:p>
    <w:p w14:paraId="66732B37" w14:textId="39C3C7A3" w:rsidR="00E501FA" w:rsidRPr="00C62C47" w:rsidRDefault="00EE4A69" w:rsidP="00376606">
      <w:pPr>
        <w:pStyle w:val="requirelevel3"/>
      </w:pPr>
      <w:r w:rsidRPr="00C62C47">
        <w:t>N</w:t>
      </w:r>
      <w:r w:rsidR="00E501FA" w:rsidRPr="00C62C47">
        <w:t>umber of</w:t>
      </w:r>
      <w:r w:rsidR="0035252F" w:rsidRPr="00C62C47">
        <w:t xml:space="preserve"> individual</w:t>
      </w:r>
      <w:r w:rsidR="00E501FA" w:rsidRPr="00C62C47">
        <w:t xml:space="preserve"> test items</w:t>
      </w:r>
      <w:r w:rsidR="0035252F" w:rsidRPr="00C62C47">
        <w:t xml:space="preserve"> and </w:t>
      </w:r>
      <w:r w:rsidR="001729B4">
        <w:t>test</w:t>
      </w:r>
      <w:r w:rsidR="001729B4" w:rsidRPr="00C62C47">
        <w:t xml:space="preserve"> </w:t>
      </w:r>
      <w:r w:rsidR="0035252F" w:rsidRPr="00C62C47">
        <w:t>item sets tested during verification test sequence</w:t>
      </w:r>
    </w:p>
    <w:p w14:paraId="6B4DD730" w14:textId="77777777" w:rsidR="00E501FA" w:rsidRPr="00C62C47" w:rsidRDefault="00EE4A69" w:rsidP="00580590">
      <w:pPr>
        <w:pStyle w:val="requirelevel2"/>
      </w:pPr>
      <w:r w:rsidRPr="00C62C47">
        <w:t>V</w:t>
      </w:r>
      <w:r w:rsidR="00942FA7" w:rsidRPr="00C62C47">
        <w:t>erification t</w:t>
      </w:r>
      <w:r w:rsidR="00E501FA" w:rsidRPr="00C62C47">
        <w:t>est sequence</w:t>
      </w:r>
    </w:p>
    <w:p w14:paraId="24453018" w14:textId="77777777" w:rsidR="00942FA7" w:rsidRPr="00C62C47" w:rsidRDefault="00EE4A69" w:rsidP="00580590">
      <w:pPr>
        <w:pStyle w:val="requirelevel3"/>
      </w:pPr>
      <w:r w:rsidRPr="00C62C47">
        <w:t>L</w:t>
      </w:r>
      <w:r w:rsidR="0035252F" w:rsidRPr="00C62C47">
        <w:t>ist and d</w:t>
      </w:r>
      <w:r w:rsidR="00942FA7" w:rsidRPr="00C62C47">
        <w:t>esignation of test item sets</w:t>
      </w:r>
    </w:p>
    <w:p w14:paraId="0D52D2AD" w14:textId="77777777" w:rsidR="00942FA7" w:rsidRPr="00C62C47" w:rsidRDefault="00EE4A69" w:rsidP="00580590">
      <w:pPr>
        <w:pStyle w:val="requirelevel3"/>
      </w:pPr>
      <w:r w:rsidRPr="00C62C47">
        <w:t>A</w:t>
      </w:r>
      <w:r w:rsidR="00942FA7" w:rsidRPr="00C62C47">
        <w:t>pplicable test procedures</w:t>
      </w:r>
    </w:p>
    <w:p w14:paraId="3D68F50A" w14:textId="77777777" w:rsidR="00942FA7" w:rsidRDefault="00EE4A69" w:rsidP="00580590">
      <w:pPr>
        <w:pStyle w:val="requirelevel3"/>
      </w:pPr>
      <w:r w:rsidRPr="00C62C47">
        <w:t>A</w:t>
      </w:r>
      <w:r w:rsidR="00942FA7" w:rsidRPr="00C62C47">
        <w:t>pplicable test standards</w:t>
      </w:r>
    </w:p>
    <w:p w14:paraId="7E8D5154" w14:textId="7B291119" w:rsidR="001C6C2D" w:rsidRDefault="001C6C2D" w:rsidP="00580590">
      <w:pPr>
        <w:pStyle w:val="requirelevel3"/>
      </w:pPr>
      <w:r>
        <w:t>Applicable inspection procedures</w:t>
      </w:r>
    </w:p>
    <w:p w14:paraId="0E75F569" w14:textId="77777777" w:rsidR="0035252F" w:rsidRPr="00C62C47" w:rsidRDefault="00EE4A69" w:rsidP="00580590">
      <w:pPr>
        <w:pStyle w:val="requirelevel3"/>
      </w:pPr>
      <w:r w:rsidRPr="00C62C47">
        <w:t>S</w:t>
      </w:r>
      <w:r w:rsidR="0035252F" w:rsidRPr="00C62C47">
        <w:t>equence of consecutive exposures and inspections performed during verification sequence on each item set</w:t>
      </w:r>
    </w:p>
    <w:p w14:paraId="5E547437" w14:textId="77777777" w:rsidR="00E501FA" w:rsidRPr="00C62C47" w:rsidRDefault="00EE4A69" w:rsidP="00580590">
      <w:pPr>
        <w:pStyle w:val="requirelevel2"/>
      </w:pPr>
      <w:r w:rsidRPr="00C62C47">
        <w:t>I</w:t>
      </w:r>
      <w:r w:rsidR="00942FA7" w:rsidRPr="00C62C47">
        <w:t>ndividual t</w:t>
      </w:r>
      <w:r w:rsidR="00576312" w:rsidRPr="00C62C47">
        <w:t>est</w:t>
      </w:r>
      <w:r w:rsidR="00942FA7" w:rsidRPr="00C62C47">
        <w:t xml:space="preserve"> item test</w:t>
      </w:r>
      <w:r w:rsidR="00576312" w:rsidRPr="00C62C47">
        <w:t xml:space="preserve"> results</w:t>
      </w:r>
    </w:p>
    <w:p w14:paraId="68FB4F39" w14:textId="2DC94024" w:rsidR="0069203A" w:rsidRPr="00C62C47" w:rsidRDefault="0069203A" w:rsidP="00580590">
      <w:pPr>
        <w:pStyle w:val="requirelevel2"/>
      </w:pPr>
      <w:r w:rsidRPr="00C62C47">
        <w:lastRenderedPageBreak/>
        <w:t>List of nonconformances</w:t>
      </w:r>
    </w:p>
    <w:p w14:paraId="0C1B3778" w14:textId="77777777" w:rsidR="00942FA7" w:rsidRPr="00C62C47" w:rsidRDefault="0069203A" w:rsidP="00580590">
      <w:pPr>
        <w:pStyle w:val="requirelevel2"/>
      </w:pPr>
      <w:r w:rsidRPr="00C62C47">
        <w:t>Status of the process verification and definition of the process validity</w:t>
      </w:r>
    </w:p>
    <w:p w14:paraId="0B2BB071" w14:textId="77777777" w:rsidR="00EE4A69" w:rsidRPr="00C62C47" w:rsidRDefault="005A5E39" w:rsidP="00EE4A69">
      <w:pPr>
        <w:pStyle w:val="NOTE"/>
      </w:pPr>
      <w:r w:rsidRPr="00C62C47">
        <w:t>R</w:t>
      </w:r>
      <w:r w:rsidR="00EE4A69" w:rsidRPr="00C62C47">
        <w:t xml:space="preserve">eference </w:t>
      </w:r>
      <w:r w:rsidRPr="00C62C47">
        <w:t xml:space="preserve">for adhesive bonding procedure </w:t>
      </w:r>
      <w:r w:rsidR="00EE4A69" w:rsidRPr="00C62C47">
        <w:t>can include the reference to record from manufacturing of bonded assembly or to manufacturing report.</w:t>
      </w:r>
    </w:p>
    <w:p w14:paraId="261C9B38" w14:textId="77777777" w:rsidR="00E501FA" w:rsidRPr="00C62C47" w:rsidRDefault="007063E8" w:rsidP="00376606">
      <w:pPr>
        <w:pStyle w:val="Annex3"/>
        <w:rPr>
          <w:lang w:eastAsia="fr-FR"/>
        </w:rPr>
      </w:pPr>
      <w:bookmarkStart w:id="563" w:name="_Toc60665671"/>
      <w:r w:rsidRPr="00C62C47">
        <w:rPr>
          <w:lang w:eastAsia="fr-FR"/>
        </w:rPr>
        <w:t>Special remarks</w:t>
      </w:r>
      <w:bookmarkStart w:id="564" w:name="ECSS_Q_ST_70_16_1460184"/>
      <w:bookmarkEnd w:id="563"/>
      <w:bookmarkEnd w:id="564"/>
    </w:p>
    <w:p w14:paraId="327B87B7" w14:textId="77777777" w:rsidR="007063E8" w:rsidRPr="00C62C47" w:rsidRDefault="00922AE1" w:rsidP="00D57C6D">
      <w:pPr>
        <w:pStyle w:val="paragraph"/>
        <w:rPr>
          <w:lang w:eastAsia="fr-FR"/>
        </w:rPr>
      </w:pPr>
      <w:bookmarkStart w:id="565" w:name="ECSS_Q_ST_70_16_1460185"/>
      <w:bookmarkEnd w:id="565"/>
      <w:r w:rsidRPr="00C62C47">
        <w:rPr>
          <w:lang w:eastAsia="fr-FR"/>
        </w:rPr>
        <w:t>N</w:t>
      </w:r>
      <w:r w:rsidR="007063E8" w:rsidRPr="00C62C47">
        <w:rPr>
          <w:lang w:eastAsia="fr-FR"/>
        </w:rPr>
        <w:t>one</w:t>
      </w:r>
      <w:r w:rsidR="00C05F71" w:rsidRPr="00C62C47">
        <w:rPr>
          <w:lang w:eastAsia="fr-FR"/>
        </w:rPr>
        <w:t>.</w:t>
      </w:r>
    </w:p>
    <w:p w14:paraId="48123F30" w14:textId="77777777" w:rsidR="005A5FC9" w:rsidRPr="00C62C47" w:rsidRDefault="00F20718" w:rsidP="007063E8">
      <w:pPr>
        <w:pStyle w:val="Annex1"/>
        <w:rPr>
          <w:lang w:val="en-GB"/>
        </w:rPr>
      </w:pPr>
      <w:r w:rsidRPr="00C62C47">
        <w:rPr>
          <w:lang w:val="en-GB"/>
        </w:rPr>
        <w:lastRenderedPageBreak/>
        <w:t xml:space="preserve"> </w:t>
      </w:r>
      <w:bookmarkStart w:id="566" w:name="_Ref506922138"/>
      <w:bookmarkStart w:id="567" w:name="_Toc60665672"/>
      <w:r w:rsidR="00AC0F55" w:rsidRPr="00C62C47">
        <w:rPr>
          <w:lang w:val="en-GB"/>
        </w:rPr>
        <w:t>(informative)</w:t>
      </w:r>
      <w:r w:rsidR="00E717D2" w:rsidRPr="00C62C47">
        <w:rPr>
          <w:lang w:val="en-GB"/>
        </w:rPr>
        <w:br/>
      </w:r>
      <w:r w:rsidR="005A5FC9" w:rsidRPr="00C62C47">
        <w:rPr>
          <w:lang w:val="en-GB"/>
        </w:rPr>
        <w:t xml:space="preserve">Examples of </w:t>
      </w:r>
      <w:bookmarkEnd w:id="488"/>
      <w:r w:rsidRPr="00C62C47">
        <w:rPr>
          <w:lang w:val="en-GB"/>
        </w:rPr>
        <w:t xml:space="preserve">techniques used for adhesive </w:t>
      </w:r>
      <w:r w:rsidR="0096743B" w:rsidRPr="00C62C47">
        <w:rPr>
          <w:lang w:val="en-GB"/>
        </w:rPr>
        <w:t xml:space="preserve">material </w:t>
      </w:r>
      <w:r w:rsidR="009252DE" w:rsidRPr="00C62C47">
        <w:rPr>
          <w:lang w:val="en-GB"/>
        </w:rPr>
        <w:t>characterization (bulk)</w:t>
      </w:r>
      <w:bookmarkStart w:id="568" w:name="ECSS_Q_ST_70_16_1460186"/>
      <w:bookmarkEnd w:id="566"/>
      <w:bookmarkEnd w:id="567"/>
      <w:bookmarkEnd w:id="568"/>
    </w:p>
    <w:p w14:paraId="7F0EE7C1" w14:textId="77777777" w:rsidR="005A5FC9" w:rsidRPr="00C62C47" w:rsidRDefault="00C8778E" w:rsidP="007063E8">
      <w:pPr>
        <w:pStyle w:val="Annex2"/>
      </w:pPr>
      <w:bookmarkStart w:id="569" w:name="_Toc60665673"/>
      <w:r w:rsidRPr="00C62C47">
        <w:t>Overview</w:t>
      </w:r>
      <w:bookmarkStart w:id="570" w:name="ECSS_Q_ST_70_16_1460187"/>
      <w:bookmarkEnd w:id="569"/>
      <w:bookmarkEnd w:id="570"/>
    </w:p>
    <w:p w14:paraId="79DDD6B7" w14:textId="77777777" w:rsidR="005D33BB" w:rsidRPr="00C62C47" w:rsidRDefault="005D33BB" w:rsidP="005D33BB">
      <w:pPr>
        <w:pStyle w:val="paragraph"/>
      </w:pPr>
      <w:bookmarkStart w:id="571" w:name="ECSS_Q_ST_70_16_1460188"/>
      <w:bookmarkEnd w:id="571"/>
      <w:r w:rsidRPr="00C62C47">
        <w:t xml:space="preserve">This Annex </w:t>
      </w:r>
      <w:r w:rsidR="009E2E18" w:rsidRPr="00C62C47">
        <w:t>presents</w:t>
      </w:r>
      <w:r w:rsidRPr="00C62C47">
        <w:t xml:space="preserve"> a list of analy</w:t>
      </w:r>
      <w:r w:rsidR="0035252F" w:rsidRPr="00C62C47">
        <w:t>tical</w:t>
      </w:r>
      <w:r w:rsidRPr="00C62C47">
        <w:t xml:space="preserve"> methods and associated</w:t>
      </w:r>
      <w:r w:rsidR="00E14603" w:rsidRPr="00C62C47">
        <w:t xml:space="preserve"> test</w:t>
      </w:r>
      <w:r w:rsidRPr="00C62C47">
        <w:t xml:space="preserve"> standards which can be used to characterize bulk adhesive properties. These properties are suitable in order to select</w:t>
      </w:r>
      <w:r w:rsidR="00D34BC7" w:rsidRPr="00C62C47">
        <w:t xml:space="preserve"> the</w:t>
      </w:r>
      <w:r w:rsidRPr="00C62C47">
        <w:t xml:space="preserve"> best adhesives candidates </w:t>
      </w:r>
      <w:r w:rsidR="00265696" w:rsidRPr="00C62C47">
        <w:t>for</w:t>
      </w:r>
      <w:r w:rsidRPr="00C62C47">
        <w:t xml:space="preserve"> use</w:t>
      </w:r>
      <w:r w:rsidR="00265696" w:rsidRPr="00C62C47">
        <w:t xml:space="preserve"> at </w:t>
      </w:r>
      <w:r w:rsidRPr="00C62C47">
        <w:t xml:space="preserve">a dedicated bonding assembly. </w:t>
      </w:r>
    </w:p>
    <w:p w14:paraId="4E831135" w14:textId="3B230C4F" w:rsidR="00171080" w:rsidRPr="00C62C47" w:rsidRDefault="00171080" w:rsidP="005D33BB">
      <w:pPr>
        <w:pStyle w:val="paragraph"/>
      </w:pPr>
      <w:r w:rsidRPr="00C62C47">
        <w:t xml:space="preserve">The list of recommended </w:t>
      </w:r>
      <w:r w:rsidR="00645298" w:rsidRPr="00C62C47">
        <w:t xml:space="preserve">test </w:t>
      </w:r>
      <w:r w:rsidRPr="00C62C47">
        <w:t>standard</w:t>
      </w:r>
      <w:r w:rsidR="00265696" w:rsidRPr="00C62C47">
        <w:t>s</w:t>
      </w:r>
      <w:r w:rsidRPr="00C62C47">
        <w:t xml:space="preserve"> is</w:t>
      </w:r>
      <w:r w:rsidR="00F177AA" w:rsidRPr="00C62C47">
        <w:t xml:space="preserve"> given</w:t>
      </w:r>
      <w:r w:rsidRPr="00C62C47">
        <w:t xml:space="preserve"> in the </w:t>
      </w:r>
      <w:r w:rsidRPr="00C62C47">
        <w:fldChar w:fldCharType="begin"/>
      </w:r>
      <w:r w:rsidRPr="00C62C47">
        <w:instrText xml:space="preserve"> REF _Ref506464757 \w \h </w:instrText>
      </w:r>
      <w:r w:rsidRPr="00C62C47">
        <w:fldChar w:fldCharType="separate"/>
      </w:r>
      <w:r w:rsidR="00481328">
        <w:t>Table D-1</w:t>
      </w:r>
      <w:r w:rsidRPr="00C62C47">
        <w:fldChar w:fldCharType="end"/>
      </w:r>
      <w:r w:rsidRPr="00C62C47">
        <w:t xml:space="preserve"> is not exhaustive. Relevant test standards can be found in ECSS-E-HB-32-21 </w:t>
      </w:r>
      <w:r w:rsidR="002C1E2A" w:rsidRPr="00C62C47">
        <w:t>T</w:t>
      </w:r>
      <w:r w:rsidRPr="00C62C47">
        <w:t xml:space="preserve">able 15.1-2 and </w:t>
      </w:r>
      <w:r w:rsidR="00265696" w:rsidRPr="00C62C47">
        <w:t xml:space="preserve">the </w:t>
      </w:r>
      <w:r w:rsidRPr="00C62C47">
        <w:t xml:space="preserve">book </w:t>
      </w:r>
      <w:r w:rsidR="00265696" w:rsidRPr="00C62C47">
        <w:t xml:space="preserve">written by G. </w:t>
      </w:r>
      <w:r w:rsidRPr="00C62C47">
        <w:t>Habenicht</w:t>
      </w:r>
      <w:r w:rsidR="00265696" w:rsidRPr="00C62C47">
        <w:t>, 2009.</w:t>
      </w:r>
    </w:p>
    <w:p w14:paraId="1537F94B" w14:textId="77777777" w:rsidR="001652EB" w:rsidRPr="00C62C47" w:rsidRDefault="001652EB" w:rsidP="001652EB">
      <w:pPr>
        <w:pStyle w:val="Annex2"/>
      </w:pPr>
      <w:bookmarkStart w:id="572" w:name="_Toc60665674"/>
      <w:r w:rsidRPr="00C62C47">
        <w:t>Rheology</w:t>
      </w:r>
      <w:bookmarkStart w:id="573" w:name="ECSS_Q_ST_70_16_1460189"/>
      <w:bookmarkEnd w:id="572"/>
      <w:bookmarkEnd w:id="573"/>
    </w:p>
    <w:p w14:paraId="1F638053" w14:textId="2CD41735" w:rsidR="0069203A" w:rsidRPr="00C62C47" w:rsidRDefault="0069203A" w:rsidP="001652EB">
      <w:pPr>
        <w:pStyle w:val="paragraph"/>
      </w:pPr>
      <w:bookmarkStart w:id="574" w:name="ECSS_Q_ST_70_16_1460190"/>
      <w:bookmarkEnd w:id="574"/>
      <w:r w:rsidRPr="00C62C47">
        <w:t>Viscosity evaluation is of prime concern for manufacturing</w:t>
      </w:r>
      <w:r w:rsidR="00413DC7">
        <w:t xml:space="preserve"> and for quality control in transfer of liquid adhesives</w:t>
      </w:r>
      <w:r w:rsidRPr="00C62C47">
        <w:t>.</w:t>
      </w:r>
    </w:p>
    <w:p w14:paraId="473EADF8" w14:textId="77777777" w:rsidR="001652EB" w:rsidRPr="00C62C47" w:rsidRDefault="00714E55" w:rsidP="001652EB">
      <w:pPr>
        <w:pStyle w:val="paragraph"/>
      </w:pPr>
      <w:r w:rsidRPr="00C62C47">
        <w:t>V</w:t>
      </w:r>
      <w:r w:rsidR="001652EB" w:rsidRPr="00C62C47">
        <w:t xml:space="preserve">iscosity of paste adhesive in uncured conditions </w:t>
      </w:r>
      <w:r w:rsidR="007063E8" w:rsidRPr="00C62C47">
        <w:t xml:space="preserve">can </w:t>
      </w:r>
      <w:r w:rsidR="001652EB" w:rsidRPr="00C62C47">
        <w:t>be evaluated by any appropriate means relevant to the bonding application.</w:t>
      </w:r>
    </w:p>
    <w:p w14:paraId="4AA4D750" w14:textId="77777777" w:rsidR="001652EB" w:rsidRPr="00C62C47" w:rsidRDefault="002C1E2A" w:rsidP="002C1E2A">
      <w:pPr>
        <w:pStyle w:val="NOTEnumbered"/>
        <w:rPr>
          <w:lang w:val="en-GB"/>
        </w:rPr>
      </w:pPr>
      <w:r w:rsidRPr="00C62C47">
        <w:rPr>
          <w:lang w:val="en-GB"/>
        </w:rPr>
        <w:t>1</w:t>
      </w:r>
      <w:r w:rsidRPr="00C62C47">
        <w:rPr>
          <w:lang w:val="en-GB"/>
        </w:rPr>
        <w:tab/>
      </w:r>
      <w:r w:rsidR="00C745A8" w:rsidRPr="00C62C47">
        <w:rPr>
          <w:lang w:val="en-GB"/>
        </w:rPr>
        <w:t>F</w:t>
      </w:r>
      <w:r w:rsidR="001652EB" w:rsidRPr="00C62C47">
        <w:rPr>
          <w:lang w:val="en-GB"/>
        </w:rPr>
        <w:t>or bonding in vertical positions, the viscosity of adhesive can play an important role.</w:t>
      </w:r>
    </w:p>
    <w:p w14:paraId="30E4F832" w14:textId="77777777" w:rsidR="001652EB" w:rsidRPr="00C62C47" w:rsidRDefault="002C1E2A" w:rsidP="002C1E2A">
      <w:pPr>
        <w:pStyle w:val="NOTEnumbered"/>
        <w:rPr>
          <w:lang w:val="en-GB"/>
        </w:rPr>
      </w:pPr>
      <w:r w:rsidRPr="00C62C47">
        <w:rPr>
          <w:lang w:val="en-GB"/>
        </w:rPr>
        <w:t>2</w:t>
      </w:r>
      <w:r w:rsidRPr="00C62C47">
        <w:rPr>
          <w:lang w:val="en-GB"/>
        </w:rPr>
        <w:tab/>
      </w:r>
      <w:r w:rsidR="001652EB" w:rsidRPr="00C62C47">
        <w:rPr>
          <w:lang w:val="en-GB"/>
        </w:rPr>
        <w:t>If found relevant</w:t>
      </w:r>
      <w:r w:rsidR="00E14603" w:rsidRPr="00C62C47">
        <w:rPr>
          <w:lang w:val="en-GB"/>
        </w:rPr>
        <w:t xml:space="preserve"> the</w:t>
      </w:r>
      <w:r w:rsidR="001652EB" w:rsidRPr="00C62C47">
        <w:rPr>
          <w:lang w:val="en-GB"/>
        </w:rPr>
        <w:t xml:space="preserve"> injection capability </w:t>
      </w:r>
      <w:r w:rsidR="00E14603" w:rsidRPr="00C62C47">
        <w:rPr>
          <w:lang w:val="en-GB"/>
        </w:rPr>
        <w:t xml:space="preserve">can </w:t>
      </w:r>
      <w:r w:rsidR="001652EB" w:rsidRPr="00C62C47">
        <w:rPr>
          <w:lang w:val="en-GB"/>
        </w:rPr>
        <w:t>be evaluated</w:t>
      </w:r>
      <w:r w:rsidRPr="00C62C47">
        <w:rPr>
          <w:lang w:val="en-GB"/>
        </w:rPr>
        <w:t>.</w:t>
      </w:r>
    </w:p>
    <w:p w14:paraId="5B1271BA" w14:textId="77777777" w:rsidR="001652EB" w:rsidRPr="00C62C47" w:rsidRDefault="001652EB" w:rsidP="007063E8">
      <w:pPr>
        <w:pStyle w:val="paragraph"/>
      </w:pPr>
      <w:r w:rsidRPr="00C62C47">
        <w:t>Viscosity is useful to determine the ability of the a</w:t>
      </w:r>
      <w:r w:rsidR="00117E72" w:rsidRPr="00C62C47">
        <w:t xml:space="preserve">dhesive to be injected or to be </w:t>
      </w:r>
      <w:r w:rsidRPr="00C62C47">
        <w:t xml:space="preserve">dispensed. </w:t>
      </w:r>
    </w:p>
    <w:p w14:paraId="6DA1C50F" w14:textId="77777777" w:rsidR="001652EB" w:rsidRPr="00C62C47" w:rsidRDefault="002C1E2A" w:rsidP="002C1E2A">
      <w:pPr>
        <w:pStyle w:val="NOTEnumbered"/>
        <w:rPr>
          <w:lang w:val="en-GB"/>
        </w:rPr>
      </w:pPr>
      <w:r w:rsidRPr="00C62C47">
        <w:rPr>
          <w:lang w:val="en-GB"/>
        </w:rPr>
        <w:t>1</w:t>
      </w:r>
      <w:r w:rsidRPr="00C62C47">
        <w:rPr>
          <w:lang w:val="en-GB"/>
        </w:rPr>
        <w:tab/>
      </w:r>
      <w:r w:rsidR="001652EB" w:rsidRPr="00C62C47">
        <w:rPr>
          <w:lang w:val="en-GB"/>
        </w:rPr>
        <w:t>For some dispensing systems</w:t>
      </w:r>
      <w:r w:rsidRPr="00C62C47">
        <w:rPr>
          <w:lang w:val="en-GB"/>
        </w:rPr>
        <w:t xml:space="preserve"> it is important to take also the</w:t>
      </w:r>
      <w:r w:rsidR="001652EB" w:rsidRPr="00C62C47">
        <w:rPr>
          <w:lang w:val="en-GB"/>
        </w:rPr>
        <w:t xml:space="preserve"> thixotropic characteristic into account.</w:t>
      </w:r>
    </w:p>
    <w:p w14:paraId="7211BE24" w14:textId="77777777" w:rsidR="001652EB" w:rsidRPr="00C62C47" w:rsidRDefault="002C1E2A" w:rsidP="002C1E2A">
      <w:pPr>
        <w:pStyle w:val="NOTEnumbered"/>
        <w:rPr>
          <w:lang w:val="en-GB"/>
        </w:rPr>
      </w:pPr>
      <w:r w:rsidRPr="00C62C47">
        <w:rPr>
          <w:lang w:val="en-GB"/>
        </w:rPr>
        <w:t>2</w:t>
      </w:r>
      <w:r w:rsidRPr="00C62C47">
        <w:rPr>
          <w:lang w:val="en-GB"/>
        </w:rPr>
        <w:tab/>
      </w:r>
      <w:r w:rsidR="001652EB" w:rsidRPr="00C62C47">
        <w:rPr>
          <w:lang w:val="en-GB"/>
        </w:rPr>
        <w:t>Some adhesive manufacturers determine the product</w:t>
      </w:r>
      <w:r w:rsidR="00117E72" w:rsidRPr="00C62C47">
        <w:rPr>
          <w:lang w:val="en-GB"/>
        </w:rPr>
        <w:t>’s</w:t>
      </w:r>
      <w:r w:rsidR="001652EB" w:rsidRPr="00C62C47">
        <w:rPr>
          <w:lang w:val="en-GB"/>
        </w:rPr>
        <w:t xml:space="preserve"> “pot life” as the duration after which the viscosity is twice the initial one.</w:t>
      </w:r>
    </w:p>
    <w:p w14:paraId="2DB86849" w14:textId="77777777" w:rsidR="00E14603" w:rsidRPr="00C62C47" w:rsidRDefault="002C1E2A" w:rsidP="002C1E2A">
      <w:pPr>
        <w:pStyle w:val="NOTEnumbered"/>
        <w:rPr>
          <w:lang w:val="en-GB"/>
        </w:rPr>
      </w:pPr>
      <w:r w:rsidRPr="00C62C47">
        <w:rPr>
          <w:lang w:val="en-GB"/>
        </w:rPr>
        <w:t>3</w:t>
      </w:r>
      <w:r w:rsidRPr="00C62C47">
        <w:rPr>
          <w:lang w:val="en-GB"/>
        </w:rPr>
        <w:tab/>
      </w:r>
      <w:r w:rsidR="00E14603" w:rsidRPr="00C62C47">
        <w:rPr>
          <w:lang w:val="en-GB"/>
        </w:rPr>
        <w:t xml:space="preserve">Determination of the viscosity is of </w:t>
      </w:r>
      <w:r w:rsidR="006D6F16" w:rsidRPr="00C62C47">
        <w:rPr>
          <w:lang w:val="en-GB"/>
        </w:rPr>
        <w:t xml:space="preserve">primary </w:t>
      </w:r>
      <w:r w:rsidR="00E14603" w:rsidRPr="00C62C47">
        <w:rPr>
          <w:lang w:val="en-GB"/>
        </w:rPr>
        <w:t>concern w</w:t>
      </w:r>
      <w:r w:rsidRPr="00C62C47">
        <w:rPr>
          <w:lang w:val="en-GB"/>
        </w:rPr>
        <w:t>.</w:t>
      </w:r>
      <w:r w:rsidR="00E14603" w:rsidRPr="00C62C47">
        <w:rPr>
          <w:lang w:val="en-GB"/>
        </w:rPr>
        <w:t>r</w:t>
      </w:r>
      <w:r w:rsidRPr="00C62C47">
        <w:rPr>
          <w:lang w:val="en-GB"/>
        </w:rPr>
        <w:t>.</w:t>
      </w:r>
      <w:r w:rsidR="00E14603" w:rsidRPr="00C62C47">
        <w:rPr>
          <w:lang w:val="en-GB"/>
        </w:rPr>
        <w:t>t</w:t>
      </w:r>
      <w:r w:rsidRPr="00C62C47">
        <w:rPr>
          <w:lang w:val="en-GB"/>
        </w:rPr>
        <w:t>.</w:t>
      </w:r>
      <w:r w:rsidR="00E14603" w:rsidRPr="00C62C47">
        <w:rPr>
          <w:lang w:val="en-GB"/>
        </w:rPr>
        <w:t xml:space="preserve"> manufacturing constraints</w:t>
      </w:r>
      <w:r w:rsidRPr="00C62C47">
        <w:rPr>
          <w:lang w:val="en-GB"/>
        </w:rPr>
        <w:t>.</w:t>
      </w:r>
    </w:p>
    <w:p w14:paraId="16858014" w14:textId="77777777" w:rsidR="00E14603" w:rsidRPr="00C62C47" w:rsidRDefault="002C1E2A" w:rsidP="002C1E2A">
      <w:pPr>
        <w:pStyle w:val="NOTEnumbered"/>
        <w:rPr>
          <w:lang w:val="en-GB"/>
        </w:rPr>
      </w:pPr>
      <w:r w:rsidRPr="00C62C47">
        <w:rPr>
          <w:lang w:val="en-GB"/>
        </w:rPr>
        <w:t>4</w:t>
      </w:r>
      <w:r w:rsidRPr="00C62C47">
        <w:rPr>
          <w:lang w:val="en-GB"/>
        </w:rPr>
        <w:tab/>
      </w:r>
      <w:r w:rsidR="00E14603" w:rsidRPr="00C62C47">
        <w:rPr>
          <w:lang w:val="en-GB"/>
        </w:rPr>
        <w:t>It is also important to determine gel point and pot life.</w:t>
      </w:r>
    </w:p>
    <w:p w14:paraId="1A8F44A7" w14:textId="77777777" w:rsidR="001652EB" w:rsidRPr="00C62C47" w:rsidRDefault="001652EB" w:rsidP="001652EB">
      <w:pPr>
        <w:pStyle w:val="paragraph"/>
      </w:pPr>
      <w:r w:rsidRPr="00C62C47">
        <w:t xml:space="preserve">The following standards can be used for </w:t>
      </w:r>
      <w:r w:rsidR="00EA215D" w:rsidRPr="00C62C47">
        <w:t xml:space="preserve">rheological </w:t>
      </w:r>
      <w:r w:rsidRPr="00C62C47">
        <w:t>measurements :</w:t>
      </w:r>
    </w:p>
    <w:p w14:paraId="054975CA" w14:textId="77777777" w:rsidR="001652EB" w:rsidRPr="00C62C47" w:rsidRDefault="00B73205" w:rsidP="00770975">
      <w:pPr>
        <w:pStyle w:val="Bul1"/>
      </w:pPr>
      <w:r w:rsidRPr="00C62C47">
        <w:t>EN 12092:2001</w:t>
      </w:r>
      <w:r w:rsidR="001652EB" w:rsidRPr="00C62C47">
        <w:t xml:space="preserve"> Adhesives. Determination of viscosity</w:t>
      </w:r>
    </w:p>
    <w:p w14:paraId="6E3885EB" w14:textId="77777777" w:rsidR="00E14603" w:rsidRPr="00C62C47" w:rsidRDefault="00E14603" w:rsidP="00770975">
      <w:pPr>
        <w:pStyle w:val="Bul1"/>
      </w:pPr>
      <w:r w:rsidRPr="00C62C47">
        <w:t>ASTM D 1824</w:t>
      </w:r>
      <w:r w:rsidR="00B73205" w:rsidRPr="00C62C47">
        <w:t>-16</w:t>
      </w:r>
      <w:r w:rsidR="00714E55" w:rsidRPr="00C62C47">
        <w:t xml:space="preserve"> Standard Test Method for Apparent Viscosity of Plastisols and Organosols at Low Shear Rates</w:t>
      </w:r>
    </w:p>
    <w:p w14:paraId="097689C7" w14:textId="77777777" w:rsidR="00EA215D" w:rsidRDefault="00EA215D" w:rsidP="00770975">
      <w:pPr>
        <w:pStyle w:val="Bul1"/>
      </w:pPr>
      <w:r w:rsidRPr="00C62C47">
        <w:lastRenderedPageBreak/>
        <w:t>ISO 11443:2014 Plastics -- Determination of the fluidity of plastics using capillary and slit-die rheometers</w:t>
      </w:r>
    </w:p>
    <w:p w14:paraId="23903F15" w14:textId="23103478" w:rsidR="00413DC7" w:rsidRDefault="00413DC7" w:rsidP="00413DC7">
      <w:pPr>
        <w:pStyle w:val="Bul1"/>
      </w:pPr>
      <w:r>
        <w:t>ISO 2555:2018 Plastics — Resins in the liquid state or as emulsions or dispersions — Determination of apparent viscosity using a single cylinder type rotational viscometer method</w:t>
      </w:r>
    </w:p>
    <w:p w14:paraId="16809144" w14:textId="15D62069" w:rsidR="00771F8D" w:rsidRDefault="00771F8D" w:rsidP="00771F8D">
      <w:pPr>
        <w:pStyle w:val="Bul1"/>
      </w:pPr>
      <w:r w:rsidRPr="00771F8D">
        <w:t>ISO 2535:2001</w:t>
      </w:r>
      <w:r>
        <w:t xml:space="preserve"> </w:t>
      </w:r>
      <w:r w:rsidRPr="00771F8D">
        <w:t>Plastics — Unsaturated-polyester resins — Measurement of gel time at ambient temperature</w:t>
      </w:r>
    </w:p>
    <w:p w14:paraId="38652B9B" w14:textId="5EBC85C3" w:rsidR="001652EB" w:rsidRDefault="0069203A" w:rsidP="007063E8">
      <w:pPr>
        <w:pStyle w:val="paragraph"/>
      </w:pPr>
      <w:r w:rsidRPr="00C62C47">
        <w:t>R</w:t>
      </w:r>
      <w:r w:rsidR="00121FB1" w:rsidRPr="00C62C47">
        <w:t>heological test</w:t>
      </w:r>
      <w:r w:rsidR="001652EB" w:rsidRPr="00C62C47">
        <w:t xml:space="preserve"> methods exist to determine the G’ G’’ crossing point to assess workability times, gel-points, </w:t>
      </w:r>
      <w:r w:rsidR="0096743B" w:rsidRPr="00C62C47">
        <w:t xml:space="preserve">evolution of </w:t>
      </w:r>
      <w:r w:rsidR="001652EB" w:rsidRPr="00C62C47">
        <w:t xml:space="preserve">complex viscosity </w:t>
      </w:r>
      <w:r w:rsidR="0096743B" w:rsidRPr="00C62C47">
        <w:t>during RT curing,</w:t>
      </w:r>
      <w:r w:rsidR="00714E55" w:rsidRPr="00C62C47">
        <w:t xml:space="preserve"> thermally-accelerated curing</w:t>
      </w:r>
      <w:r w:rsidR="00CB7427" w:rsidRPr="00C62C47">
        <w:t xml:space="preserve"> (see </w:t>
      </w:r>
      <w:r w:rsidR="00CB7427" w:rsidRPr="00C62C47">
        <w:fldChar w:fldCharType="begin"/>
      </w:r>
      <w:r w:rsidR="00CB7427" w:rsidRPr="00C62C47">
        <w:instrText xml:space="preserve"> REF _Ref506464757 \w \h </w:instrText>
      </w:r>
      <w:r w:rsidR="00CB7427" w:rsidRPr="00C62C47">
        <w:fldChar w:fldCharType="separate"/>
      </w:r>
      <w:r w:rsidR="00481328">
        <w:t>Table D-1</w:t>
      </w:r>
      <w:r w:rsidR="00CB7427" w:rsidRPr="00C62C47">
        <w:fldChar w:fldCharType="end"/>
      </w:r>
      <w:r w:rsidR="00CB7427" w:rsidRPr="00C62C47">
        <w:t>)</w:t>
      </w:r>
      <w:r w:rsidR="001652EB" w:rsidRPr="00C62C47">
        <w:t xml:space="preserve">. </w:t>
      </w:r>
    </w:p>
    <w:p w14:paraId="1C46B9E5" w14:textId="77777777" w:rsidR="000F4AE5" w:rsidRPr="00C62C47" w:rsidRDefault="000F4AE5" w:rsidP="000F4AE5">
      <w:pPr>
        <w:pStyle w:val="Annex2"/>
      </w:pPr>
      <w:bookmarkStart w:id="575" w:name="_Toc60665675"/>
      <w:r w:rsidRPr="00C62C47">
        <w:t xml:space="preserve">Adhesive </w:t>
      </w:r>
      <w:r>
        <w:t xml:space="preserve">density and </w:t>
      </w:r>
      <w:r w:rsidRPr="00C62C47">
        <w:t>shrinkage</w:t>
      </w:r>
      <w:bookmarkStart w:id="576" w:name="ECSS_Q_ST_70_16_1460191"/>
      <w:bookmarkEnd w:id="575"/>
      <w:bookmarkEnd w:id="576"/>
    </w:p>
    <w:p w14:paraId="60563ED6" w14:textId="77777777" w:rsidR="000F4AE5" w:rsidRDefault="000F4AE5" w:rsidP="000F4AE5">
      <w:pPr>
        <w:pStyle w:val="paragraph"/>
      </w:pPr>
      <w:bookmarkStart w:id="577" w:name="ECSS_Q_ST_70_16_1460192"/>
      <w:bookmarkEnd w:id="577"/>
      <w:r w:rsidRPr="00C62C47">
        <w:t>Adhesive volume shrinkage due to polymerisation can be evaluated by the difference of density between the uncured and cured adhesive.</w:t>
      </w:r>
    </w:p>
    <w:p w14:paraId="67B57DDE" w14:textId="77777777" w:rsidR="000F4AE5" w:rsidRPr="00C62C47" w:rsidRDefault="000F4AE5" w:rsidP="000F4AE5">
      <w:pPr>
        <w:pStyle w:val="paragraph"/>
      </w:pPr>
      <w:r>
        <w:t>The following standard</w:t>
      </w:r>
      <w:r w:rsidRPr="00C62C47">
        <w:t xml:space="preserve"> can be used:</w:t>
      </w:r>
    </w:p>
    <w:p w14:paraId="3C2BE624" w14:textId="77777777" w:rsidR="00A66FB8" w:rsidRDefault="000F4AE5" w:rsidP="004841DC">
      <w:pPr>
        <w:pStyle w:val="Bul1"/>
      </w:pPr>
      <w:r w:rsidRPr="00B76BD0">
        <w:t>ISO 1183-1:2019</w:t>
      </w:r>
      <w:r>
        <w:t xml:space="preserve"> </w:t>
      </w:r>
      <w:r w:rsidRPr="00B76BD0">
        <w:t>Plastics — Methods for determining the density of non-cellular plastics — Part 1: Immersion method, liquid pycnometer method and titration method</w:t>
      </w:r>
    </w:p>
    <w:p w14:paraId="751DFF7F" w14:textId="5935D5E4" w:rsidR="00A66FB8" w:rsidRPr="00A66FB8" w:rsidRDefault="00A66FB8" w:rsidP="004841DC">
      <w:pPr>
        <w:pStyle w:val="Bul1"/>
      </w:pPr>
      <w:r>
        <w:t xml:space="preserve">ISO 3521:1997 Plastics — Unsaturated polyester and epoxy resins — Determination of overall volume shrinkage </w:t>
      </w:r>
    </w:p>
    <w:p w14:paraId="54273CC3" w14:textId="04CF2AB0" w:rsidR="000F4AE5" w:rsidRDefault="000F4AE5" w:rsidP="00A66FB8">
      <w:pPr>
        <w:pStyle w:val="paragraph"/>
      </w:pPr>
      <w:r>
        <w:t>Note:</w:t>
      </w:r>
      <w:r w:rsidR="00B60F73">
        <w:t xml:space="preserve"> thermal vacuum exposure can enhance overall shrinkage by “outgassing” effects by </w:t>
      </w:r>
      <w:r w:rsidR="00A66FB8">
        <w:t>losing</w:t>
      </w:r>
      <w:r w:rsidR="00B60F73">
        <w:t xml:space="preserve"> mass; for outgassing see </w:t>
      </w:r>
      <w:r w:rsidR="00B60F73">
        <w:fldChar w:fldCharType="begin"/>
      </w:r>
      <w:r w:rsidR="00B60F73">
        <w:instrText xml:space="preserve"> REF _Ref23927713 \r \h </w:instrText>
      </w:r>
      <w:r w:rsidR="00B60F73">
        <w:fldChar w:fldCharType="separate"/>
      </w:r>
      <w:r w:rsidR="00481328">
        <w:t>D.4</w:t>
      </w:r>
      <w:r w:rsidR="00B60F73">
        <w:fldChar w:fldCharType="end"/>
      </w:r>
      <w:r w:rsidR="004841DC">
        <w:t>.</w:t>
      </w:r>
    </w:p>
    <w:p w14:paraId="0052F4DD" w14:textId="77777777" w:rsidR="005A5FC9" w:rsidRPr="00C62C47" w:rsidRDefault="005A5FC9" w:rsidP="007063E8">
      <w:pPr>
        <w:pStyle w:val="Annex2"/>
      </w:pPr>
      <w:bookmarkStart w:id="578" w:name="_Toc506189101"/>
      <w:bookmarkStart w:id="579" w:name="_Ref23927713"/>
      <w:bookmarkStart w:id="580" w:name="_Toc60665676"/>
      <w:bookmarkEnd w:id="578"/>
      <w:r w:rsidRPr="00C62C47">
        <w:t>Outgassing</w:t>
      </w:r>
      <w:bookmarkStart w:id="581" w:name="ECSS_Q_ST_70_16_1460193"/>
      <w:bookmarkEnd w:id="579"/>
      <w:bookmarkEnd w:id="580"/>
      <w:bookmarkEnd w:id="581"/>
    </w:p>
    <w:p w14:paraId="0988649B" w14:textId="6C90F1A4" w:rsidR="005A5FC9" w:rsidRPr="00C62C47" w:rsidRDefault="00B21D95" w:rsidP="005A5FC9">
      <w:pPr>
        <w:pStyle w:val="Default"/>
        <w:autoSpaceDE/>
        <w:autoSpaceDN/>
        <w:adjustRightInd/>
        <w:spacing w:before="120"/>
        <w:ind w:left="2552" w:hanging="567"/>
        <w:jc w:val="both"/>
        <w:rPr>
          <w:rFonts w:cs="Times New Roman"/>
          <w:color w:val="auto"/>
          <w:sz w:val="20"/>
          <w:szCs w:val="22"/>
          <w:lang w:val="en-GB"/>
        </w:rPr>
      </w:pPr>
      <w:bookmarkStart w:id="582" w:name="ECSS_Q_ST_70_16_1460194"/>
      <w:bookmarkEnd w:id="582"/>
      <w:r>
        <w:rPr>
          <w:rFonts w:cs="Times New Roman"/>
          <w:color w:val="auto"/>
          <w:sz w:val="20"/>
          <w:szCs w:val="22"/>
          <w:lang w:val="en-GB"/>
        </w:rPr>
        <w:t>Screening o</w:t>
      </w:r>
      <w:r w:rsidR="005A5FC9" w:rsidRPr="00C62C47">
        <w:rPr>
          <w:rFonts w:cs="Times New Roman"/>
          <w:color w:val="auto"/>
          <w:sz w:val="20"/>
          <w:szCs w:val="22"/>
          <w:lang w:val="en-GB"/>
        </w:rPr>
        <w:t>utgassing test</w:t>
      </w:r>
      <w:r>
        <w:rPr>
          <w:rFonts w:cs="Times New Roman"/>
          <w:color w:val="auto"/>
          <w:sz w:val="20"/>
          <w:szCs w:val="22"/>
          <w:lang w:val="en-GB"/>
        </w:rPr>
        <w:t>s</w:t>
      </w:r>
      <w:r w:rsidR="005A5FC9" w:rsidRPr="00C62C47">
        <w:rPr>
          <w:rFonts w:cs="Times New Roman"/>
          <w:color w:val="auto"/>
          <w:sz w:val="20"/>
          <w:szCs w:val="22"/>
          <w:lang w:val="en-GB"/>
        </w:rPr>
        <w:t xml:space="preserve"> provide the following values:</w:t>
      </w:r>
    </w:p>
    <w:p w14:paraId="50884921" w14:textId="77777777" w:rsidR="005A5FC9" w:rsidRPr="00C62C47" w:rsidRDefault="005A5FC9" w:rsidP="00770975">
      <w:pPr>
        <w:pStyle w:val="Bul1"/>
      </w:pPr>
      <w:r w:rsidRPr="00C62C47">
        <w:t>Total Mass Loss (TML)</w:t>
      </w:r>
    </w:p>
    <w:p w14:paraId="176A4F66" w14:textId="77777777" w:rsidR="005A5FC9" w:rsidRPr="00C62C47" w:rsidRDefault="005A5FC9" w:rsidP="00770975">
      <w:pPr>
        <w:pStyle w:val="Bul1"/>
      </w:pPr>
      <w:r w:rsidRPr="00C62C47">
        <w:t>Recovered Mass Loss (RML)</w:t>
      </w:r>
    </w:p>
    <w:p w14:paraId="6474AD21" w14:textId="77777777" w:rsidR="005A5FC9" w:rsidRPr="00C62C47" w:rsidRDefault="005A5FC9" w:rsidP="00770975">
      <w:pPr>
        <w:pStyle w:val="Bul1"/>
      </w:pPr>
      <w:r w:rsidRPr="00C62C47">
        <w:t>Collected Volatile Condensable Material (CVCM)</w:t>
      </w:r>
    </w:p>
    <w:p w14:paraId="6B22CA37" w14:textId="77777777" w:rsidR="005A5FC9" w:rsidRPr="00C62C47" w:rsidRDefault="005A5FC9" w:rsidP="005A5FC9">
      <w:pPr>
        <w:pStyle w:val="Default"/>
        <w:autoSpaceDE/>
        <w:autoSpaceDN/>
        <w:adjustRightInd/>
        <w:spacing w:before="120"/>
        <w:ind w:left="1985"/>
        <w:jc w:val="both"/>
        <w:rPr>
          <w:rFonts w:cs="Times New Roman"/>
          <w:color w:val="auto"/>
          <w:sz w:val="20"/>
          <w:szCs w:val="22"/>
          <w:lang w:val="en-GB"/>
        </w:rPr>
      </w:pPr>
      <w:r w:rsidRPr="00C62C47">
        <w:rPr>
          <w:rFonts w:cs="Times New Roman"/>
          <w:color w:val="auto"/>
          <w:sz w:val="20"/>
          <w:szCs w:val="22"/>
          <w:lang w:val="en-GB"/>
        </w:rPr>
        <w:t>These data are mandatory and need to be provided when an organic material is intended to be used for a space vacuum application (on orbit or in ground inside vacuum facilities)</w:t>
      </w:r>
      <w:r w:rsidR="0096743B" w:rsidRPr="00C62C47">
        <w:rPr>
          <w:rFonts w:cs="Times New Roman"/>
          <w:color w:val="auto"/>
          <w:sz w:val="20"/>
          <w:szCs w:val="22"/>
          <w:lang w:val="en-GB"/>
        </w:rPr>
        <w:t>.</w:t>
      </w:r>
    </w:p>
    <w:p w14:paraId="30B48A28" w14:textId="77777777" w:rsidR="005A5FC9" w:rsidRDefault="005A5FC9" w:rsidP="005A5FC9">
      <w:pPr>
        <w:pStyle w:val="paragraph"/>
      </w:pPr>
      <w:r w:rsidRPr="00C62C47">
        <w:t xml:space="preserve">The </w:t>
      </w:r>
      <w:r w:rsidR="00B21D95">
        <w:t xml:space="preserve">screening </w:t>
      </w:r>
      <w:r w:rsidRPr="00C62C47">
        <w:t>outgassing test method</w:t>
      </w:r>
      <w:r w:rsidR="00B21D95">
        <w:t>s</w:t>
      </w:r>
      <w:r w:rsidRPr="00C62C47">
        <w:t xml:space="preserve"> and </w:t>
      </w:r>
      <w:r w:rsidR="004976BD">
        <w:t xml:space="preserve">generic </w:t>
      </w:r>
      <w:r w:rsidRPr="00C62C47">
        <w:t xml:space="preserve">acceptance criteria are covered </w:t>
      </w:r>
      <w:r w:rsidR="002F4E91" w:rsidRPr="00C62C47">
        <w:t>in</w:t>
      </w:r>
      <w:r w:rsidRPr="00C62C47">
        <w:t xml:space="preserve"> ECSS-Q-ST-70-02</w:t>
      </w:r>
      <w:r w:rsidR="00C06981" w:rsidRPr="00C62C47">
        <w:t>.</w:t>
      </w:r>
    </w:p>
    <w:p w14:paraId="1924E2D8" w14:textId="0F930D01" w:rsidR="004976BD" w:rsidRPr="00C62C47" w:rsidRDefault="004976BD" w:rsidP="005A5FC9">
      <w:pPr>
        <w:pStyle w:val="paragraph"/>
      </w:pPr>
      <w:r>
        <w:t>Sometimes kinetic outgassing parameters are needed for cleanliness sensitive applications, associated test methods can be found in ECSS-Q-TM-70</w:t>
      </w:r>
      <w:r w:rsidR="00AC3399">
        <w:t>-</w:t>
      </w:r>
      <w:r>
        <w:t>52.</w:t>
      </w:r>
    </w:p>
    <w:p w14:paraId="371F48CB" w14:textId="542A9EA4" w:rsidR="0096743B" w:rsidRPr="00C62C47" w:rsidRDefault="0096743B" w:rsidP="005A5FC9">
      <w:pPr>
        <w:pStyle w:val="paragraph"/>
      </w:pPr>
      <w:r w:rsidRPr="00C62C47">
        <w:t xml:space="preserve">The adhesive materials are tested in such conditions which are representative </w:t>
      </w:r>
      <w:r w:rsidR="001729B4">
        <w:t xml:space="preserve">of </w:t>
      </w:r>
      <w:r w:rsidRPr="00C62C47">
        <w:t xml:space="preserve">the flight hardware. For example </w:t>
      </w:r>
      <w:r w:rsidR="001729B4">
        <w:t xml:space="preserve">a </w:t>
      </w:r>
      <w:r w:rsidR="002F4E91" w:rsidRPr="00C62C47">
        <w:t>two-</w:t>
      </w:r>
      <w:r w:rsidRPr="00C62C47">
        <w:t>c</w:t>
      </w:r>
      <w:r w:rsidR="002F4E91" w:rsidRPr="00C62C47">
        <w:t>omponent</w:t>
      </w:r>
      <w:r w:rsidRPr="00C62C47">
        <w:t xml:space="preserve"> epoxy adhesive is tested after curing process representative to flight hardware application.</w:t>
      </w:r>
    </w:p>
    <w:p w14:paraId="463862CC" w14:textId="41C0063B" w:rsidR="00EA215D" w:rsidRPr="00C62C47" w:rsidRDefault="00EA215D" w:rsidP="00D57C6D">
      <w:pPr>
        <w:pStyle w:val="paragraph"/>
      </w:pPr>
    </w:p>
    <w:p w14:paraId="7C32F7C9" w14:textId="77777777" w:rsidR="005A5FC9" w:rsidRPr="00C62C47" w:rsidRDefault="005A5FC9" w:rsidP="007063E8">
      <w:pPr>
        <w:pStyle w:val="Annex2"/>
      </w:pPr>
      <w:bookmarkStart w:id="583" w:name="_Toc506189106"/>
      <w:bookmarkStart w:id="584" w:name="_Toc60665677"/>
      <w:bookmarkEnd w:id="583"/>
      <w:r w:rsidRPr="00C62C47">
        <w:lastRenderedPageBreak/>
        <w:t>Differential Scanning Calorimetry</w:t>
      </w:r>
      <w:r w:rsidR="00121FB1" w:rsidRPr="00C62C47">
        <w:t xml:space="preserve"> (DSC)</w:t>
      </w:r>
      <w:bookmarkStart w:id="585" w:name="ECSS_Q_ST_70_16_1460195"/>
      <w:bookmarkEnd w:id="584"/>
      <w:bookmarkEnd w:id="585"/>
    </w:p>
    <w:p w14:paraId="4A58C564" w14:textId="77777777" w:rsidR="005A5FC9" w:rsidRPr="00C62C47" w:rsidRDefault="005A5FC9" w:rsidP="005A5FC9">
      <w:pPr>
        <w:pStyle w:val="paragraph"/>
      </w:pPr>
      <w:bookmarkStart w:id="586" w:name="ECSS_Q_ST_70_16_1460196"/>
      <w:bookmarkEnd w:id="586"/>
      <w:r w:rsidRPr="00C62C47">
        <w:t>Differential Scanning Calorimetry (DSC) analysis can be used on non-polymerized product and on polymerized product.</w:t>
      </w:r>
    </w:p>
    <w:p w14:paraId="4A997268" w14:textId="77777777" w:rsidR="005A5FC9" w:rsidRPr="00C62C47" w:rsidRDefault="005A5FC9" w:rsidP="005A5FC9">
      <w:pPr>
        <w:pStyle w:val="Default"/>
        <w:autoSpaceDE/>
        <w:autoSpaceDN/>
        <w:adjustRightInd/>
        <w:spacing w:before="120"/>
        <w:ind w:left="1985"/>
        <w:jc w:val="both"/>
        <w:rPr>
          <w:rFonts w:cs="Times New Roman"/>
          <w:color w:val="auto"/>
          <w:sz w:val="20"/>
          <w:szCs w:val="22"/>
          <w:lang w:val="en-GB"/>
        </w:rPr>
      </w:pPr>
      <w:r w:rsidRPr="00C62C47">
        <w:rPr>
          <w:rFonts w:cs="Times New Roman"/>
          <w:color w:val="auto"/>
          <w:sz w:val="20"/>
          <w:szCs w:val="22"/>
          <w:lang w:val="en-GB"/>
        </w:rPr>
        <w:t xml:space="preserve">On non-polymerized product, DSC analysis provides polymerisation enthalpy (generally exothermic). This </w:t>
      </w:r>
      <w:r w:rsidR="0081369D" w:rsidRPr="00C62C47">
        <w:rPr>
          <w:rFonts w:cs="Times New Roman"/>
          <w:color w:val="auto"/>
          <w:sz w:val="20"/>
          <w:szCs w:val="22"/>
          <w:lang w:val="en-GB"/>
        </w:rPr>
        <w:t xml:space="preserve">can </w:t>
      </w:r>
      <w:r w:rsidRPr="00C62C47">
        <w:rPr>
          <w:rFonts w:cs="Times New Roman"/>
          <w:color w:val="auto"/>
          <w:sz w:val="20"/>
          <w:szCs w:val="22"/>
          <w:lang w:val="en-GB"/>
        </w:rPr>
        <w:t>be useful:</w:t>
      </w:r>
    </w:p>
    <w:p w14:paraId="7BC6DAE4" w14:textId="7EBBECE8" w:rsidR="005A5FC9" w:rsidRPr="00C62C47" w:rsidRDefault="005D0AD4" w:rsidP="00770975">
      <w:pPr>
        <w:pStyle w:val="Bul1"/>
      </w:pPr>
      <w:r>
        <w:t>T</w:t>
      </w:r>
      <w:r w:rsidR="00EE60C7" w:rsidRPr="00C62C47">
        <w:t>o c</w:t>
      </w:r>
      <w:r w:rsidR="005A5FC9" w:rsidRPr="00C62C47">
        <w:t xml:space="preserve">ompare or optimize curing schedule (temperature </w:t>
      </w:r>
      <w:r w:rsidR="00EE60C7" w:rsidRPr="00C62C47">
        <w:t>and</w:t>
      </w:r>
      <w:r w:rsidR="005A5FC9" w:rsidRPr="00C62C47">
        <w:t xml:space="preserve"> duration)</w:t>
      </w:r>
      <w:r w:rsidR="002D6546" w:rsidRPr="00C62C47">
        <w:t>,</w:t>
      </w:r>
    </w:p>
    <w:p w14:paraId="16C8583D" w14:textId="0A7C7A91" w:rsidR="005A5FC9" w:rsidRPr="00C62C47" w:rsidRDefault="005D0AD4" w:rsidP="00770975">
      <w:pPr>
        <w:pStyle w:val="Bul1"/>
      </w:pPr>
      <w:r>
        <w:t>I</w:t>
      </w:r>
      <w:r w:rsidR="005A5FC9" w:rsidRPr="00C62C47">
        <w:t xml:space="preserve">n case of </w:t>
      </w:r>
      <w:r w:rsidR="00AA6A36" w:rsidRPr="00C62C47">
        <w:t>extension of product shelf life</w:t>
      </w:r>
      <w:r w:rsidR="005A5FC9" w:rsidRPr="00C62C47">
        <w:t>.</w:t>
      </w:r>
    </w:p>
    <w:p w14:paraId="1EEDD5EF" w14:textId="77777777" w:rsidR="005A5FC9" w:rsidRPr="00C62C47" w:rsidRDefault="005A5FC9" w:rsidP="005A5FC9">
      <w:pPr>
        <w:pStyle w:val="Default"/>
        <w:autoSpaceDE/>
        <w:autoSpaceDN/>
        <w:adjustRightInd/>
        <w:spacing w:before="120"/>
        <w:ind w:left="1985"/>
        <w:jc w:val="both"/>
        <w:rPr>
          <w:rFonts w:cs="Times New Roman"/>
          <w:color w:val="auto"/>
          <w:sz w:val="20"/>
          <w:szCs w:val="22"/>
          <w:lang w:val="en-GB"/>
        </w:rPr>
      </w:pPr>
      <w:r w:rsidRPr="00C62C47">
        <w:rPr>
          <w:rFonts w:cs="Times New Roman"/>
          <w:color w:val="auto"/>
          <w:sz w:val="20"/>
          <w:szCs w:val="22"/>
          <w:lang w:val="en-GB"/>
        </w:rPr>
        <w:t>On polymerized product, DSC analysis allows to:</w:t>
      </w:r>
    </w:p>
    <w:p w14:paraId="2534E706" w14:textId="6476D0EF" w:rsidR="005A5FC9" w:rsidRPr="00C62C47" w:rsidRDefault="005D0AD4" w:rsidP="00770975">
      <w:pPr>
        <w:pStyle w:val="Bul1"/>
      </w:pPr>
      <w:r>
        <w:t>Q</w:t>
      </w:r>
      <w:r w:rsidR="005A5FC9" w:rsidRPr="00C62C47">
        <w:t>uantify potential residual polymerisation enthalpy (no</w:t>
      </w:r>
      <w:r w:rsidR="00921331" w:rsidRPr="00C62C47">
        <w:t xml:space="preserve">t </w:t>
      </w:r>
      <w:r w:rsidR="005A5FC9" w:rsidRPr="00C62C47">
        <w:t>fully cured</w:t>
      </w:r>
      <w:r w:rsidR="003E6719">
        <w:t xml:space="preserve"> </w:t>
      </w:r>
      <w:r w:rsidR="005A5FC9" w:rsidRPr="00C62C47">
        <w:t>product)</w:t>
      </w:r>
      <w:r w:rsidR="002D6546" w:rsidRPr="00C62C47">
        <w:t>,</w:t>
      </w:r>
    </w:p>
    <w:p w14:paraId="798FA9AB" w14:textId="77777777" w:rsidR="005A5FC9" w:rsidRPr="00C62C47" w:rsidRDefault="002D6546" w:rsidP="00770975">
      <w:pPr>
        <w:pStyle w:val="Bul1"/>
      </w:pPr>
      <w:r w:rsidRPr="00C62C47">
        <w:t>d</w:t>
      </w:r>
      <w:r w:rsidR="005A5FC9" w:rsidRPr="00C62C47">
        <w:t>etermine glass transition temperature (</w:t>
      </w:r>
      <w:r w:rsidR="005A5FC9" w:rsidRPr="00C62C47">
        <w:rPr>
          <w:i/>
        </w:rPr>
        <w:t>Tg</w:t>
      </w:r>
      <w:r w:rsidR="005A5FC9" w:rsidRPr="00C62C47">
        <w:t>), melting temperature (</w:t>
      </w:r>
      <w:r w:rsidR="005A5FC9" w:rsidRPr="00C62C47">
        <w:rPr>
          <w:i/>
        </w:rPr>
        <w:t>Tm</w:t>
      </w:r>
      <w:r w:rsidR="005A5FC9" w:rsidRPr="00C62C47">
        <w:t>)</w:t>
      </w:r>
      <w:r w:rsidRPr="00C62C47">
        <w:t>,</w:t>
      </w:r>
    </w:p>
    <w:p w14:paraId="176CF2D2" w14:textId="3D3A4CDF" w:rsidR="005A5FC9" w:rsidRPr="00C62C47" w:rsidRDefault="005D0AD4" w:rsidP="00770975">
      <w:pPr>
        <w:pStyle w:val="Bul1"/>
      </w:pPr>
      <w:r>
        <w:t>E</w:t>
      </w:r>
      <w:r w:rsidR="005A5FC9" w:rsidRPr="00C62C47">
        <w:t>valuate the product degradation temperature</w:t>
      </w:r>
      <w:r w:rsidR="002D6546" w:rsidRPr="00C62C47">
        <w:t>.</w:t>
      </w:r>
    </w:p>
    <w:p w14:paraId="49AC12C4" w14:textId="77777777" w:rsidR="005A5FC9" w:rsidRPr="00C62C47" w:rsidRDefault="005A5FC9" w:rsidP="005A5FC9">
      <w:pPr>
        <w:pStyle w:val="paragraph"/>
      </w:pPr>
      <w:r w:rsidRPr="00C62C47">
        <w:t>The following standard</w:t>
      </w:r>
      <w:r w:rsidR="00F177AA" w:rsidRPr="00C62C47">
        <w:t>s</w:t>
      </w:r>
      <w:r w:rsidRPr="00C62C47">
        <w:t xml:space="preserve"> can be used for DSC measurements:</w:t>
      </w:r>
    </w:p>
    <w:p w14:paraId="6958D70C" w14:textId="77777777" w:rsidR="005A5FC9" w:rsidRPr="00C62C47" w:rsidRDefault="00B73205" w:rsidP="00770975">
      <w:pPr>
        <w:pStyle w:val="Bul1"/>
      </w:pPr>
      <w:r w:rsidRPr="00C62C47">
        <w:t>ISO 11357-2:2013</w:t>
      </w:r>
      <w:r w:rsidR="005A5FC9" w:rsidRPr="00C62C47">
        <w:t xml:space="preserve"> </w:t>
      </w:r>
      <w:r w:rsidR="00C06981" w:rsidRPr="00C62C47">
        <w:t>Plastics -</w:t>
      </w:r>
      <w:r w:rsidRPr="00C62C47">
        <w:t xml:space="preserve"> Differenti</w:t>
      </w:r>
      <w:r w:rsidR="00C06981" w:rsidRPr="00C62C47">
        <w:t>al scanning calorimetry (DSC) -</w:t>
      </w:r>
      <w:r w:rsidRPr="00C62C47">
        <w:t xml:space="preserve"> Part 2: Determination of glass transition temperature and glass transition step height</w:t>
      </w:r>
    </w:p>
    <w:p w14:paraId="103ECC24" w14:textId="77777777" w:rsidR="00714E55" w:rsidRPr="00C62C47" w:rsidRDefault="00053AFF" w:rsidP="00053AFF">
      <w:pPr>
        <w:pStyle w:val="Bul1"/>
      </w:pPr>
      <w:r w:rsidRPr="00C62C47">
        <w:t>ASTM D3418-15</w:t>
      </w:r>
      <w:r w:rsidR="00714E55" w:rsidRPr="00C62C47">
        <w:t xml:space="preserve"> Transition Temperatures of Polymers By Differential Scanning Calorimetry</w:t>
      </w:r>
    </w:p>
    <w:p w14:paraId="542A4051" w14:textId="5212D476" w:rsidR="00053AFF" w:rsidRPr="00C62C47" w:rsidRDefault="00053AFF" w:rsidP="00770975">
      <w:pPr>
        <w:pStyle w:val="Bul1"/>
      </w:pPr>
      <w:r w:rsidRPr="00C62C47">
        <w:t xml:space="preserve">For other suitable standards see </w:t>
      </w:r>
      <w:r w:rsidRPr="00C62C47">
        <w:fldChar w:fldCharType="begin"/>
      </w:r>
      <w:r w:rsidRPr="00C62C47">
        <w:instrText xml:space="preserve"> REF _Ref506464757 \w \h </w:instrText>
      </w:r>
      <w:r w:rsidRPr="00C62C47">
        <w:fldChar w:fldCharType="separate"/>
      </w:r>
      <w:r w:rsidR="00481328">
        <w:t>Table D-1</w:t>
      </w:r>
      <w:r w:rsidRPr="00C62C47">
        <w:fldChar w:fldCharType="end"/>
      </w:r>
    </w:p>
    <w:p w14:paraId="73F248F3" w14:textId="77777777" w:rsidR="005A5FC9" w:rsidRPr="00C62C47" w:rsidRDefault="005A5FC9" w:rsidP="007063E8">
      <w:pPr>
        <w:pStyle w:val="Annex2"/>
      </w:pPr>
      <w:bookmarkStart w:id="587" w:name="_Toc60665678"/>
      <w:r w:rsidRPr="00C62C47">
        <w:t>Thermogravimetric analysis</w:t>
      </w:r>
      <w:r w:rsidR="00121FB1" w:rsidRPr="00C62C47">
        <w:t xml:space="preserve"> (TGA)</w:t>
      </w:r>
      <w:bookmarkStart w:id="588" w:name="ECSS_Q_ST_70_16_1460197"/>
      <w:bookmarkEnd w:id="587"/>
      <w:bookmarkEnd w:id="588"/>
    </w:p>
    <w:p w14:paraId="30E59734" w14:textId="77777777" w:rsidR="005A5FC9" w:rsidRPr="00C62C47" w:rsidRDefault="001F5E96" w:rsidP="00376606">
      <w:pPr>
        <w:pStyle w:val="paragraph"/>
      </w:pPr>
      <w:bookmarkStart w:id="589" w:name="ECSS_Q_ST_70_16_1460198"/>
      <w:bookmarkEnd w:id="589"/>
      <w:r w:rsidRPr="00C62C47">
        <w:t>To determine thermo-chemical</w:t>
      </w:r>
      <w:r w:rsidR="0095491E" w:rsidRPr="00C62C47">
        <w:t xml:space="preserve"> stability of individual components in uncured state, mixed, multicomponent adhesives under curing conditions or cured adhesive materials.</w:t>
      </w:r>
    </w:p>
    <w:p w14:paraId="72E6625B" w14:textId="2988A1C9" w:rsidR="005A5FC9" w:rsidRPr="00C62C47" w:rsidRDefault="005A5FC9" w:rsidP="005A5FC9">
      <w:pPr>
        <w:pStyle w:val="paragraph"/>
      </w:pPr>
      <w:r w:rsidRPr="00C62C47">
        <w:t xml:space="preserve">Thermogravimetric </w:t>
      </w:r>
      <w:r w:rsidR="000723A4" w:rsidRPr="00C62C47">
        <w:t>Analysis</w:t>
      </w:r>
      <w:r w:rsidRPr="00C62C47">
        <w:t xml:space="preserve"> (TGA) allows </w:t>
      </w:r>
      <w:r w:rsidR="007B1D2C">
        <w:t>measurement of</w:t>
      </w:r>
      <w:r w:rsidRPr="00C62C47">
        <w:t>:</w:t>
      </w:r>
    </w:p>
    <w:p w14:paraId="0B582D4E" w14:textId="77777777" w:rsidR="005A5FC9" w:rsidRPr="00C62C47" w:rsidRDefault="005A5FC9" w:rsidP="00770975">
      <w:pPr>
        <w:pStyle w:val="Bul1"/>
      </w:pPr>
      <w:r w:rsidRPr="00C62C47">
        <w:t>Product Mass loss</w:t>
      </w:r>
    </w:p>
    <w:p w14:paraId="50CEC0B5" w14:textId="77777777" w:rsidR="005A5FC9" w:rsidRPr="00C62C47" w:rsidRDefault="005A5FC9" w:rsidP="00770975">
      <w:pPr>
        <w:pStyle w:val="Bul1"/>
      </w:pPr>
      <w:r w:rsidRPr="00C62C47">
        <w:t>Product degradation temperature</w:t>
      </w:r>
    </w:p>
    <w:p w14:paraId="3F09DE80" w14:textId="77777777" w:rsidR="005A5FC9" w:rsidRPr="00C62C47" w:rsidRDefault="005A5FC9" w:rsidP="005A5FC9">
      <w:pPr>
        <w:pStyle w:val="paragraph"/>
      </w:pPr>
      <w:r w:rsidRPr="00C62C47">
        <w:t>The following standard</w:t>
      </w:r>
      <w:r w:rsidR="00F177AA" w:rsidRPr="00C62C47">
        <w:t>s</w:t>
      </w:r>
      <w:r w:rsidRPr="00C62C47">
        <w:t xml:space="preserve"> c</w:t>
      </w:r>
      <w:r w:rsidR="002D6546" w:rsidRPr="00C62C47">
        <w:t>an be used for TGA measurements</w:t>
      </w:r>
      <w:r w:rsidRPr="00C62C47">
        <w:t>:</w:t>
      </w:r>
    </w:p>
    <w:p w14:paraId="21BFE3B3" w14:textId="7BF10EC5" w:rsidR="00C85B03" w:rsidRDefault="00C62C47" w:rsidP="00770975">
      <w:pPr>
        <w:pStyle w:val="Bul1"/>
      </w:pPr>
      <w:r>
        <w:t>ISO 11358-1:2014 Plast</w:t>
      </w:r>
      <w:r w:rsidR="000B3B6B">
        <w:t>i</w:t>
      </w:r>
      <w:r>
        <w:t>cs -</w:t>
      </w:r>
      <w:r w:rsidR="00C85B03" w:rsidRPr="00C62C47">
        <w:t xml:space="preserve"> The</w:t>
      </w:r>
      <w:r w:rsidR="002D6546" w:rsidRPr="00C62C47">
        <w:t>rmogravimetry (TG) of polym</w:t>
      </w:r>
      <w:r w:rsidR="000B3B6B">
        <w:t>e</w:t>
      </w:r>
      <w:r w:rsidR="002D6546" w:rsidRPr="00C62C47">
        <w:t xml:space="preserve">rs </w:t>
      </w:r>
      <w:r w:rsidR="00C85B03" w:rsidRPr="00C62C47">
        <w:t>- Part 1: General principles</w:t>
      </w:r>
    </w:p>
    <w:p w14:paraId="3935296E" w14:textId="451CB3A8" w:rsidR="001F7733" w:rsidRDefault="001F7733" w:rsidP="001F7733">
      <w:pPr>
        <w:pStyle w:val="Bul1"/>
      </w:pPr>
      <w:r w:rsidRPr="001F7733">
        <w:t>ISO 11358-2:2014</w:t>
      </w:r>
      <w:r>
        <w:t xml:space="preserve"> </w:t>
      </w:r>
      <w:r w:rsidRPr="001F7733">
        <w:t>Plastics -- Thermogravimetry (TG) of polymers -- Part 2: Determination of activation energy</w:t>
      </w:r>
    </w:p>
    <w:p w14:paraId="598F18C7" w14:textId="04390D43" w:rsidR="00AD28DA" w:rsidRDefault="00AD28DA" w:rsidP="00FC36E4">
      <w:pPr>
        <w:pStyle w:val="Bul1"/>
      </w:pPr>
      <w:r w:rsidRPr="00C62C47">
        <w:t xml:space="preserve">For other suitable standards see </w:t>
      </w:r>
      <w:r w:rsidRPr="00C62C47">
        <w:fldChar w:fldCharType="begin"/>
      </w:r>
      <w:r w:rsidRPr="00C62C47">
        <w:instrText xml:space="preserve"> REF _Ref506464757 \w \h </w:instrText>
      </w:r>
      <w:r w:rsidRPr="00C62C47">
        <w:fldChar w:fldCharType="separate"/>
      </w:r>
      <w:r w:rsidR="00481328">
        <w:t>Table D-1</w:t>
      </w:r>
      <w:r w:rsidRPr="00C62C47">
        <w:fldChar w:fldCharType="end"/>
      </w:r>
    </w:p>
    <w:p w14:paraId="6B64265F" w14:textId="69D08F41" w:rsidR="00063BFD" w:rsidRPr="00FA22DE" w:rsidRDefault="006E3BCC" w:rsidP="007417AA">
      <w:pPr>
        <w:pStyle w:val="paragraph"/>
      </w:pPr>
      <w:r>
        <w:t>TGA c</w:t>
      </w:r>
      <w:r w:rsidRPr="00C62C47">
        <w:t>an be coupled with other analytical techniques (for example FTIR or GC-MS) to analyse thermally evolved products</w:t>
      </w:r>
      <w:r w:rsidR="004841DC">
        <w:t>.</w:t>
      </w:r>
    </w:p>
    <w:p w14:paraId="79DA00EC" w14:textId="77777777" w:rsidR="005A5FC9" w:rsidRPr="00C62C47" w:rsidRDefault="005A5FC9" w:rsidP="007063E8">
      <w:pPr>
        <w:pStyle w:val="Annex2"/>
      </w:pPr>
      <w:bookmarkStart w:id="590" w:name="_Toc60665679"/>
      <w:r w:rsidRPr="00C62C47">
        <w:lastRenderedPageBreak/>
        <w:t>Dilatometry and Thermomechanical Analysis (TMA)</w:t>
      </w:r>
      <w:bookmarkStart w:id="591" w:name="ECSS_Q_ST_70_16_1460199"/>
      <w:bookmarkEnd w:id="590"/>
      <w:bookmarkEnd w:id="591"/>
    </w:p>
    <w:p w14:paraId="3B626654" w14:textId="77777777" w:rsidR="005A5FC9" w:rsidRPr="00C62C47" w:rsidRDefault="005A5FC9" w:rsidP="0061772A">
      <w:pPr>
        <w:pStyle w:val="paragraph"/>
        <w:keepNext/>
      </w:pPr>
      <w:bookmarkStart w:id="592" w:name="ECSS_Q_ST_70_16_1460200"/>
      <w:bookmarkEnd w:id="592"/>
      <w:r w:rsidRPr="00C62C47">
        <w:t>Dilatometry or TMA i</w:t>
      </w:r>
      <w:r w:rsidR="002D6546" w:rsidRPr="00C62C47">
        <w:t xml:space="preserve">s suitable for </w:t>
      </w:r>
      <w:r w:rsidR="000C1C6C" w:rsidRPr="00C62C47">
        <w:t xml:space="preserve">the </w:t>
      </w:r>
      <w:r w:rsidR="002D6546" w:rsidRPr="00C62C47">
        <w:t>determination of</w:t>
      </w:r>
      <w:r w:rsidRPr="00C62C47">
        <w:t>:</w:t>
      </w:r>
    </w:p>
    <w:p w14:paraId="48FC8373" w14:textId="77777777" w:rsidR="005A5FC9" w:rsidRPr="00C62C47" w:rsidRDefault="005A5FC9" w:rsidP="00770975">
      <w:pPr>
        <w:pStyle w:val="Bul1"/>
      </w:pPr>
      <w:r w:rsidRPr="00C62C47">
        <w:t>Coefficient of Thermal Expansion (CTE)</w:t>
      </w:r>
    </w:p>
    <w:p w14:paraId="1A4BB1F0" w14:textId="77777777" w:rsidR="001652EB" w:rsidRPr="00C62C47" w:rsidRDefault="005A5FC9" w:rsidP="00770975">
      <w:pPr>
        <w:pStyle w:val="Bul1"/>
      </w:pPr>
      <w:r w:rsidRPr="00C62C47">
        <w:t>Glass transition temperature (</w:t>
      </w:r>
      <w:r w:rsidRPr="00C62C47">
        <w:rPr>
          <w:i/>
        </w:rPr>
        <w:t>Tg</w:t>
      </w:r>
      <w:r w:rsidRPr="00C62C47">
        <w:t>)</w:t>
      </w:r>
    </w:p>
    <w:p w14:paraId="64F611E3" w14:textId="77777777" w:rsidR="005A5FC9" w:rsidRPr="00C62C47" w:rsidRDefault="001F5E96" w:rsidP="00770975">
      <w:pPr>
        <w:pStyle w:val="Bul1"/>
      </w:pPr>
      <w:r w:rsidRPr="00C62C47">
        <w:t xml:space="preserve">Dimensional </w:t>
      </w:r>
      <w:r w:rsidR="001652EB" w:rsidRPr="00C62C47">
        <w:t>stability of the polymers</w:t>
      </w:r>
    </w:p>
    <w:p w14:paraId="4F19192A" w14:textId="77777777" w:rsidR="005A5FC9" w:rsidRPr="00C62C47" w:rsidRDefault="005A5FC9" w:rsidP="005A5FC9">
      <w:pPr>
        <w:pStyle w:val="paragraph"/>
      </w:pPr>
      <w:r w:rsidRPr="00C62C47">
        <w:t>The following standard</w:t>
      </w:r>
      <w:r w:rsidR="00F177AA" w:rsidRPr="00C62C47">
        <w:t>s</w:t>
      </w:r>
      <w:r w:rsidRPr="00C62C47">
        <w:t xml:space="preserve"> can be used for TMA measurements:</w:t>
      </w:r>
    </w:p>
    <w:p w14:paraId="10E74916" w14:textId="57478562" w:rsidR="005A5FC9" w:rsidRPr="00C62C47" w:rsidRDefault="00FC36E4" w:rsidP="001A5D2D">
      <w:pPr>
        <w:pStyle w:val="Bul1"/>
      </w:pPr>
      <w:r w:rsidRPr="00C62C47">
        <w:t>ISO 11359-2:1999</w:t>
      </w:r>
      <w:r w:rsidR="005A5FC9" w:rsidRPr="00C62C47">
        <w:t xml:space="preserve"> </w:t>
      </w:r>
      <w:r w:rsidR="001A5D2D" w:rsidRPr="001A5D2D">
        <w:t>Plastics — Thermomechanical analysis (TMA) — Part 2: Determination of coefficient of linear thermal expansion and glass transition temperature</w:t>
      </w:r>
    </w:p>
    <w:p w14:paraId="13EB88E4" w14:textId="77777777" w:rsidR="0095491E" w:rsidRPr="00C62C47" w:rsidRDefault="00FC36E4" w:rsidP="00FC36E4">
      <w:pPr>
        <w:pStyle w:val="Bul1"/>
      </w:pPr>
      <w:r w:rsidRPr="00C62C47">
        <w:t>ASTM D696 - 16</w:t>
      </w:r>
      <w:r w:rsidR="0095491E" w:rsidRPr="00C62C47">
        <w:t xml:space="preserve"> </w:t>
      </w:r>
      <w:r w:rsidRPr="00C62C47">
        <w:t>Standard Test Method for Coefficient of Linear Thermal Expansion of Plastics Between −30°C and 30°C with a Vitreous Silica Dilatometer</w:t>
      </w:r>
    </w:p>
    <w:p w14:paraId="4DEF59A3" w14:textId="72E1589D" w:rsidR="00FC36E4" w:rsidRPr="00C62C47" w:rsidRDefault="00FC36E4" w:rsidP="00FC36E4">
      <w:pPr>
        <w:pStyle w:val="Bul1"/>
      </w:pPr>
      <w:r w:rsidRPr="00C62C47">
        <w:t xml:space="preserve">For other suitable standards see </w:t>
      </w:r>
      <w:r w:rsidRPr="00C62C47">
        <w:fldChar w:fldCharType="begin"/>
      </w:r>
      <w:r w:rsidRPr="00C62C47">
        <w:instrText xml:space="preserve"> REF _Ref506464757 \w \h </w:instrText>
      </w:r>
      <w:r w:rsidRPr="00C62C47">
        <w:fldChar w:fldCharType="separate"/>
      </w:r>
      <w:r w:rsidR="00481328">
        <w:t>Table D-1</w:t>
      </w:r>
      <w:r w:rsidRPr="00C62C47">
        <w:fldChar w:fldCharType="end"/>
      </w:r>
    </w:p>
    <w:p w14:paraId="724E8EA4" w14:textId="77777777" w:rsidR="005A5FC9" w:rsidRPr="00C62C47" w:rsidRDefault="005A5FC9" w:rsidP="007063E8">
      <w:pPr>
        <w:pStyle w:val="Annex2"/>
      </w:pPr>
      <w:bookmarkStart w:id="593" w:name="_Toc60665680"/>
      <w:r w:rsidRPr="00C62C47">
        <w:t>D</w:t>
      </w:r>
      <w:r w:rsidR="00E33E73" w:rsidRPr="00C62C47">
        <w:t>ynamic</w:t>
      </w:r>
      <w:r w:rsidRPr="00C62C47">
        <w:t xml:space="preserve"> Mechanical Analysis</w:t>
      </w:r>
      <w:r w:rsidR="00121FB1" w:rsidRPr="00C62C47">
        <w:t xml:space="preserve"> (DMA)</w:t>
      </w:r>
      <w:bookmarkStart w:id="594" w:name="ECSS_Q_ST_70_16_1460201"/>
      <w:bookmarkEnd w:id="593"/>
      <w:bookmarkEnd w:id="594"/>
    </w:p>
    <w:p w14:paraId="4AC30DE8" w14:textId="4D30B23D" w:rsidR="005A5FC9" w:rsidRPr="00C62C47" w:rsidRDefault="005A5FC9" w:rsidP="005A5FC9">
      <w:pPr>
        <w:pStyle w:val="paragraph"/>
      </w:pPr>
      <w:bookmarkStart w:id="595" w:name="ECSS_Q_ST_70_16_1460202"/>
      <w:bookmarkEnd w:id="595"/>
      <w:r w:rsidRPr="00C62C47">
        <w:t>D</w:t>
      </w:r>
      <w:r w:rsidR="00E33E73" w:rsidRPr="00C62C47">
        <w:t>ynamic</w:t>
      </w:r>
      <w:r w:rsidRPr="00C62C47">
        <w:t xml:space="preserve"> Mechanical Analysis (DMA) can</w:t>
      </w:r>
      <w:r w:rsidR="00107FBB">
        <w:t xml:space="preserve"> </w:t>
      </w:r>
      <w:r w:rsidRPr="00C62C47">
        <w:t xml:space="preserve">be performed under </w:t>
      </w:r>
      <w:r w:rsidR="00107FBB">
        <w:t xml:space="preserve">several </w:t>
      </w:r>
      <w:r w:rsidRPr="00C62C47">
        <w:t>mechanical</w:t>
      </w:r>
      <w:r w:rsidR="003861E2" w:rsidRPr="00C62C47">
        <w:t xml:space="preserve"> loading</w:t>
      </w:r>
      <w:r w:rsidRPr="00C62C47">
        <w:t xml:space="preserve"> </w:t>
      </w:r>
      <w:r w:rsidR="003861E2" w:rsidRPr="00C62C47">
        <w:t xml:space="preserve">modes </w:t>
      </w:r>
      <w:r w:rsidRPr="00C62C47">
        <w:t>:</w:t>
      </w:r>
    </w:p>
    <w:p w14:paraId="37F95F83" w14:textId="77777777" w:rsidR="005A5FC9" w:rsidRPr="00C62C47" w:rsidRDefault="005A5FC9" w:rsidP="00770975">
      <w:pPr>
        <w:pStyle w:val="Bul1"/>
      </w:pPr>
      <w:r w:rsidRPr="00C62C47">
        <w:t>Tensile</w:t>
      </w:r>
    </w:p>
    <w:p w14:paraId="74D20372" w14:textId="77777777" w:rsidR="005A5FC9" w:rsidRPr="00C62C47" w:rsidRDefault="005A5FC9" w:rsidP="00770975">
      <w:pPr>
        <w:pStyle w:val="Bul1"/>
      </w:pPr>
      <w:r w:rsidRPr="00C62C47">
        <w:t xml:space="preserve">Compression </w:t>
      </w:r>
    </w:p>
    <w:p w14:paraId="37DB2AF8" w14:textId="77777777" w:rsidR="005A5FC9" w:rsidRDefault="005A5FC9" w:rsidP="00770975">
      <w:pPr>
        <w:pStyle w:val="Bul1"/>
      </w:pPr>
      <w:r w:rsidRPr="00C62C47">
        <w:t>3 point</w:t>
      </w:r>
      <w:r w:rsidR="000C1C6C" w:rsidRPr="00C62C47">
        <w:t xml:space="preserve"> bending</w:t>
      </w:r>
    </w:p>
    <w:p w14:paraId="6E0C3DFD" w14:textId="246B3523" w:rsidR="00107FBB" w:rsidRDefault="00107FBB" w:rsidP="00770975">
      <w:pPr>
        <w:pStyle w:val="Bul1"/>
      </w:pPr>
      <w:r>
        <w:t>Shear and other modes</w:t>
      </w:r>
    </w:p>
    <w:p w14:paraId="66B30134" w14:textId="77777777" w:rsidR="004F6346" w:rsidRPr="00C62C47" w:rsidRDefault="004F6346" w:rsidP="005A5FC9">
      <w:pPr>
        <w:pStyle w:val="paragraph"/>
      </w:pPr>
    </w:p>
    <w:p w14:paraId="7C42101D" w14:textId="77777777" w:rsidR="005A5FC9" w:rsidRPr="00C62C47" w:rsidRDefault="000C1C6C" w:rsidP="005A5FC9">
      <w:pPr>
        <w:pStyle w:val="paragraph"/>
      </w:pPr>
      <w:r w:rsidRPr="00C62C47">
        <w:t>The f</w:t>
      </w:r>
      <w:r w:rsidR="006D6F16" w:rsidRPr="00C62C47">
        <w:t xml:space="preserve">ollowing </w:t>
      </w:r>
      <w:r w:rsidR="005A5FC9" w:rsidRPr="00C62C47">
        <w:t xml:space="preserve">properties </w:t>
      </w:r>
      <w:r w:rsidR="006D6F16" w:rsidRPr="00C62C47">
        <w:t>can be determined</w:t>
      </w:r>
      <w:r w:rsidR="005A5FC9" w:rsidRPr="00C62C47">
        <w:t>:</w:t>
      </w:r>
    </w:p>
    <w:p w14:paraId="0D711BC7" w14:textId="77777777" w:rsidR="005A5FC9" w:rsidRPr="00C62C47" w:rsidRDefault="005A5FC9" w:rsidP="00770975">
      <w:pPr>
        <w:pStyle w:val="Bul1"/>
      </w:pPr>
      <w:r w:rsidRPr="00C62C47">
        <w:t>Glass transition temperature (</w:t>
      </w:r>
      <w:r w:rsidRPr="00C62C47">
        <w:rPr>
          <w:i/>
        </w:rPr>
        <w:t>Tg</w:t>
      </w:r>
      <w:r w:rsidRPr="00C62C47">
        <w:t>)</w:t>
      </w:r>
    </w:p>
    <w:p w14:paraId="474362DB" w14:textId="77777777" w:rsidR="005A5FC9" w:rsidRPr="00C62C47" w:rsidRDefault="005A5FC9" w:rsidP="00770975">
      <w:pPr>
        <w:pStyle w:val="Bul1"/>
      </w:pPr>
      <w:r w:rsidRPr="00C62C47">
        <w:t>Young</w:t>
      </w:r>
      <w:r w:rsidR="000C1C6C" w:rsidRPr="00C62C47">
        <w:t>'s</w:t>
      </w:r>
      <w:r w:rsidRPr="00C62C47">
        <w:t xml:space="preserve"> Modulus</w:t>
      </w:r>
    </w:p>
    <w:p w14:paraId="7F3442EC" w14:textId="77777777" w:rsidR="005A5FC9" w:rsidRPr="00C62C47" w:rsidRDefault="005A5FC9" w:rsidP="00770975">
      <w:pPr>
        <w:pStyle w:val="Bul1"/>
      </w:pPr>
      <w:r w:rsidRPr="00C62C47">
        <w:t>Coulomb</w:t>
      </w:r>
      <w:r w:rsidR="000C1C6C" w:rsidRPr="00C62C47">
        <w:t>'s</w:t>
      </w:r>
      <w:r w:rsidRPr="00C62C47">
        <w:t xml:space="preserve"> Modulus</w:t>
      </w:r>
      <w:r w:rsidR="000C1C6C" w:rsidRPr="00C62C47">
        <w:t xml:space="preserve"> (shear modulus)</w:t>
      </w:r>
    </w:p>
    <w:p w14:paraId="12F84FFF" w14:textId="77777777" w:rsidR="005A5FC9" w:rsidRPr="00C62C47" w:rsidRDefault="005A5FC9" w:rsidP="00770975">
      <w:pPr>
        <w:pStyle w:val="Bul1"/>
      </w:pPr>
      <w:r w:rsidRPr="00C62C47">
        <w:t>Damping Factor</w:t>
      </w:r>
    </w:p>
    <w:p w14:paraId="5B21B1A4" w14:textId="77777777" w:rsidR="00F177AA" w:rsidRPr="00C62C47" w:rsidRDefault="005A5FC9" w:rsidP="00F177AA">
      <w:pPr>
        <w:pStyle w:val="paragraph"/>
        <w:rPr>
          <w:rStyle w:val="paragraphChar"/>
        </w:rPr>
      </w:pPr>
      <w:r w:rsidRPr="00C62C47">
        <w:t xml:space="preserve">The </w:t>
      </w:r>
      <w:r w:rsidR="00F177AA" w:rsidRPr="00C62C47">
        <w:rPr>
          <w:rStyle w:val="paragraphChar"/>
        </w:rPr>
        <w:t>ASTM D4065</w:t>
      </w:r>
      <w:r w:rsidR="001B55F6" w:rsidRPr="00C62C47">
        <w:rPr>
          <w:rStyle w:val="paragraphChar"/>
        </w:rPr>
        <w:t>-12</w:t>
      </w:r>
      <w:r w:rsidR="00F177AA" w:rsidRPr="00C62C47">
        <w:rPr>
          <w:rStyle w:val="paragraphChar"/>
        </w:rPr>
        <w:t xml:space="preserve"> Standard Practice for Plastics: Dynamic Mechanical Properties: Determination and Report of Procedures</w:t>
      </w:r>
      <w:r w:rsidR="001B55F6" w:rsidRPr="00C62C47">
        <w:rPr>
          <w:rStyle w:val="paragraphChar"/>
        </w:rPr>
        <w:t>,</w:t>
      </w:r>
      <w:r w:rsidR="00F177AA" w:rsidRPr="00C62C47">
        <w:rPr>
          <w:rStyle w:val="paragraphChar"/>
        </w:rPr>
        <w:t xml:space="preserve"> </w:t>
      </w:r>
      <w:r w:rsidR="00F177AA" w:rsidRPr="00C62C47">
        <w:t>can be used for DMA measurements</w:t>
      </w:r>
      <w:r w:rsidR="00F177AA" w:rsidRPr="00C62C47">
        <w:rPr>
          <w:rStyle w:val="paragraphChar"/>
        </w:rPr>
        <w:t>.</w:t>
      </w:r>
    </w:p>
    <w:p w14:paraId="36A8CFC6" w14:textId="1CEC11AB" w:rsidR="001B55F6" w:rsidRPr="00C62C47" w:rsidRDefault="001B55F6" w:rsidP="001B55F6">
      <w:pPr>
        <w:pStyle w:val="Bul1"/>
      </w:pPr>
      <w:r w:rsidRPr="00C62C47">
        <w:t xml:space="preserve">For other suitable standards see </w:t>
      </w:r>
      <w:r w:rsidRPr="00C62C47">
        <w:fldChar w:fldCharType="begin"/>
      </w:r>
      <w:r w:rsidRPr="00C62C47">
        <w:instrText xml:space="preserve"> REF _Ref506464757 \w \h </w:instrText>
      </w:r>
      <w:r w:rsidRPr="00C62C47">
        <w:fldChar w:fldCharType="separate"/>
      </w:r>
      <w:r w:rsidR="00481328">
        <w:t>Table D-1</w:t>
      </w:r>
      <w:r w:rsidRPr="00C62C47">
        <w:fldChar w:fldCharType="end"/>
      </w:r>
    </w:p>
    <w:p w14:paraId="0537A7B0" w14:textId="77777777" w:rsidR="005A5FC9" w:rsidRPr="00C62C47" w:rsidRDefault="005A5FC9" w:rsidP="00376606">
      <w:pPr>
        <w:pStyle w:val="Annex2"/>
      </w:pPr>
      <w:bookmarkStart w:id="596" w:name="_Toc506189118"/>
      <w:bookmarkStart w:id="597" w:name="_Toc506189119"/>
      <w:bookmarkStart w:id="598" w:name="_Toc506189122"/>
      <w:bookmarkStart w:id="599" w:name="_Toc506189123"/>
      <w:bookmarkStart w:id="600" w:name="_Toc506189125"/>
      <w:bookmarkStart w:id="601" w:name="_Toc506189126"/>
      <w:bookmarkStart w:id="602" w:name="_Toc60665681"/>
      <w:bookmarkEnd w:id="596"/>
      <w:bookmarkEnd w:id="597"/>
      <w:bookmarkEnd w:id="598"/>
      <w:bookmarkEnd w:id="599"/>
      <w:bookmarkEnd w:id="600"/>
      <w:bookmarkEnd w:id="601"/>
      <w:r w:rsidRPr="00C62C47">
        <w:t xml:space="preserve">Tensile </w:t>
      </w:r>
      <w:r w:rsidR="004F6346" w:rsidRPr="00C62C47">
        <w:t xml:space="preserve">strength and </w:t>
      </w:r>
      <w:r w:rsidR="000C1C6C" w:rsidRPr="00C62C47">
        <w:t>Y</w:t>
      </w:r>
      <w:r w:rsidR="004F6346" w:rsidRPr="00C62C47">
        <w:t>oung</w:t>
      </w:r>
      <w:r w:rsidR="000C1C6C" w:rsidRPr="00C62C47">
        <w:t>'s</w:t>
      </w:r>
      <w:r w:rsidR="004F6346" w:rsidRPr="00C62C47">
        <w:t xml:space="preserve"> modulus</w:t>
      </w:r>
      <w:bookmarkEnd w:id="602"/>
      <w:r w:rsidR="001652EB" w:rsidRPr="00C62C47">
        <w:t xml:space="preserve"> </w:t>
      </w:r>
      <w:bookmarkStart w:id="603" w:name="ECSS_Q_ST_70_16_1460203"/>
      <w:bookmarkEnd w:id="603"/>
    </w:p>
    <w:p w14:paraId="4328CCBA" w14:textId="77777777" w:rsidR="005A5FC9" w:rsidRPr="00C62C47" w:rsidRDefault="005A5FC9" w:rsidP="005A5FC9">
      <w:pPr>
        <w:pStyle w:val="paragraph"/>
      </w:pPr>
      <w:bookmarkStart w:id="604" w:name="ECSS_Q_ST_70_16_1460204"/>
      <w:bookmarkEnd w:id="604"/>
      <w:r w:rsidRPr="00C62C47">
        <w:t>Tensile strength testing on adhesive do</w:t>
      </w:r>
      <w:r w:rsidR="001652EB" w:rsidRPr="00C62C47">
        <w:t>g</w:t>
      </w:r>
      <w:r w:rsidRPr="00C62C47">
        <w:t>-bone shaped samples</w:t>
      </w:r>
      <w:r w:rsidR="001652EB" w:rsidRPr="00C62C47">
        <w:t xml:space="preserve"> </w:t>
      </w:r>
      <w:r w:rsidRPr="00C62C47">
        <w:t xml:space="preserve">allow </w:t>
      </w:r>
      <w:r w:rsidR="00CC4E50" w:rsidRPr="00C62C47">
        <w:t xml:space="preserve">the </w:t>
      </w:r>
      <w:r w:rsidRPr="00C62C47">
        <w:t>measurement of:</w:t>
      </w:r>
    </w:p>
    <w:p w14:paraId="0F42C17B" w14:textId="77777777" w:rsidR="005A5FC9" w:rsidRPr="00C62C47" w:rsidRDefault="004F6346" w:rsidP="00770975">
      <w:pPr>
        <w:pStyle w:val="Bul1"/>
      </w:pPr>
      <w:r w:rsidRPr="00C62C47">
        <w:t>Young</w:t>
      </w:r>
      <w:r w:rsidR="00CC4E50" w:rsidRPr="00C62C47">
        <w:t>'s</w:t>
      </w:r>
      <w:r w:rsidRPr="00C62C47">
        <w:t xml:space="preserve"> m</w:t>
      </w:r>
      <w:r w:rsidR="005A5FC9" w:rsidRPr="00C62C47">
        <w:t>odulus</w:t>
      </w:r>
    </w:p>
    <w:p w14:paraId="0F055138" w14:textId="77777777" w:rsidR="005A5FC9" w:rsidRPr="00C62C47" w:rsidRDefault="004F6346" w:rsidP="00770975">
      <w:pPr>
        <w:pStyle w:val="Bul1"/>
      </w:pPr>
      <w:r w:rsidRPr="00C62C47">
        <w:t xml:space="preserve">Yield </w:t>
      </w:r>
      <w:r w:rsidR="001B55F6" w:rsidRPr="00C62C47">
        <w:t>s</w:t>
      </w:r>
      <w:r w:rsidR="005A5FC9" w:rsidRPr="00C62C47">
        <w:t>trength (</w:t>
      </w:r>
      <w:r w:rsidRPr="00C62C47">
        <w:t>e</w:t>
      </w:r>
      <w:r w:rsidR="005A5FC9" w:rsidRPr="00C62C47">
        <w:t xml:space="preserve">lastic </w:t>
      </w:r>
      <w:r w:rsidRPr="00C62C47">
        <w:t>l</w:t>
      </w:r>
      <w:r w:rsidR="005A5FC9" w:rsidRPr="00C62C47">
        <w:t>imit)</w:t>
      </w:r>
    </w:p>
    <w:p w14:paraId="5A099A66" w14:textId="77777777" w:rsidR="005A5FC9" w:rsidRPr="00C62C47" w:rsidRDefault="004F6346" w:rsidP="00770975">
      <w:pPr>
        <w:pStyle w:val="Bul1"/>
      </w:pPr>
      <w:r w:rsidRPr="00C62C47">
        <w:lastRenderedPageBreak/>
        <w:t xml:space="preserve">Ultimate tensile </w:t>
      </w:r>
      <w:r w:rsidR="001B55F6" w:rsidRPr="00C62C47">
        <w:t>s</w:t>
      </w:r>
      <w:r w:rsidR="005A5FC9" w:rsidRPr="00C62C47">
        <w:t>trength</w:t>
      </w:r>
    </w:p>
    <w:p w14:paraId="3D7518B7" w14:textId="77777777" w:rsidR="00CF7602" w:rsidRPr="00C62C47" w:rsidRDefault="00CF7602" w:rsidP="00770975">
      <w:pPr>
        <w:pStyle w:val="Bul1"/>
      </w:pPr>
      <w:r w:rsidRPr="00C62C47">
        <w:t>Elongation at break</w:t>
      </w:r>
    </w:p>
    <w:p w14:paraId="50420044" w14:textId="77777777" w:rsidR="001F5E96" w:rsidRPr="00C62C47" w:rsidRDefault="001F5E96" w:rsidP="00770975">
      <w:pPr>
        <w:pStyle w:val="Bul1"/>
      </w:pPr>
      <w:r w:rsidRPr="00C62C47">
        <w:t>Poisson ratio</w:t>
      </w:r>
    </w:p>
    <w:p w14:paraId="0F111E1A" w14:textId="6032BB2E" w:rsidR="001F5E96" w:rsidRPr="00C62C47" w:rsidRDefault="001F5E96" w:rsidP="00F177AA">
      <w:pPr>
        <w:pStyle w:val="paragraph"/>
      </w:pPr>
      <w:r w:rsidRPr="00C62C47">
        <w:t>Suitable test standards:</w:t>
      </w:r>
      <w:r w:rsidR="00F177AA" w:rsidRPr="00C62C47">
        <w:t xml:space="preserve"> </w:t>
      </w:r>
      <w:r w:rsidR="00BE790E" w:rsidRPr="00C62C47">
        <w:t>ISO 527-1</w:t>
      </w:r>
      <w:r w:rsidR="004841DC">
        <w:t>:2019</w:t>
      </w:r>
      <w:r w:rsidR="001B55F6" w:rsidRPr="00C62C47">
        <w:t xml:space="preserve"> Plastics - Determination of tensile properties -- Part 1: General principles</w:t>
      </w:r>
      <w:r w:rsidR="00BE790E" w:rsidRPr="00C62C47">
        <w:t>, ISO 527-2</w:t>
      </w:r>
      <w:r w:rsidR="004841DC">
        <w:t>:2012</w:t>
      </w:r>
      <w:r w:rsidR="001B55F6" w:rsidRPr="00C62C47">
        <w:t xml:space="preserve"> Plastics - Determination of tensile properties - Part 2: Test conditions for moulding and extrusion plastics</w:t>
      </w:r>
      <w:r w:rsidR="00BE790E" w:rsidRPr="00C62C47">
        <w:t xml:space="preserve">, </w:t>
      </w:r>
      <w:r w:rsidR="00C85B03" w:rsidRPr="00C62C47">
        <w:t>ASTM D638-14</w:t>
      </w:r>
      <w:r w:rsidR="001B55F6" w:rsidRPr="00C62C47">
        <w:t xml:space="preserve"> Standard Test Method for Tensile Properties of Plastics</w:t>
      </w:r>
    </w:p>
    <w:p w14:paraId="1EBC866B" w14:textId="1E75069C" w:rsidR="005A5FC9" w:rsidRPr="00C62C47" w:rsidRDefault="00CF7602" w:rsidP="007063E8">
      <w:pPr>
        <w:pStyle w:val="NOTE"/>
      </w:pPr>
      <w:r w:rsidRPr="00C62C47">
        <w:t xml:space="preserve">Other techniques for </w:t>
      </w:r>
      <w:r w:rsidR="00CC4E50" w:rsidRPr="00C62C47">
        <w:t xml:space="preserve">the </w:t>
      </w:r>
      <w:r w:rsidRPr="00C62C47">
        <w:t xml:space="preserve">determination of the </w:t>
      </w:r>
      <w:r w:rsidR="003861E2" w:rsidRPr="00C62C47">
        <w:t xml:space="preserve">tensile </w:t>
      </w:r>
      <w:r w:rsidRPr="00C62C47">
        <w:t>strength and mo</w:t>
      </w:r>
      <w:r w:rsidR="00121FB1" w:rsidRPr="00C62C47">
        <w:t>dulus are often used, where the</w:t>
      </w:r>
      <w:r w:rsidRPr="00C62C47">
        <w:t xml:space="preserve"> adhesive </w:t>
      </w:r>
      <w:r w:rsidR="00121FB1" w:rsidRPr="00C62C47">
        <w:t>material is cured in test joint</w:t>
      </w:r>
      <w:r w:rsidR="00455C2F" w:rsidRPr="00C62C47">
        <w:t xml:space="preserve"> or </w:t>
      </w:r>
      <w:r w:rsidRPr="00C62C47">
        <w:t xml:space="preserve">assembly configuration, see in </w:t>
      </w:r>
      <w:r w:rsidR="00EA251B" w:rsidRPr="00C62C47">
        <w:fldChar w:fldCharType="begin"/>
      </w:r>
      <w:r w:rsidR="00EA251B" w:rsidRPr="00C62C47">
        <w:instrText xml:space="preserve"> REF _Ref506198511 \n \h </w:instrText>
      </w:r>
      <w:r w:rsidR="00EA251B" w:rsidRPr="00C62C47">
        <w:fldChar w:fldCharType="separate"/>
      </w:r>
      <w:r w:rsidR="00481328">
        <w:t>Table E-1</w:t>
      </w:r>
      <w:r w:rsidR="00EA251B" w:rsidRPr="00C62C47">
        <w:fldChar w:fldCharType="end"/>
      </w:r>
      <w:r w:rsidR="00EA251B" w:rsidRPr="00C62C47">
        <w:t xml:space="preserve"> of </w:t>
      </w:r>
      <w:r w:rsidR="00EA251B" w:rsidRPr="00C62C47">
        <w:fldChar w:fldCharType="begin"/>
      </w:r>
      <w:r w:rsidR="00EA251B" w:rsidRPr="00C62C47">
        <w:instrText xml:space="preserve"> REF _Ref506198551 \n \h </w:instrText>
      </w:r>
      <w:r w:rsidR="00EA251B" w:rsidRPr="00C62C47">
        <w:fldChar w:fldCharType="separate"/>
      </w:r>
      <w:r w:rsidR="00481328">
        <w:t>Annex E</w:t>
      </w:r>
      <w:r w:rsidR="00EA251B" w:rsidRPr="00C62C47">
        <w:fldChar w:fldCharType="end"/>
      </w:r>
      <w:r w:rsidR="004F6346" w:rsidRPr="00C62C47">
        <w:t>.</w:t>
      </w:r>
    </w:p>
    <w:p w14:paraId="417D6879" w14:textId="77777777" w:rsidR="00766B16" w:rsidRPr="00C62C47" w:rsidRDefault="00766B16" w:rsidP="007063E8">
      <w:pPr>
        <w:pStyle w:val="Annex2"/>
      </w:pPr>
      <w:bookmarkStart w:id="605" w:name="_Toc60665682"/>
      <w:r w:rsidRPr="00C62C47">
        <w:t>Shear strength</w:t>
      </w:r>
      <w:r w:rsidR="00CF7602" w:rsidRPr="00C62C47">
        <w:t xml:space="preserve"> and shear modulus</w:t>
      </w:r>
      <w:r w:rsidRPr="00C62C47">
        <w:t xml:space="preserve"> </w:t>
      </w:r>
      <w:r w:rsidR="00EA251B" w:rsidRPr="00C62C47">
        <w:t>(adhesive material)</w:t>
      </w:r>
      <w:bookmarkStart w:id="606" w:name="ECSS_Q_ST_70_16_1460205"/>
      <w:bookmarkEnd w:id="605"/>
      <w:bookmarkEnd w:id="606"/>
    </w:p>
    <w:p w14:paraId="031DCD3E" w14:textId="77777777" w:rsidR="00766B16" w:rsidRPr="00C62C47" w:rsidRDefault="00766B16" w:rsidP="007063E8">
      <w:pPr>
        <w:pStyle w:val="paragraph"/>
      </w:pPr>
      <w:bookmarkStart w:id="607" w:name="ECSS_Q_ST_70_16_1460206"/>
      <w:bookmarkEnd w:id="607"/>
      <w:r w:rsidRPr="00C62C47">
        <w:t>To address the shear properties</w:t>
      </w:r>
      <w:r w:rsidR="00CF7602" w:rsidRPr="00C62C47">
        <w:t xml:space="preserve"> in bulk, the materials are tested</w:t>
      </w:r>
      <w:r w:rsidRPr="00C62C47">
        <w:t xml:space="preserve"> in non-bonded configuration. </w:t>
      </w:r>
      <w:r w:rsidR="00CF7602" w:rsidRPr="00C62C47">
        <w:t>Dedicated</w:t>
      </w:r>
      <w:r w:rsidRPr="00C62C47">
        <w:t xml:space="preserve"> </w:t>
      </w:r>
      <w:r w:rsidR="00CF7602" w:rsidRPr="00C62C47">
        <w:t xml:space="preserve">tests serve </w:t>
      </w:r>
      <w:r w:rsidRPr="00C62C47">
        <w:t xml:space="preserve">to </w:t>
      </w:r>
      <w:r w:rsidR="00CF7602" w:rsidRPr="00C62C47">
        <w:t>determine</w:t>
      </w:r>
      <w:r w:rsidRPr="00C62C47">
        <w:t xml:space="preserve"> the bulk </w:t>
      </w:r>
      <w:r w:rsidR="00CF7602" w:rsidRPr="00C62C47">
        <w:t>shear properties of the polymer</w:t>
      </w:r>
      <w:r w:rsidR="00F177AA" w:rsidRPr="00C62C47">
        <w:t>:</w:t>
      </w:r>
    </w:p>
    <w:p w14:paraId="29576A7D" w14:textId="77777777" w:rsidR="00CF7602" w:rsidRPr="00C62C47" w:rsidRDefault="00CF7602" w:rsidP="00770975">
      <w:pPr>
        <w:pStyle w:val="Bul1"/>
      </w:pPr>
      <w:r w:rsidRPr="00C62C47">
        <w:t>Shear elastic modulus</w:t>
      </w:r>
    </w:p>
    <w:p w14:paraId="199D0246" w14:textId="77777777" w:rsidR="00CF7602" w:rsidRPr="00C62C47" w:rsidRDefault="00CF7602" w:rsidP="00770975">
      <w:pPr>
        <w:pStyle w:val="Bul1"/>
      </w:pPr>
      <w:r w:rsidRPr="00C62C47">
        <w:t>Shear strength</w:t>
      </w:r>
    </w:p>
    <w:p w14:paraId="376CFF23" w14:textId="77777777" w:rsidR="00CF7602" w:rsidRPr="00C62C47" w:rsidRDefault="00CF7602" w:rsidP="00770975">
      <w:pPr>
        <w:pStyle w:val="Bul1"/>
      </w:pPr>
      <w:r w:rsidRPr="00C62C47">
        <w:t>Elongation at break</w:t>
      </w:r>
    </w:p>
    <w:p w14:paraId="6B84B508" w14:textId="77777777" w:rsidR="001674F6" w:rsidRPr="00C62C47" w:rsidRDefault="001674F6" w:rsidP="00F177AA">
      <w:pPr>
        <w:pStyle w:val="paragraph"/>
      </w:pPr>
      <w:r w:rsidRPr="00C62C47">
        <w:t>ASTM E143-13 Standard Test Method for Shear Modulus at Room Temperature</w:t>
      </w:r>
    </w:p>
    <w:p w14:paraId="5D21F382" w14:textId="27064DE2" w:rsidR="00E54238" w:rsidRPr="00C62C47" w:rsidRDefault="00CF7602" w:rsidP="007063E8">
      <w:pPr>
        <w:pStyle w:val="NOTE"/>
      </w:pPr>
      <w:r w:rsidRPr="00C62C47">
        <w:t>Other techniques for determination of the shear strength and shear modulus are often used, where the</w:t>
      </w:r>
      <w:r w:rsidR="003E6719">
        <w:t xml:space="preserve"> </w:t>
      </w:r>
      <w:r w:rsidRPr="00C62C47">
        <w:t xml:space="preserve">adhesive material is cured in test joint </w:t>
      </w:r>
      <w:r w:rsidR="00455C2F" w:rsidRPr="00C62C47">
        <w:t xml:space="preserve">or </w:t>
      </w:r>
      <w:r w:rsidRPr="00C62C47">
        <w:t>assembly configuration, see</w:t>
      </w:r>
      <w:r w:rsidR="00EA251B" w:rsidRPr="00C62C47">
        <w:t xml:space="preserve"> </w:t>
      </w:r>
      <w:r w:rsidR="00EA251B" w:rsidRPr="00C62C47">
        <w:fldChar w:fldCharType="begin"/>
      </w:r>
      <w:r w:rsidR="00EA251B" w:rsidRPr="00C62C47">
        <w:instrText xml:space="preserve"> REF _Ref506198511 \n \h </w:instrText>
      </w:r>
      <w:r w:rsidR="00EA251B" w:rsidRPr="00C62C47">
        <w:fldChar w:fldCharType="separate"/>
      </w:r>
      <w:r w:rsidR="00481328">
        <w:t>Table E-1</w:t>
      </w:r>
      <w:r w:rsidR="00EA251B" w:rsidRPr="00C62C47">
        <w:fldChar w:fldCharType="end"/>
      </w:r>
      <w:r w:rsidR="00EA251B" w:rsidRPr="00C62C47">
        <w:t xml:space="preserve"> of </w:t>
      </w:r>
      <w:r w:rsidR="00EA251B" w:rsidRPr="00C62C47">
        <w:fldChar w:fldCharType="begin"/>
      </w:r>
      <w:r w:rsidR="00EA251B" w:rsidRPr="00C62C47">
        <w:instrText xml:space="preserve"> REF _Ref506198551 \n \h </w:instrText>
      </w:r>
      <w:r w:rsidR="00EA251B" w:rsidRPr="00C62C47">
        <w:fldChar w:fldCharType="separate"/>
      </w:r>
      <w:r w:rsidR="00481328">
        <w:t>Annex E</w:t>
      </w:r>
      <w:r w:rsidR="00EA251B" w:rsidRPr="00C62C47">
        <w:fldChar w:fldCharType="end"/>
      </w:r>
    </w:p>
    <w:p w14:paraId="7A87A8F3" w14:textId="77777777" w:rsidR="00E54238" w:rsidRPr="00C62C47" w:rsidRDefault="00E54238" w:rsidP="007063E8">
      <w:pPr>
        <w:pStyle w:val="Annex2"/>
      </w:pPr>
      <w:bookmarkStart w:id="608" w:name="_Toc60665683"/>
      <w:r w:rsidRPr="00C62C47">
        <w:t>Compression strength and modulus</w:t>
      </w:r>
      <w:bookmarkStart w:id="609" w:name="ECSS_Q_ST_70_16_1460207"/>
      <w:bookmarkEnd w:id="608"/>
      <w:bookmarkEnd w:id="609"/>
    </w:p>
    <w:p w14:paraId="4169739B" w14:textId="77777777" w:rsidR="00E54238" w:rsidRPr="00C62C47" w:rsidRDefault="00E54238" w:rsidP="00E54238">
      <w:pPr>
        <w:pStyle w:val="paragraph"/>
      </w:pPr>
      <w:bookmarkStart w:id="610" w:name="ECSS_Q_ST_70_16_1460208"/>
      <w:bookmarkEnd w:id="610"/>
      <w:r w:rsidRPr="00C62C47">
        <w:t>To address the compression properties in the bulk, the materials are tested in non-bonded configuration. Dedicated tests serve to determine the bulk compression properties of the polymer</w:t>
      </w:r>
      <w:r w:rsidR="00F177AA" w:rsidRPr="00C62C47">
        <w:t>:</w:t>
      </w:r>
    </w:p>
    <w:p w14:paraId="0584C892" w14:textId="77777777" w:rsidR="00E54238" w:rsidRPr="00C62C47" w:rsidRDefault="00E54238" w:rsidP="00770975">
      <w:pPr>
        <w:pStyle w:val="Bul1"/>
      </w:pPr>
      <w:r w:rsidRPr="00C62C47">
        <w:t>Compression elastic modulus</w:t>
      </w:r>
    </w:p>
    <w:p w14:paraId="520F328C" w14:textId="77777777" w:rsidR="00E54238" w:rsidRPr="00C62C47" w:rsidRDefault="00E54238" w:rsidP="00770975">
      <w:pPr>
        <w:pStyle w:val="Bul1"/>
      </w:pPr>
      <w:r w:rsidRPr="00C62C47">
        <w:t>Compression strength</w:t>
      </w:r>
    </w:p>
    <w:p w14:paraId="2C1316D4" w14:textId="77777777" w:rsidR="00E54238" w:rsidRPr="00C62C47" w:rsidRDefault="00D04C4A" w:rsidP="00770975">
      <w:pPr>
        <w:pStyle w:val="Bul1"/>
      </w:pPr>
      <w:r w:rsidRPr="00C62C47">
        <w:t xml:space="preserve">Deformation </w:t>
      </w:r>
      <w:r w:rsidR="00E54238" w:rsidRPr="00C62C47">
        <w:t>at break</w:t>
      </w:r>
    </w:p>
    <w:p w14:paraId="735F810E" w14:textId="77777777" w:rsidR="00D04C4A" w:rsidRPr="00C62C47" w:rsidRDefault="00D04C4A" w:rsidP="00F177AA">
      <w:pPr>
        <w:pStyle w:val="paragraph"/>
      </w:pPr>
      <w:r w:rsidRPr="00C62C47">
        <w:t>ASTM D</w:t>
      </w:r>
      <w:r w:rsidR="007501B1" w:rsidRPr="00C62C47">
        <w:t xml:space="preserve"> </w:t>
      </w:r>
      <w:r w:rsidRPr="00C62C47">
        <w:t>695-15 Standard Test Method for Compressive Properties of Rigid Plastics</w:t>
      </w:r>
    </w:p>
    <w:p w14:paraId="31E6DF36" w14:textId="06B70C88" w:rsidR="001B62DB" w:rsidRPr="00C62C47" w:rsidRDefault="00E54238" w:rsidP="007063E8">
      <w:pPr>
        <w:pStyle w:val="paragraph"/>
      </w:pPr>
      <w:r w:rsidRPr="00C62C47">
        <w:t>Other techniques for determination of the</w:t>
      </w:r>
      <w:r w:rsidR="003E6719">
        <w:t xml:space="preserve"> </w:t>
      </w:r>
      <w:r w:rsidRPr="00C62C47">
        <w:t xml:space="preserve">compression properties </w:t>
      </w:r>
      <w:r w:rsidR="00793B9C" w:rsidRPr="00C62C47">
        <w:t>can</w:t>
      </w:r>
      <w:r w:rsidRPr="00C62C47">
        <w:t xml:space="preserve"> be used, where the adhesive material is cured in test joint assembly configuration, see in </w:t>
      </w:r>
      <w:r w:rsidR="00EA251B" w:rsidRPr="00C62C47">
        <w:fldChar w:fldCharType="begin"/>
      </w:r>
      <w:r w:rsidR="00EA251B" w:rsidRPr="00C62C47">
        <w:instrText xml:space="preserve"> REF _Ref506198511 \n \h </w:instrText>
      </w:r>
      <w:r w:rsidR="00EA251B" w:rsidRPr="00C62C47">
        <w:fldChar w:fldCharType="separate"/>
      </w:r>
      <w:r w:rsidR="00481328">
        <w:t>Table E-1</w:t>
      </w:r>
      <w:r w:rsidR="00EA251B" w:rsidRPr="00C62C47">
        <w:fldChar w:fldCharType="end"/>
      </w:r>
      <w:r w:rsidR="00EA251B" w:rsidRPr="00C62C47">
        <w:t xml:space="preserve"> of </w:t>
      </w:r>
      <w:r w:rsidR="00EA251B" w:rsidRPr="00C62C47">
        <w:fldChar w:fldCharType="begin"/>
      </w:r>
      <w:r w:rsidR="00EA251B" w:rsidRPr="00C62C47">
        <w:instrText xml:space="preserve"> REF _Ref506198551 \n \h </w:instrText>
      </w:r>
      <w:r w:rsidR="00EA251B" w:rsidRPr="00C62C47">
        <w:fldChar w:fldCharType="separate"/>
      </w:r>
      <w:r w:rsidR="00481328">
        <w:t>Annex E</w:t>
      </w:r>
      <w:r w:rsidR="00EA251B" w:rsidRPr="00C62C47">
        <w:fldChar w:fldCharType="end"/>
      </w:r>
    </w:p>
    <w:p w14:paraId="010DEE77" w14:textId="77777777" w:rsidR="005A5FC9" w:rsidRPr="00C62C47" w:rsidRDefault="005A5FC9" w:rsidP="007063E8">
      <w:pPr>
        <w:pStyle w:val="Annex2"/>
      </w:pPr>
      <w:bookmarkStart w:id="611" w:name="_Toc60665684"/>
      <w:r w:rsidRPr="00C62C47">
        <w:lastRenderedPageBreak/>
        <w:t xml:space="preserve">Electrical </w:t>
      </w:r>
      <w:r w:rsidR="00C600D3" w:rsidRPr="00C62C47">
        <w:t>r</w:t>
      </w:r>
      <w:r w:rsidRPr="00C62C47">
        <w:t>esistivity</w:t>
      </w:r>
      <w:bookmarkStart w:id="612" w:name="ECSS_Q_ST_70_16_1460209"/>
      <w:bookmarkEnd w:id="611"/>
      <w:bookmarkEnd w:id="612"/>
    </w:p>
    <w:p w14:paraId="0E820886" w14:textId="77777777" w:rsidR="005A5FC9" w:rsidRPr="00C62C47" w:rsidRDefault="005A5FC9" w:rsidP="005A5FC9">
      <w:pPr>
        <w:pStyle w:val="paragraph"/>
      </w:pPr>
      <w:bookmarkStart w:id="613" w:name="ECSS_Q_ST_70_16_1460210"/>
      <w:bookmarkEnd w:id="613"/>
      <w:r w:rsidRPr="00C62C47">
        <w:t>Electrical resistance measurement allows to determine :</w:t>
      </w:r>
    </w:p>
    <w:p w14:paraId="2D8DC67D" w14:textId="77777777" w:rsidR="005A5FC9" w:rsidRPr="00C62C47" w:rsidRDefault="005A5FC9" w:rsidP="00770975">
      <w:pPr>
        <w:pStyle w:val="Bul1"/>
      </w:pPr>
      <w:r w:rsidRPr="00C62C47">
        <w:t>Surface electrical resistance or resistivity and so respectively surface electrical conductivity</w:t>
      </w:r>
    </w:p>
    <w:p w14:paraId="3304652B" w14:textId="77777777" w:rsidR="005A5FC9" w:rsidRPr="00C62C47" w:rsidRDefault="005A5FC9" w:rsidP="00770975">
      <w:pPr>
        <w:pStyle w:val="Bul1"/>
      </w:pPr>
      <w:r w:rsidRPr="00C62C47">
        <w:t>Volume electrical resistance or resistivity and so respectively volume electrical conductivity</w:t>
      </w:r>
    </w:p>
    <w:p w14:paraId="4AA9E3D9" w14:textId="77777777" w:rsidR="005A5FC9" w:rsidRPr="00C62C47" w:rsidRDefault="005A5FC9" w:rsidP="005A5FC9">
      <w:pPr>
        <w:pStyle w:val="paragraph"/>
      </w:pPr>
      <w:r w:rsidRPr="00C62C47">
        <w:t>The following standards can be used :</w:t>
      </w:r>
    </w:p>
    <w:p w14:paraId="7296C705" w14:textId="77777777" w:rsidR="005A5FC9" w:rsidRPr="00C62C47" w:rsidRDefault="00C06981" w:rsidP="00770975">
      <w:pPr>
        <w:pStyle w:val="Bul1"/>
      </w:pPr>
      <w:r w:rsidRPr="00C62C47">
        <w:t>ASTM D257-</w:t>
      </w:r>
      <w:r w:rsidR="0035598D" w:rsidRPr="00C62C47">
        <w:t>14</w:t>
      </w:r>
      <w:r w:rsidR="005A5FC9" w:rsidRPr="00C62C47">
        <w:t xml:space="preserve"> Standard Test Method for DC Resistance or Conductance of Insulating Materials</w:t>
      </w:r>
    </w:p>
    <w:p w14:paraId="1D5E0268" w14:textId="77777777" w:rsidR="005A5FC9" w:rsidRPr="00C62C47" w:rsidRDefault="0035598D" w:rsidP="0035598D">
      <w:pPr>
        <w:pStyle w:val="Bul1"/>
      </w:pPr>
      <w:r w:rsidRPr="00C62C47">
        <w:t>ASTM</w:t>
      </w:r>
      <w:r w:rsidR="00C06981" w:rsidRPr="00C62C47">
        <w:t> </w:t>
      </w:r>
      <w:r w:rsidRPr="00C62C47">
        <w:t>D4496</w:t>
      </w:r>
      <w:r w:rsidR="00C06981" w:rsidRPr="00C62C47">
        <w:t>-</w:t>
      </w:r>
      <w:r w:rsidRPr="00C62C47">
        <w:t xml:space="preserve">13 </w:t>
      </w:r>
      <w:r w:rsidR="005A5FC9" w:rsidRPr="00C62C47">
        <w:t>Standard Test Method for DC Resistance or Conductance of Moderately Conductive Materials</w:t>
      </w:r>
    </w:p>
    <w:p w14:paraId="3A8EFF5D" w14:textId="77777777" w:rsidR="005A5FC9" w:rsidRPr="00C62C47" w:rsidRDefault="005A5FC9" w:rsidP="007063E8">
      <w:pPr>
        <w:pStyle w:val="Annex2"/>
      </w:pPr>
      <w:bookmarkStart w:id="614" w:name="_Toc60665685"/>
      <w:r w:rsidRPr="00C62C47">
        <w:t xml:space="preserve">Thermal </w:t>
      </w:r>
      <w:r w:rsidR="00C600D3" w:rsidRPr="00C62C47">
        <w:t>c</w:t>
      </w:r>
      <w:r w:rsidRPr="00C62C47">
        <w:t>onductivity</w:t>
      </w:r>
      <w:bookmarkStart w:id="615" w:name="ECSS_Q_ST_70_16_1460211"/>
      <w:bookmarkEnd w:id="614"/>
      <w:bookmarkEnd w:id="615"/>
    </w:p>
    <w:p w14:paraId="1AE75360" w14:textId="77777777" w:rsidR="005A5FC9" w:rsidRPr="00C62C47" w:rsidRDefault="005A5FC9" w:rsidP="005A5FC9">
      <w:pPr>
        <w:pStyle w:val="paragraph"/>
      </w:pPr>
      <w:bookmarkStart w:id="616" w:name="ECSS_Q_ST_70_16_1460212"/>
      <w:bookmarkEnd w:id="616"/>
      <w:r w:rsidRPr="00C62C47">
        <w:t>Thermal resistance measurement allows to determine volume thermal resistance or resistivity and so respectively volume thermal conductivity</w:t>
      </w:r>
    </w:p>
    <w:p w14:paraId="37765361" w14:textId="77777777" w:rsidR="005A5FC9" w:rsidRPr="00C62C47" w:rsidRDefault="005A5FC9" w:rsidP="005A5FC9">
      <w:pPr>
        <w:pStyle w:val="paragraph"/>
      </w:pPr>
      <w:r w:rsidRPr="00C62C47">
        <w:t>The following standard</w:t>
      </w:r>
      <w:r w:rsidR="00793B9C" w:rsidRPr="00C62C47">
        <w:t>s</w:t>
      </w:r>
      <w:r w:rsidR="00C06981" w:rsidRPr="00C62C47">
        <w:t xml:space="preserve"> can be used</w:t>
      </w:r>
      <w:r w:rsidRPr="00C62C47">
        <w:t>:</w:t>
      </w:r>
    </w:p>
    <w:p w14:paraId="51699158" w14:textId="77777777" w:rsidR="005A5FC9" w:rsidRPr="00C62C47" w:rsidRDefault="0035598D" w:rsidP="0035598D">
      <w:pPr>
        <w:pStyle w:val="Bul1"/>
      </w:pPr>
      <w:r w:rsidRPr="00C62C47">
        <w:t>ASTM</w:t>
      </w:r>
      <w:r w:rsidR="00C06981" w:rsidRPr="00C62C47">
        <w:t> </w:t>
      </w:r>
      <w:r w:rsidRPr="00C62C47">
        <w:t>C177</w:t>
      </w:r>
      <w:r w:rsidR="00C06981" w:rsidRPr="00C62C47">
        <w:noBreakHyphen/>
      </w:r>
      <w:r w:rsidRPr="00C62C47">
        <w:t>13</w:t>
      </w:r>
      <w:r w:rsidR="00EA251B" w:rsidRPr="00C62C47">
        <w:t xml:space="preserve"> </w:t>
      </w:r>
      <w:r w:rsidRPr="00C62C47">
        <w:t>Standard Test Method for Steady-State Heat Flux Measurements and Thermal Transmission Properties by Means of the Guarded-Hot-Plate Apparatus</w:t>
      </w:r>
    </w:p>
    <w:p w14:paraId="59F9C664" w14:textId="77777777" w:rsidR="0035598D" w:rsidRPr="00C62C47" w:rsidRDefault="00C06981" w:rsidP="0035598D">
      <w:pPr>
        <w:pStyle w:val="Bul1"/>
      </w:pPr>
      <w:r w:rsidRPr="00C62C47">
        <w:t>ASTM </w:t>
      </w:r>
      <w:r w:rsidR="009C35E0" w:rsidRPr="00C62C47">
        <w:t>D5930</w:t>
      </w:r>
      <w:r w:rsidRPr="00C62C47">
        <w:noBreakHyphen/>
      </w:r>
      <w:r w:rsidR="009C35E0" w:rsidRPr="00C62C47">
        <w:t xml:space="preserve">17 </w:t>
      </w:r>
      <w:r w:rsidR="0035598D" w:rsidRPr="00C62C47">
        <w:t>Standard Test Method for Thermal Conductivity of Plastics by Means of a Transient Line-Source Technique</w:t>
      </w:r>
    </w:p>
    <w:p w14:paraId="5E3CD9F8" w14:textId="3DF2F1F0" w:rsidR="009C35E0" w:rsidRPr="00C62C47" w:rsidRDefault="0035598D" w:rsidP="0035598D">
      <w:pPr>
        <w:pStyle w:val="Bul1"/>
      </w:pPr>
      <w:r w:rsidRPr="00C62C47">
        <w:t xml:space="preserve">For other suitable standards see </w:t>
      </w:r>
      <w:r w:rsidRPr="00C62C47">
        <w:fldChar w:fldCharType="begin"/>
      </w:r>
      <w:r w:rsidRPr="00C62C47">
        <w:instrText xml:space="preserve"> REF _Ref506464757 \w \h </w:instrText>
      </w:r>
      <w:r w:rsidRPr="00C62C47">
        <w:fldChar w:fldCharType="separate"/>
      </w:r>
      <w:r w:rsidR="00481328">
        <w:t>Table D-1</w:t>
      </w:r>
      <w:r w:rsidRPr="00C62C47">
        <w:fldChar w:fldCharType="end"/>
      </w:r>
    </w:p>
    <w:p w14:paraId="5F82F1A8" w14:textId="77777777" w:rsidR="005A5FC9" w:rsidRPr="00C62C47" w:rsidRDefault="005A5FC9" w:rsidP="007063E8">
      <w:pPr>
        <w:pStyle w:val="Annex2"/>
      </w:pPr>
      <w:bookmarkStart w:id="617" w:name="_Toc60665686"/>
      <w:r w:rsidRPr="00C62C47">
        <w:t>Thermo</w:t>
      </w:r>
      <w:r w:rsidR="00C600D3" w:rsidRPr="00C62C47">
        <w:t>-optical pro</w:t>
      </w:r>
      <w:r w:rsidRPr="00C62C47">
        <w:t>perties</w:t>
      </w:r>
      <w:bookmarkStart w:id="618" w:name="ECSS_Q_ST_70_16_1460213"/>
      <w:bookmarkEnd w:id="617"/>
      <w:bookmarkEnd w:id="618"/>
    </w:p>
    <w:p w14:paraId="3D7DAFD2" w14:textId="77777777" w:rsidR="005A5FC9" w:rsidRPr="00C62C47" w:rsidRDefault="005A5FC9" w:rsidP="005A5FC9">
      <w:pPr>
        <w:pStyle w:val="paragraph"/>
      </w:pPr>
      <w:bookmarkStart w:id="619" w:name="ECSS_Q_ST_70_16_1460214"/>
      <w:bookmarkEnd w:id="619"/>
      <w:r w:rsidRPr="00C62C47">
        <w:t>Thermo-</w:t>
      </w:r>
      <w:r w:rsidR="00C600D3" w:rsidRPr="00C62C47">
        <w:t>o</w:t>
      </w:r>
      <w:r w:rsidRPr="00C62C47">
        <w:t>ptic</w:t>
      </w:r>
      <w:r w:rsidR="00C600D3" w:rsidRPr="00C62C47">
        <w:t>al properties are the following</w:t>
      </w:r>
      <w:r w:rsidRPr="00C62C47">
        <w:t>:</w:t>
      </w:r>
    </w:p>
    <w:p w14:paraId="19CED373" w14:textId="77777777" w:rsidR="005A5FC9" w:rsidRPr="00C62C47" w:rsidRDefault="005A5FC9" w:rsidP="00455C2F">
      <w:pPr>
        <w:pStyle w:val="Bul1"/>
      </w:pPr>
      <w:r w:rsidRPr="00C62C47">
        <w:t xml:space="preserve">Solar </w:t>
      </w:r>
      <w:r w:rsidR="00C600D3" w:rsidRPr="00C62C47">
        <w:t>a</w:t>
      </w:r>
      <w:r w:rsidRPr="00C62C47">
        <w:t>bsorptance</w:t>
      </w:r>
    </w:p>
    <w:p w14:paraId="2E92932F" w14:textId="77777777" w:rsidR="005A5FC9" w:rsidRPr="00C62C47" w:rsidRDefault="005A5FC9" w:rsidP="00455C2F">
      <w:pPr>
        <w:pStyle w:val="Bul1"/>
      </w:pPr>
      <w:r w:rsidRPr="00C62C47">
        <w:t>Infra-</w:t>
      </w:r>
      <w:r w:rsidR="00C600D3" w:rsidRPr="00C62C47">
        <w:t>r</w:t>
      </w:r>
      <w:r w:rsidRPr="00C62C47">
        <w:t xml:space="preserve">ed </w:t>
      </w:r>
      <w:r w:rsidR="00C600D3" w:rsidRPr="00C62C47">
        <w:t>e</w:t>
      </w:r>
      <w:r w:rsidRPr="00C62C47">
        <w:t>missivity</w:t>
      </w:r>
    </w:p>
    <w:p w14:paraId="48253296" w14:textId="77777777" w:rsidR="005A5FC9" w:rsidRPr="00C62C47" w:rsidRDefault="005A5FC9" w:rsidP="00793B9C">
      <w:pPr>
        <w:pStyle w:val="paragraph"/>
      </w:pPr>
      <w:r w:rsidRPr="00C62C47">
        <w:t>These properties are necessary in thermal analysis models if thermal radiative exchanges are not negligible.</w:t>
      </w:r>
      <w:r w:rsidR="00325371" w:rsidRPr="00C62C47">
        <w:t xml:space="preserve"> ECSS-Q-ST-70-09: Measurements of Thermo-Optical Properties of Thermal Control Materials provides </w:t>
      </w:r>
      <w:r w:rsidRPr="00C62C47">
        <w:t>different test method</w:t>
      </w:r>
      <w:r w:rsidR="008B5446">
        <w:t>s</w:t>
      </w:r>
      <w:r w:rsidRPr="00C62C47">
        <w:t xml:space="preserve"> that can be used</w:t>
      </w:r>
      <w:r w:rsidR="00325371" w:rsidRPr="00C62C47">
        <w:t>.</w:t>
      </w:r>
    </w:p>
    <w:p w14:paraId="56128D64" w14:textId="77777777" w:rsidR="005A5FC9" w:rsidRPr="00C62C47" w:rsidRDefault="005A5FC9" w:rsidP="007063E8">
      <w:pPr>
        <w:pStyle w:val="Annex2"/>
      </w:pPr>
      <w:bookmarkStart w:id="620" w:name="_Toc60665687"/>
      <w:r w:rsidRPr="00C62C47">
        <w:t>Transmittance</w:t>
      </w:r>
      <w:bookmarkStart w:id="621" w:name="ECSS_Q_ST_70_16_1460215"/>
      <w:bookmarkEnd w:id="620"/>
      <w:bookmarkEnd w:id="621"/>
    </w:p>
    <w:p w14:paraId="20C71A8F" w14:textId="77777777" w:rsidR="005A5FC9" w:rsidRPr="00C62C47" w:rsidRDefault="005A5FC9" w:rsidP="005A5FC9">
      <w:pPr>
        <w:pStyle w:val="paragraph"/>
      </w:pPr>
      <w:bookmarkStart w:id="622" w:name="ECSS_Q_ST_70_16_1460216"/>
      <w:bookmarkEnd w:id="622"/>
      <w:r w:rsidRPr="00C62C47">
        <w:t>Transmittance measurement can be necessary for bonding in optical systems.</w:t>
      </w:r>
    </w:p>
    <w:p w14:paraId="1152A2A3" w14:textId="77777777" w:rsidR="005A5FC9" w:rsidRPr="00C62C47" w:rsidRDefault="005A5FC9" w:rsidP="005A5FC9">
      <w:pPr>
        <w:pStyle w:val="paragraph"/>
      </w:pPr>
      <w:r w:rsidRPr="00C62C47">
        <w:t>The following standard</w:t>
      </w:r>
      <w:r w:rsidR="00793B9C" w:rsidRPr="00C62C47">
        <w:t>s</w:t>
      </w:r>
      <w:r w:rsidRPr="00C62C47">
        <w:t xml:space="preserve"> can be used :</w:t>
      </w:r>
    </w:p>
    <w:p w14:paraId="2A361405" w14:textId="77777777" w:rsidR="005A5FC9" w:rsidRPr="00C62C47" w:rsidRDefault="005A5FC9" w:rsidP="00455C2F">
      <w:pPr>
        <w:pStyle w:val="Bul1"/>
      </w:pPr>
      <w:r w:rsidRPr="00C62C47">
        <w:t>ISO</w:t>
      </w:r>
      <w:r w:rsidR="00C06981" w:rsidRPr="00C62C47">
        <w:t> </w:t>
      </w:r>
      <w:r w:rsidRPr="00C62C47">
        <w:t>15368</w:t>
      </w:r>
      <w:r w:rsidR="004157D0" w:rsidRPr="00C62C47">
        <w:t>:2001</w:t>
      </w:r>
      <w:r w:rsidR="00EA251B" w:rsidRPr="00C62C47">
        <w:t xml:space="preserve"> </w:t>
      </w:r>
      <w:r w:rsidRPr="00C62C47">
        <w:t>Optics and optical instruments -- Measurement of reflectance of plane surfaces and transmittance of plane parallel elements</w:t>
      </w:r>
    </w:p>
    <w:p w14:paraId="77AABE42" w14:textId="77777777" w:rsidR="009C35E0" w:rsidRPr="00C62C47" w:rsidRDefault="00C06981" w:rsidP="00455C2F">
      <w:pPr>
        <w:pStyle w:val="Bul1"/>
      </w:pPr>
      <w:r w:rsidRPr="00C62C47">
        <w:lastRenderedPageBreak/>
        <w:t>ASTM </w:t>
      </w:r>
      <w:r w:rsidR="009C35E0" w:rsidRPr="00C62C47">
        <w:t>D1746–</w:t>
      </w:r>
      <w:r w:rsidR="00C600D3" w:rsidRPr="00C62C47">
        <w:t>15</w:t>
      </w:r>
      <w:r w:rsidR="009C35E0" w:rsidRPr="00C62C47">
        <w:t xml:space="preserve"> Standard Test Method for Transparency of Plastic Sheeting</w:t>
      </w:r>
    </w:p>
    <w:p w14:paraId="6C51DDE3" w14:textId="77777777" w:rsidR="00223A3A" w:rsidRPr="00C62C47" w:rsidRDefault="0022511E" w:rsidP="00580590">
      <w:pPr>
        <w:pStyle w:val="Annex2"/>
      </w:pPr>
      <w:bookmarkStart w:id="623" w:name="_Toc60665688"/>
      <w:r w:rsidRPr="00C62C47">
        <w:t>Water absorption</w:t>
      </w:r>
      <w:bookmarkStart w:id="624" w:name="ECSS_Q_ST_70_16_1460217"/>
      <w:bookmarkEnd w:id="623"/>
      <w:bookmarkEnd w:id="624"/>
    </w:p>
    <w:p w14:paraId="1BBA4DAB" w14:textId="77777777" w:rsidR="00223A3A" w:rsidRPr="00C62C47" w:rsidRDefault="0022511E" w:rsidP="00580590">
      <w:pPr>
        <w:pStyle w:val="paragraph"/>
      </w:pPr>
      <w:bookmarkStart w:id="625" w:name="ECSS_Q_ST_70_16_1460218"/>
      <w:bookmarkEnd w:id="625"/>
      <w:r w:rsidRPr="00C62C47">
        <w:t>Methods cover the determination of the relative rate of absorption of water by plastics when immersed.</w:t>
      </w:r>
      <w:r w:rsidR="00325371" w:rsidRPr="00C62C47">
        <w:t xml:space="preserve"> The following standards can be used:</w:t>
      </w:r>
    </w:p>
    <w:p w14:paraId="55426ADE" w14:textId="53E83EC6" w:rsidR="0022511E" w:rsidRDefault="0022511E" w:rsidP="00455C2F">
      <w:pPr>
        <w:pStyle w:val="Bul1"/>
      </w:pPr>
      <w:r w:rsidRPr="00C62C47">
        <w:t>A</w:t>
      </w:r>
      <w:r w:rsidR="00C06981" w:rsidRPr="00C62C47">
        <w:t>STM D570</w:t>
      </w:r>
      <w:r w:rsidR="00C06981" w:rsidRPr="00C62C47">
        <w:noBreakHyphen/>
      </w:r>
      <w:r w:rsidRPr="00C62C47">
        <w:t>98(2010)e1 Standard Test Method for Water Absorption of Plastics</w:t>
      </w:r>
    </w:p>
    <w:p w14:paraId="0FBD0FD1" w14:textId="05AB1BE5" w:rsidR="00EF1DAE" w:rsidRDefault="00EF1DAE" w:rsidP="00EF1DAE">
      <w:pPr>
        <w:pStyle w:val="Bul1"/>
      </w:pPr>
      <w:r w:rsidRPr="00EF1DAE">
        <w:t>ISO 62:2008</w:t>
      </w:r>
      <w:r>
        <w:t xml:space="preserve"> </w:t>
      </w:r>
      <w:r w:rsidRPr="00EF1DAE">
        <w:t>Plastics — Determination of water absorption</w:t>
      </w:r>
    </w:p>
    <w:p w14:paraId="700AA701" w14:textId="77777777" w:rsidR="00223A3A" w:rsidRPr="00C62C47" w:rsidRDefault="0022511E" w:rsidP="00455C2F">
      <w:pPr>
        <w:pStyle w:val="Bul1"/>
      </w:pPr>
      <w:r w:rsidRPr="00C62C47">
        <w:t>ASTM</w:t>
      </w:r>
      <w:r w:rsidR="00C06981" w:rsidRPr="00C62C47">
        <w:t> </w:t>
      </w:r>
      <w:r w:rsidRPr="00C62C47">
        <w:t>D5229/D5229M–1</w:t>
      </w:r>
      <w:r w:rsidR="00C600D3" w:rsidRPr="00C62C47">
        <w:t>4</w:t>
      </w:r>
      <w:r w:rsidRPr="00C62C47">
        <w:t xml:space="preserve"> Standard Test Method for Moisture Absorption Properties and Equilibrium Conditioning of Polymer Matrix Composite Materials</w:t>
      </w:r>
    </w:p>
    <w:p w14:paraId="551161CA" w14:textId="1A692CFB" w:rsidR="00BE790E" w:rsidRPr="00C62C47" w:rsidRDefault="00BE790E" w:rsidP="001C4C52">
      <w:pPr>
        <w:pStyle w:val="CaptionAnnexTable"/>
      </w:pPr>
      <w:bookmarkStart w:id="626" w:name="_Toc47429461"/>
      <w:bookmarkStart w:id="627" w:name="_Toc47429462"/>
      <w:bookmarkStart w:id="628" w:name="_Toc47429463"/>
      <w:bookmarkStart w:id="629" w:name="_Toc47429464"/>
      <w:bookmarkStart w:id="630" w:name="ECSS_Q_ST_70_16_1460219"/>
      <w:bookmarkStart w:id="631" w:name="_Ref506464757"/>
      <w:bookmarkStart w:id="632" w:name="_Toc60665729"/>
      <w:bookmarkEnd w:id="626"/>
      <w:bookmarkEnd w:id="627"/>
      <w:bookmarkEnd w:id="628"/>
      <w:bookmarkEnd w:id="629"/>
      <w:bookmarkEnd w:id="630"/>
      <w:r w:rsidRPr="00C62C47">
        <w:lastRenderedPageBreak/>
        <w:t>: Summary of relevant test standards for determination</w:t>
      </w:r>
      <w:r w:rsidR="00A03784" w:rsidRPr="00C62C47">
        <w:t xml:space="preserve"> of</w:t>
      </w:r>
      <w:r w:rsidRPr="00C62C47">
        <w:t xml:space="preserve"> bulk properties</w:t>
      </w:r>
      <w:r w:rsidR="00A03784" w:rsidRPr="00C62C47">
        <w:t xml:space="preserve"> of adhesive material</w:t>
      </w:r>
      <w:bookmarkEnd w:id="631"/>
      <w:bookmarkEnd w:id="632"/>
    </w:p>
    <w:tbl>
      <w:tblPr>
        <w:tblStyle w:val="TableGrid"/>
        <w:tblW w:w="0" w:type="auto"/>
        <w:tblLook w:val="04A0" w:firstRow="1" w:lastRow="0" w:firstColumn="1" w:lastColumn="0" w:noHBand="0" w:noVBand="1"/>
      </w:tblPr>
      <w:tblGrid>
        <w:gridCol w:w="3681"/>
        <w:gridCol w:w="5379"/>
      </w:tblGrid>
      <w:tr w:rsidR="00193004" w:rsidRPr="00C62C47" w14:paraId="0D3F039B" w14:textId="77777777" w:rsidTr="00FA0130">
        <w:trPr>
          <w:cantSplit/>
          <w:tblHeader/>
        </w:trPr>
        <w:tc>
          <w:tcPr>
            <w:tcW w:w="3681" w:type="dxa"/>
          </w:tcPr>
          <w:p w14:paraId="16E16943" w14:textId="77777777" w:rsidR="00193004" w:rsidRPr="00C62C47" w:rsidRDefault="00193004" w:rsidP="00C06981">
            <w:pPr>
              <w:pStyle w:val="TableHeaderCENTER"/>
              <w:keepNext/>
            </w:pPr>
            <w:r w:rsidRPr="00C62C47">
              <w:t>Type of technique or material property</w:t>
            </w:r>
          </w:p>
        </w:tc>
        <w:tc>
          <w:tcPr>
            <w:tcW w:w="5379" w:type="dxa"/>
          </w:tcPr>
          <w:p w14:paraId="608FF1E0" w14:textId="77777777" w:rsidR="00193004" w:rsidRPr="00C62C47" w:rsidRDefault="00193004" w:rsidP="00C06981">
            <w:pPr>
              <w:pStyle w:val="TableHeaderCENTER"/>
              <w:keepNext/>
            </w:pPr>
            <w:r w:rsidRPr="00C62C47">
              <w:t>Relevant standards</w:t>
            </w:r>
          </w:p>
        </w:tc>
      </w:tr>
      <w:tr w:rsidR="00BE790E" w:rsidRPr="00461B75" w14:paraId="68F7AB7E" w14:textId="77777777" w:rsidTr="00FA0130">
        <w:trPr>
          <w:cantSplit/>
        </w:trPr>
        <w:tc>
          <w:tcPr>
            <w:tcW w:w="3681" w:type="dxa"/>
          </w:tcPr>
          <w:p w14:paraId="457A13FF" w14:textId="77777777" w:rsidR="00BE790E" w:rsidRPr="00C62C47" w:rsidRDefault="00D14F31" w:rsidP="00C06981">
            <w:pPr>
              <w:pStyle w:val="TablecellLEFT"/>
              <w:keepNext/>
            </w:pPr>
            <w:r w:rsidRPr="00C62C47">
              <w:t>Rheological measurements</w:t>
            </w:r>
            <w:r w:rsidR="00EA215D" w:rsidRPr="00C62C47">
              <w:t xml:space="preserve"> </w:t>
            </w:r>
          </w:p>
        </w:tc>
        <w:tc>
          <w:tcPr>
            <w:tcW w:w="5379" w:type="dxa"/>
          </w:tcPr>
          <w:p w14:paraId="775DEA6F" w14:textId="55BA3CCD" w:rsidR="00BE790E" w:rsidRPr="00C22BB3" w:rsidRDefault="00AD28DA" w:rsidP="00847BDB">
            <w:pPr>
              <w:pStyle w:val="TablecellLEFT"/>
              <w:keepNext/>
              <w:rPr>
                <w:lang w:val="es-ES_tradnl"/>
              </w:rPr>
            </w:pPr>
            <w:r w:rsidRPr="00C22BB3">
              <w:rPr>
                <w:lang w:val="es-ES_tradnl"/>
              </w:rPr>
              <w:t>EN 12092:2001</w:t>
            </w:r>
            <w:r w:rsidR="00EA215D" w:rsidRPr="00C22BB3">
              <w:rPr>
                <w:lang w:val="es-ES_tradnl"/>
              </w:rPr>
              <w:t xml:space="preserve">, </w:t>
            </w:r>
            <w:r w:rsidRPr="00C22BB3">
              <w:rPr>
                <w:lang w:val="es-ES_tradnl"/>
              </w:rPr>
              <w:t>ASTM D1824-16</w:t>
            </w:r>
            <w:r w:rsidR="00EA215D" w:rsidRPr="00C22BB3">
              <w:rPr>
                <w:lang w:val="es-ES_tradnl"/>
              </w:rPr>
              <w:t>, ISO 11443:2014</w:t>
            </w:r>
            <w:r w:rsidR="00861901" w:rsidRPr="00C22BB3">
              <w:rPr>
                <w:lang w:val="es-ES_tradnl"/>
              </w:rPr>
              <w:t xml:space="preserve">, </w:t>
            </w:r>
            <w:r w:rsidR="006F3218" w:rsidRPr="006F3218">
              <w:rPr>
                <w:lang w:val="es-ES_tradnl"/>
              </w:rPr>
              <w:t>ISO 2535:2001</w:t>
            </w:r>
            <w:r w:rsidR="006F3218">
              <w:rPr>
                <w:lang w:val="es-ES_tradnl"/>
              </w:rPr>
              <w:t xml:space="preserve">, </w:t>
            </w:r>
            <w:r w:rsidR="006F3218" w:rsidRPr="006F3218">
              <w:rPr>
                <w:lang w:val="es-ES_tradnl"/>
              </w:rPr>
              <w:t xml:space="preserve">ISO 2555:2018 </w:t>
            </w:r>
            <w:r w:rsidR="00331A50" w:rsidRPr="00C22BB3">
              <w:rPr>
                <w:lang w:val="es-ES_tradnl"/>
              </w:rPr>
              <w:t>ISO 6721-10:2015</w:t>
            </w:r>
          </w:p>
        </w:tc>
      </w:tr>
      <w:tr w:rsidR="00611675" w:rsidRPr="00461B75" w14:paraId="38AE1604" w14:textId="77777777" w:rsidTr="00FA0130">
        <w:trPr>
          <w:cantSplit/>
        </w:trPr>
        <w:tc>
          <w:tcPr>
            <w:tcW w:w="3681" w:type="dxa"/>
          </w:tcPr>
          <w:p w14:paraId="44CABF61" w14:textId="0684EABB" w:rsidR="00611675" w:rsidRPr="00C62C47" w:rsidRDefault="00611675" w:rsidP="00611675">
            <w:pPr>
              <w:pStyle w:val="TablecellLEFT"/>
              <w:keepNext/>
            </w:pPr>
            <w:r>
              <w:t>Adhesive Shrinkage and density</w:t>
            </w:r>
          </w:p>
        </w:tc>
        <w:tc>
          <w:tcPr>
            <w:tcW w:w="5379" w:type="dxa"/>
          </w:tcPr>
          <w:p w14:paraId="311CCB40" w14:textId="6F74CF5D" w:rsidR="00611675" w:rsidRPr="00C22BB3" w:rsidRDefault="006F3218" w:rsidP="00847BDB">
            <w:pPr>
              <w:pStyle w:val="TablecellLEFT"/>
              <w:keepNext/>
              <w:rPr>
                <w:lang w:val="es-ES_tradnl"/>
              </w:rPr>
            </w:pPr>
            <w:r w:rsidRPr="006F3218">
              <w:t>ISO 1183-1:2019</w:t>
            </w:r>
            <w:r>
              <w:t xml:space="preserve">, </w:t>
            </w:r>
            <w:r w:rsidR="00611675" w:rsidRPr="00601C12">
              <w:t>ISO 3521:1997</w:t>
            </w:r>
          </w:p>
        </w:tc>
      </w:tr>
      <w:tr w:rsidR="00611675" w:rsidRPr="00C62C47" w14:paraId="7D8B0D18" w14:textId="77777777" w:rsidTr="00FA0130">
        <w:trPr>
          <w:cantSplit/>
        </w:trPr>
        <w:tc>
          <w:tcPr>
            <w:tcW w:w="3681" w:type="dxa"/>
          </w:tcPr>
          <w:p w14:paraId="007AF4B1" w14:textId="77777777" w:rsidR="00611675" w:rsidRPr="00C62C47" w:rsidRDefault="00611675" w:rsidP="00611675">
            <w:pPr>
              <w:pStyle w:val="TablecellLEFT"/>
              <w:keepNext/>
            </w:pPr>
            <w:r w:rsidRPr="00C62C47">
              <w:t>Outgassing</w:t>
            </w:r>
          </w:p>
        </w:tc>
        <w:tc>
          <w:tcPr>
            <w:tcW w:w="5379" w:type="dxa"/>
          </w:tcPr>
          <w:p w14:paraId="0809DDB5" w14:textId="4F095D39" w:rsidR="00611675" w:rsidRPr="00C62C47" w:rsidRDefault="00611675" w:rsidP="00611675">
            <w:pPr>
              <w:pStyle w:val="TablecellLEFT"/>
              <w:keepNext/>
            </w:pPr>
            <w:r w:rsidRPr="00C62C47">
              <w:t>ECSS-Q-ST-70-02, ASTM E595-15</w:t>
            </w:r>
            <w:r w:rsidR="006F3218">
              <w:t xml:space="preserve">, </w:t>
            </w:r>
            <w:r w:rsidR="00FA0130">
              <w:t>ECSS-Q-TM-70-</w:t>
            </w:r>
            <w:r w:rsidR="001F7733" w:rsidRPr="001F7733">
              <w:t>52</w:t>
            </w:r>
          </w:p>
        </w:tc>
      </w:tr>
      <w:tr w:rsidR="00611675" w:rsidRPr="00461B75" w14:paraId="059685F3" w14:textId="77777777" w:rsidTr="00FA0130">
        <w:trPr>
          <w:cantSplit/>
        </w:trPr>
        <w:tc>
          <w:tcPr>
            <w:tcW w:w="3681" w:type="dxa"/>
          </w:tcPr>
          <w:p w14:paraId="5A823ABB" w14:textId="77777777" w:rsidR="00611675" w:rsidRPr="00C62C47" w:rsidRDefault="00611675" w:rsidP="00611675">
            <w:pPr>
              <w:pStyle w:val="TablecellLEFT"/>
              <w:keepNext/>
            </w:pPr>
            <w:r w:rsidRPr="00C62C47">
              <w:t xml:space="preserve">DSC techniques (Glass transitions, phase transition temperature) </w:t>
            </w:r>
          </w:p>
        </w:tc>
        <w:tc>
          <w:tcPr>
            <w:tcW w:w="5379" w:type="dxa"/>
          </w:tcPr>
          <w:p w14:paraId="5113F478" w14:textId="49866761" w:rsidR="00611675" w:rsidRPr="00C22BB3" w:rsidRDefault="00611675" w:rsidP="001F7733">
            <w:pPr>
              <w:pStyle w:val="TablecellLEFT"/>
              <w:keepNext/>
              <w:rPr>
                <w:lang w:val="es-ES_tradnl"/>
              </w:rPr>
            </w:pPr>
            <w:r w:rsidRPr="00C22BB3">
              <w:rPr>
                <w:lang w:val="es-ES_tradnl"/>
              </w:rPr>
              <w:t xml:space="preserve">ISO 11357-2:2013, ASTM D3418-15, ISO 11357-1:2016, ISO 11357-3:2018, ISO </w:t>
            </w:r>
            <w:r w:rsidR="00FA0130">
              <w:rPr>
                <w:lang w:val="es-ES_tradnl"/>
              </w:rPr>
              <w:t>11357-4:2014, ISO 11357-5:2013</w:t>
            </w:r>
          </w:p>
        </w:tc>
      </w:tr>
      <w:tr w:rsidR="00611675" w:rsidRPr="00461B75" w14:paraId="7241A4A1" w14:textId="77777777" w:rsidTr="00FA0130">
        <w:trPr>
          <w:cantSplit/>
        </w:trPr>
        <w:tc>
          <w:tcPr>
            <w:tcW w:w="3681" w:type="dxa"/>
          </w:tcPr>
          <w:p w14:paraId="7A9D7365" w14:textId="77777777" w:rsidR="00611675" w:rsidRPr="00C62C47" w:rsidRDefault="00611675" w:rsidP="00611675">
            <w:pPr>
              <w:pStyle w:val="TablecellLEFT"/>
              <w:keepNext/>
            </w:pPr>
            <w:r w:rsidRPr="00C62C47">
              <w:t>Thermo-chemical stability (TGA)</w:t>
            </w:r>
          </w:p>
        </w:tc>
        <w:tc>
          <w:tcPr>
            <w:tcW w:w="5379" w:type="dxa"/>
          </w:tcPr>
          <w:p w14:paraId="0560EBC5" w14:textId="074E2480" w:rsidR="00611675" w:rsidRPr="00C22BB3" w:rsidRDefault="00611675" w:rsidP="001F7733">
            <w:pPr>
              <w:pStyle w:val="TablecellLEFT"/>
              <w:keepNext/>
              <w:rPr>
                <w:lang w:val="es-ES_tradnl"/>
              </w:rPr>
            </w:pPr>
            <w:r w:rsidRPr="00C22BB3">
              <w:rPr>
                <w:lang w:val="es-ES_tradnl"/>
              </w:rPr>
              <w:t>ASTM E1131-08(2014), ISO 11358-2:2014, ISO 11358-1:2014</w:t>
            </w:r>
          </w:p>
        </w:tc>
      </w:tr>
      <w:tr w:rsidR="00611675" w:rsidRPr="00461B75" w14:paraId="4F692D9F" w14:textId="77777777" w:rsidTr="00FA0130">
        <w:trPr>
          <w:cantSplit/>
          <w:trHeight w:val="487"/>
        </w:trPr>
        <w:tc>
          <w:tcPr>
            <w:tcW w:w="3681" w:type="dxa"/>
          </w:tcPr>
          <w:p w14:paraId="5B5599F1" w14:textId="77777777" w:rsidR="00611675" w:rsidRPr="00C62C47" w:rsidRDefault="00611675" w:rsidP="00611675">
            <w:pPr>
              <w:pStyle w:val="TablecellLEFT"/>
              <w:keepNext/>
            </w:pPr>
            <w:r w:rsidRPr="00C62C47">
              <w:t>Thermo-mechanical (CTE by TMA or dilatometer)</w:t>
            </w:r>
          </w:p>
        </w:tc>
        <w:tc>
          <w:tcPr>
            <w:tcW w:w="5379" w:type="dxa"/>
          </w:tcPr>
          <w:p w14:paraId="7DFF8A4A" w14:textId="77777777" w:rsidR="00611675" w:rsidRPr="00C22BB3" w:rsidRDefault="00611675" w:rsidP="00611675">
            <w:pPr>
              <w:pStyle w:val="TablecellLEFT"/>
              <w:keepNext/>
              <w:rPr>
                <w:lang w:val="es-ES_tradnl"/>
              </w:rPr>
            </w:pPr>
            <w:r w:rsidRPr="00C22BB3">
              <w:rPr>
                <w:lang w:val="es-ES_tradnl"/>
              </w:rPr>
              <w:t>ISO 11359-2:1999, ISO 11359-1:2014, ISO 11359-3:2002, ASTM D696-16, ASTM E831-03, ASTM E2113-04</w:t>
            </w:r>
          </w:p>
        </w:tc>
      </w:tr>
      <w:tr w:rsidR="00611675" w:rsidRPr="00C62C47" w14:paraId="10E76DCB" w14:textId="77777777" w:rsidTr="00FA0130">
        <w:trPr>
          <w:cantSplit/>
        </w:trPr>
        <w:tc>
          <w:tcPr>
            <w:tcW w:w="3681" w:type="dxa"/>
          </w:tcPr>
          <w:p w14:paraId="1108069B" w14:textId="77777777" w:rsidR="00611675" w:rsidRPr="00C62C47" w:rsidRDefault="00611675" w:rsidP="00611675">
            <w:pPr>
              <w:pStyle w:val="TablecellLEFT"/>
              <w:keepNext/>
            </w:pPr>
            <w:r w:rsidRPr="00C62C47">
              <w:t>Thermo-elastic properties (DMA)</w:t>
            </w:r>
          </w:p>
        </w:tc>
        <w:tc>
          <w:tcPr>
            <w:tcW w:w="5379" w:type="dxa"/>
          </w:tcPr>
          <w:p w14:paraId="7BF2139D" w14:textId="77777777" w:rsidR="00611675" w:rsidRPr="00C62C47" w:rsidRDefault="00611675" w:rsidP="00611675">
            <w:pPr>
              <w:pStyle w:val="TablecellLEFT"/>
              <w:keepNext/>
            </w:pPr>
            <w:r w:rsidRPr="00C62C47">
              <w:t>ASTM D4065-12, ISO 6721-1:2011</w:t>
            </w:r>
          </w:p>
        </w:tc>
      </w:tr>
      <w:tr w:rsidR="00611675" w:rsidRPr="00C62C47" w14:paraId="0B959378" w14:textId="77777777" w:rsidTr="00FA0130">
        <w:trPr>
          <w:cantSplit/>
        </w:trPr>
        <w:tc>
          <w:tcPr>
            <w:tcW w:w="3681" w:type="dxa"/>
          </w:tcPr>
          <w:p w14:paraId="196BACB0" w14:textId="77777777" w:rsidR="00611675" w:rsidRPr="00C62C47" w:rsidRDefault="00611675" w:rsidP="00611675">
            <w:pPr>
              <w:pStyle w:val="TablecellLEFT"/>
              <w:keepNext/>
            </w:pPr>
            <w:r w:rsidRPr="00C62C47">
              <w:t>Tensile properties</w:t>
            </w:r>
          </w:p>
        </w:tc>
        <w:tc>
          <w:tcPr>
            <w:tcW w:w="5379" w:type="dxa"/>
          </w:tcPr>
          <w:p w14:paraId="52CC884B" w14:textId="77777777" w:rsidR="00611675" w:rsidRPr="00C62C47" w:rsidRDefault="00611675" w:rsidP="00611675">
            <w:pPr>
              <w:pStyle w:val="TablecellLEFT"/>
              <w:keepNext/>
            </w:pPr>
            <w:r w:rsidRPr="00C62C47">
              <w:t>ISO 527-1:2012, ISO 527-2:2012, ASTM D638-14</w:t>
            </w:r>
          </w:p>
        </w:tc>
      </w:tr>
      <w:tr w:rsidR="00611675" w:rsidRPr="00C62C47" w14:paraId="23991E2F" w14:textId="77777777" w:rsidTr="00FA0130">
        <w:trPr>
          <w:cantSplit/>
        </w:trPr>
        <w:tc>
          <w:tcPr>
            <w:tcW w:w="3681" w:type="dxa"/>
          </w:tcPr>
          <w:p w14:paraId="04471D7E" w14:textId="77777777" w:rsidR="00611675" w:rsidRPr="00C62C47" w:rsidRDefault="00611675" w:rsidP="00611675">
            <w:pPr>
              <w:pStyle w:val="TablecellLEFT"/>
              <w:keepNext/>
            </w:pPr>
            <w:r w:rsidRPr="00C62C47">
              <w:t>Shear strength and modulus</w:t>
            </w:r>
          </w:p>
        </w:tc>
        <w:tc>
          <w:tcPr>
            <w:tcW w:w="5379" w:type="dxa"/>
          </w:tcPr>
          <w:p w14:paraId="37431569" w14:textId="77777777" w:rsidR="00611675" w:rsidRPr="00C62C47" w:rsidRDefault="00611675" w:rsidP="00611675">
            <w:pPr>
              <w:pStyle w:val="TablecellLEFT"/>
              <w:keepNext/>
            </w:pPr>
            <w:r w:rsidRPr="00C62C47">
              <w:t>ASTM E143-13</w:t>
            </w:r>
          </w:p>
        </w:tc>
      </w:tr>
      <w:tr w:rsidR="00611675" w:rsidRPr="00C62C47" w14:paraId="19287B69" w14:textId="77777777" w:rsidTr="00FA0130">
        <w:trPr>
          <w:cantSplit/>
        </w:trPr>
        <w:tc>
          <w:tcPr>
            <w:tcW w:w="3681" w:type="dxa"/>
          </w:tcPr>
          <w:p w14:paraId="4427BE07" w14:textId="77777777" w:rsidR="00611675" w:rsidRPr="00C62C47" w:rsidRDefault="00611675" w:rsidP="00611675">
            <w:pPr>
              <w:pStyle w:val="TablecellLEFT"/>
              <w:keepNext/>
            </w:pPr>
            <w:r w:rsidRPr="00C62C47">
              <w:t>Compression strength and modulus</w:t>
            </w:r>
          </w:p>
        </w:tc>
        <w:tc>
          <w:tcPr>
            <w:tcW w:w="5379" w:type="dxa"/>
          </w:tcPr>
          <w:p w14:paraId="43B1DAEC" w14:textId="77777777" w:rsidR="00611675" w:rsidRPr="00C62C47" w:rsidRDefault="00611675" w:rsidP="00611675">
            <w:pPr>
              <w:pStyle w:val="TablecellLEFT"/>
              <w:keepNext/>
            </w:pPr>
            <w:r w:rsidRPr="00C62C47">
              <w:t>ASTM D695-15</w:t>
            </w:r>
          </w:p>
        </w:tc>
      </w:tr>
      <w:tr w:rsidR="00611675" w:rsidRPr="00C62C47" w14:paraId="5F8DB3BA" w14:textId="77777777" w:rsidTr="00FA0130">
        <w:trPr>
          <w:cantSplit/>
        </w:trPr>
        <w:tc>
          <w:tcPr>
            <w:tcW w:w="3681" w:type="dxa"/>
          </w:tcPr>
          <w:p w14:paraId="41131F4B" w14:textId="77777777" w:rsidR="00611675" w:rsidRPr="00C62C47" w:rsidRDefault="00611675" w:rsidP="00611675">
            <w:pPr>
              <w:pStyle w:val="TablecellLEFT"/>
              <w:keepNext/>
            </w:pPr>
            <w:r w:rsidRPr="00C62C47">
              <w:t>Electrical Resistivity</w:t>
            </w:r>
          </w:p>
        </w:tc>
        <w:tc>
          <w:tcPr>
            <w:tcW w:w="5379" w:type="dxa"/>
          </w:tcPr>
          <w:p w14:paraId="15A46A46" w14:textId="77777777" w:rsidR="00611675" w:rsidRPr="00C62C47" w:rsidRDefault="00611675" w:rsidP="00611675">
            <w:pPr>
              <w:pStyle w:val="TablecellLEFT"/>
              <w:keepNext/>
            </w:pPr>
            <w:r>
              <w:t>ASTM D4496-13, ASTM D257</w:t>
            </w:r>
            <w:r w:rsidRPr="00C62C47">
              <w:t>-14</w:t>
            </w:r>
          </w:p>
        </w:tc>
      </w:tr>
      <w:tr w:rsidR="00611675" w:rsidRPr="00C62C47" w14:paraId="61366C5C" w14:textId="77777777" w:rsidTr="00FA0130">
        <w:trPr>
          <w:cantSplit/>
        </w:trPr>
        <w:tc>
          <w:tcPr>
            <w:tcW w:w="3681" w:type="dxa"/>
          </w:tcPr>
          <w:p w14:paraId="5A34DE87" w14:textId="77777777" w:rsidR="00611675" w:rsidRPr="00C62C47" w:rsidRDefault="00611675" w:rsidP="00611675">
            <w:pPr>
              <w:pStyle w:val="TablecellLEFT"/>
              <w:keepNext/>
            </w:pPr>
            <w:r w:rsidRPr="00C62C47">
              <w:t>Thermal Conductivity</w:t>
            </w:r>
          </w:p>
        </w:tc>
        <w:tc>
          <w:tcPr>
            <w:tcW w:w="5379" w:type="dxa"/>
          </w:tcPr>
          <w:p w14:paraId="3949D9D4" w14:textId="10441163" w:rsidR="00611675" w:rsidRPr="00C62C47" w:rsidRDefault="00611675" w:rsidP="00611675">
            <w:pPr>
              <w:pStyle w:val="TablecellLEFT"/>
              <w:keepNext/>
            </w:pPr>
            <w:r w:rsidRPr="00C62C47">
              <w:t>ASTM D5930-17, ASTM C1</w:t>
            </w:r>
            <w:r w:rsidR="00FA0130">
              <w:t>77-13, ISO 22007-4:2017</w:t>
            </w:r>
          </w:p>
        </w:tc>
      </w:tr>
      <w:tr w:rsidR="00611675" w:rsidRPr="00C62C47" w14:paraId="3E7242AD" w14:textId="77777777" w:rsidTr="00FA0130">
        <w:trPr>
          <w:cantSplit/>
        </w:trPr>
        <w:tc>
          <w:tcPr>
            <w:tcW w:w="3681" w:type="dxa"/>
          </w:tcPr>
          <w:p w14:paraId="7FE7F729" w14:textId="77777777" w:rsidR="00611675" w:rsidRPr="00C62C47" w:rsidRDefault="00611675" w:rsidP="00611675">
            <w:pPr>
              <w:pStyle w:val="TablecellLEFT"/>
              <w:keepNext/>
            </w:pPr>
            <w:r w:rsidRPr="00C62C47">
              <w:t>Thermo-optical</w:t>
            </w:r>
          </w:p>
        </w:tc>
        <w:tc>
          <w:tcPr>
            <w:tcW w:w="5379" w:type="dxa"/>
          </w:tcPr>
          <w:p w14:paraId="0101D5C3" w14:textId="77777777" w:rsidR="00611675" w:rsidRPr="00C62C47" w:rsidRDefault="00611675" w:rsidP="00611675">
            <w:pPr>
              <w:pStyle w:val="TablecellLEFT"/>
              <w:keepNext/>
            </w:pPr>
            <w:r w:rsidRPr="00C62C47">
              <w:t>ECSS-Q-ST-70-09</w:t>
            </w:r>
          </w:p>
        </w:tc>
      </w:tr>
      <w:tr w:rsidR="00611675" w:rsidRPr="00C62C47" w14:paraId="0DF6559B" w14:textId="77777777" w:rsidTr="00FA0130">
        <w:trPr>
          <w:cantSplit/>
        </w:trPr>
        <w:tc>
          <w:tcPr>
            <w:tcW w:w="3681" w:type="dxa"/>
          </w:tcPr>
          <w:p w14:paraId="4074C077" w14:textId="77777777" w:rsidR="00611675" w:rsidRPr="00C62C47" w:rsidRDefault="00611675" w:rsidP="00611675">
            <w:pPr>
              <w:pStyle w:val="TablecellLEFT"/>
              <w:keepNext/>
            </w:pPr>
            <w:r w:rsidRPr="00C62C47">
              <w:t>Transmittance</w:t>
            </w:r>
          </w:p>
        </w:tc>
        <w:tc>
          <w:tcPr>
            <w:tcW w:w="5379" w:type="dxa"/>
          </w:tcPr>
          <w:p w14:paraId="5A085D76" w14:textId="77777777" w:rsidR="00611675" w:rsidRPr="00C62C47" w:rsidRDefault="00611675" w:rsidP="00611675">
            <w:pPr>
              <w:pStyle w:val="TablecellLEFT"/>
              <w:keepNext/>
            </w:pPr>
            <w:r w:rsidRPr="00C62C47">
              <w:t>ISO 15368:2001, ASTM D1746-15</w:t>
            </w:r>
          </w:p>
        </w:tc>
      </w:tr>
      <w:tr w:rsidR="00611675" w:rsidRPr="00C62C47" w14:paraId="0B8186AF" w14:textId="77777777" w:rsidTr="00FA0130">
        <w:trPr>
          <w:cantSplit/>
        </w:trPr>
        <w:tc>
          <w:tcPr>
            <w:tcW w:w="3681" w:type="dxa"/>
          </w:tcPr>
          <w:p w14:paraId="3E3ED7B4" w14:textId="77777777" w:rsidR="00611675" w:rsidRPr="00C62C47" w:rsidRDefault="00611675" w:rsidP="00611675">
            <w:pPr>
              <w:pStyle w:val="TablecellLEFT"/>
            </w:pPr>
            <w:r w:rsidRPr="00C62C47">
              <w:t>Water absorption</w:t>
            </w:r>
          </w:p>
        </w:tc>
        <w:tc>
          <w:tcPr>
            <w:tcW w:w="5379" w:type="dxa"/>
          </w:tcPr>
          <w:p w14:paraId="0BE5D74E" w14:textId="23996142" w:rsidR="00611675" w:rsidRPr="00C62C47" w:rsidRDefault="00611675" w:rsidP="00611675">
            <w:pPr>
              <w:pStyle w:val="TablecellLEFT"/>
            </w:pPr>
            <w:r w:rsidRPr="00C62C47">
              <w:t>ASTM D5229 / D5229M-14, ASTM D570-98(2010)e1</w:t>
            </w:r>
            <w:r w:rsidR="00EF1DAE">
              <w:t xml:space="preserve">, </w:t>
            </w:r>
            <w:r w:rsidR="00EF1DAE" w:rsidRPr="00EF1DAE">
              <w:t>ISO 62:2008</w:t>
            </w:r>
          </w:p>
        </w:tc>
      </w:tr>
    </w:tbl>
    <w:p w14:paraId="190AF343" w14:textId="77777777" w:rsidR="00DF4650" w:rsidRPr="00C62C47" w:rsidRDefault="00DF4650" w:rsidP="000210B0">
      <w:pPr>
        <w:pStyle w:val="paragraph"/>
        <w:rPr>
          <w:lang w:eastAsia="fr-FR"/>
        </w:rPr>
      </w:pPr>
    </w:p>
    <w:p w14:paraId="5423050A" w14:textId="77777777" w:rsidR="005F3A96" w:rsidRPr="00C62C47" w:rsidRDefault="00EA251B" w:rsidP="00EA251B">
      <w:pPr>
        <w:pStyle w:val="Annex1"/>
        <w:rPr>
          <w:lang w:val="en-GB"/>
        </w:rPr>
      </w:pPr>
      <w:r w:rsidRPr="00C62C47">
        <w:rPr>
          <w:lang w:val="en-GB"/>
        </w:rPr>
        <w:lastRenderedPageBreak/>
        <w:t xml:space="preserve"> </w:t>
      </w:r>
      <w:bookmarkStart w:id="633" w:name="_Ref506198551"/>
      <w:bookmarkStart w:id="634" w:name="_Toc60665689"/>
      <w:r w:rsidR="00F20718" w:rsidRPr="00C62C47">
        <w:rPr>
          <w:lang w:val="en-GB"/>
        </w:rPr>
        <w:t xml:space="preserve">(informative) </w:t>
      </w:r>
      <w:r w:rsidRPr="00C62C47">
        <w:rPr>
          <w:lang w:val="en-GB"/>
        </w:rPr>
        <w:br/>
      </w:r>
      <w:r w:rsidR="00F20718" w:rsidRPr="00C62C47">
        <w:rPr>
          <w:lang w:val="en-GB"/>
        </w:rPr>
        <w:t>Characterisation of adhesive</w:t>
      </w:r>
      <w:r w:rsidR="009252DE" w:rsidRPr="00C62C47">
        <w:rPr>
          <w:lang w:val="en-GB"/>
        </w:rPr>
        <w:t xml:space="preserve"> </w:t>
      </w:r>
      <w:r w:rsidR="00E54238" w:rsidRPr="00C62C47">
        <w:rPr>
          <w:lang w:val="en-GB"/>
        </w:rPr>
        <w:t>in bonded assembly configuration</w:t>
      </w:r>
      <w:bookmarkStart w:id="635" w:name="ECSS_Q_ST_70_16_1460220"/>
      <w:bookmarkEnd w:id="633"/>
      <w:bookmarkEnd w:id="634"/>
      <w:bookmarkEnd w:id="635"/>
    </w:p>
    <w:p w14:paraId="5E853735" w14:textId="77777777" w:rsidR="005F3A96" w:rsidRPr="00C62C47" w:rsidRDefault="005F3A96" w:rsidP="005F3A96">
      <w:pPr>
        <w:pStyle w:val="Annex2"/>
      </w:pPr>
      <w:bookmarkStart w:id="636" w:name="_Toc479155408"/>
      <w:bookmarkStart w:id="637" w:name="_Toc60665690"/>
      <w:r w:rsidRPr="00C62C47">
        <w:t>Overview</w:t>
      </w:r>
      <w:bookmarkStart w:id="638" w:name="ECSS_Q_ST_70_16_1460221"/>
      <w:bookmarkEnd w:id="636"/>
      <w:bookmarkEnd w:id="637"/>
      <w:bookmarkEnd w:id="638"/>
    </w:p>
    <w:p w14:paraId="37A3DFA5" w14:textId="77777777" w:rsidR="005F3A96" w:rsidRPr="00C62C47" w:rsidRDefault="005F3A96" w:rsidP="005F3A96">
      <w:pPr>
        <w:pStyle w:val="paragraph"/>
      </w:pPr>
      <w:bookmarkStart w:id="639" w:name="ECSS_Q_ST_70_16_1460222"/>
      <w:bookmarkEnd w:id="639"/>
      <w:r w:rsidRPr="00C62C47">
        <w:t xml:space="preserve">There are a considerable number of test methods used to evaluate adhesive joints and to characterize the behaviour of adhesives in different loading configurations. Most of those that are of interest to the users are described in numerous test standards, </w:t>
      </w:r>
      <w:r w:rsidR="003F5F15" w:rsidRPr="00C62C47">
        <w:t>for example</w:t>
      </w:r>
      <w:r w:rsidRPr="00C62C47">
        <w:t xml:space="preserve"> from ASTM or ISO. The aim of this clause is to provide a brief overview of commonly evaluated properties and standardized test methods that can be applied in order to obtain comparable results. </w:t>
      </w:r>
    </w:p>
    <w:p w14:paraId="24C78C4B" w14:textId="77777777" w:rsidR="005F3A96" w:rsidRPr="00C62C47" w:rsidRDefault="005F3A96" w:rsidP="005F3A96">
      <w:pPr>
        <w:pStyle w:val="paragraph"/>
      </w:pPr>
      <w:r w:rsidRPr="00C62C47">
        <w:t>To characterise individual adhesives, there are various test methods which assess fracture characteristics relevant to joint design.</w:t>
      </w:r>
    </w:p>
    <w:p w14:paraId="165DDA70" w14:textId="77777777" w:rsidR="005F3A96" w:rsidRPr="00C62C47" w:rsidRDefault="005F3A96" w:rsidP="005F3A96">
      <w:pPr>
        <w:pStyle w:val="paragraph"/>
      </w:pPr>
      <w:r w:rsidRPr="00C62C47">
        <w:t xml:space="preserve">Fracture mechanics concepts characterise the strength of adhesively bonded joints in terms of a critical value of an appropriate fracture parameter. </w:t>
      </w:r>
      <w:r w:rsidR="000D58EA" w:rsidRPr="00C62C47">
        <w:t>This list is not exhaustive.</w:t>
      </w:r>
    </w:p>
    <w:p w14:paraId="2991AF37" w14:textId="77777777" w:rsidR="005F3A96" w:rsidRPr="00C62C47" w:rsidRDefault="005F3A96" w:rsidP="005F3A96">
      <w:pPr>
        <w:pStyle w:val="Annex2"/>
      </w:pPr>
      <w:bookmarkStart w:id="640" w:name="_Toc506189138"/>
      <w:bookmarkStart w:id="641" w:name="_Toc479155409"/>
      <w:bookmarkStart w:id="642" w:name="_Toc60665691"/>
      <w:bookmarkEnd w:id="640"/>
      <w:r w:rsidRPr="00C62C47">
        <w:t>Adhesive bonding test</w:t>
      </w:r>
      <w:bookmarkStart w:id="643" w:name="ECSS_Q_ST_70_16_1460223"/>
      <w:bookmarkEnd w:id="641"/>
      <w:bookmarkEnd w:id="642"/>
      <w:bookmarkEnd w:id="643"/>
    </w:p>
    <w:p w14:paraId="54FB911E" w14:textId="45408E49" w:rsidR="005F3A96" w:rsidRPr="00C62C47" w:rsidRDefault="005F3A96" w:rsidP="005F3A96">
      <w:pPr>
        <w:pStyle w:val="paragraph"/>
      </w:pPr>
      <w:bookmarkStart w:id="644" w:name="ECSS_Q_ST_70_16_1460224"/>
      <w:bookmarkEnd w:id="644"/>
      <w:r w:rsidRPr="00C62C47">
        <w:t>The properties of adhesives affect the static joint strength and durability in fatigue.</w:t>
      </w:r>
    </w:p>
    <w:p w14:paraId="51FB1852" w14:textId="77777777" w:rsidR="005F3A96" w:rsidRPr="00C62C47" w:rsidRDefault="005F3A96" w:rsidP="00D10EFB">
      <w:pPr>
        <w:pStyle w:val="listlevel1"/>
        <w:numPr>
          <w:ilvl w:val="0"/>
          <w:numId w:val="70"/>
        </w:numPr>
      </w:pPr>
      <w:r w:rsidRPr="00C62C47">
        <w:t>Adhesive bonding test include</w:t>
      </w:r>
      <w:r w:rsidR="00EA251B" w:rsidRPr="00C62C47">
        <w:t>s</w:t>
      </w:r>
      <w:r w:rsidR="00AC4278" w:rsidRPr="00C62C47">
        <w:t>:</w:t>
      </w:r>
    </w:p>
    <w:p w14:paraId="28E0D543" w14:textId="589F6753" w:rsidR="005F3A96" w:rsidRPr="00C62C47" w:rsidRDefault="005F3A96" w:rsidP="00D10EFB">
      <w:pPr>
        <w:pStyle w:val="listlevel2"/>
      </w:pPr>
      <w:r w:rsidRPr="00C62C47">
        <w:t>Static joint strength</w:t>
      </w:r>
    </w:p>
    <w:p w14:paraId="54622C27" w14:textId="77777777" w:rsidR="005F3A96" w:rsidRPr="00C62C47" w:rsidRDefault="005F3A96" w:rsidP="00D10EFB">
      <w:pPr>
        <w:pStyle w:val="listlevel2"/>
      </w:pPr>
      <w:r w:rsidRPr="00C62C47">
        <w:t>Durability in fatigue</w:t>
      </w:r>
    </w:p>
    <w:p w14:paraId="5544B294" w14:textId="77777777" w:rsidR="000D58EA" w:rsidRPr="00C62C47" w:rsidRDefault="005F3A96" w:rsidP="00D10EFB">
      <w:pPr>
        <w:pStyle w:val="listlevel2"/>
      </w:pPr>
      <w:bookmarkStart w:id="645" w:name="_Ref10644704"/>
      <w:r w:rsidRPr="00C62C47">
        <w:t>Fracture toughness</w:t>
      </w:r>
      <w:bookmarkEnd w:id="645"/>
    </w:p>
    <w:p w14:paraId="4783AC82" w14:textId="77777777" w:rsidR="005F3A96" w:rsidRPr="00C62C47" w:rsidRDefault="000D58EA" w:rsidP="00D10EFB">
      <w:pPr>
        <w:pStyle w:val="listlevel2"/>
      </w:pPr>
      <w:bookmarkStart w:id="646" w:name="_Ref10644773"/>
      <w:r w:rsidRPr="00C62C47">
        <w:t>Environmental durability of the joints</w:t>
      </w:r>
      <w:bookmarkEnd w:id="646"/>
    </w:p>
    <w:p w14:paraId="217DE1C7" w14:textId="069385B7" w:rsidR="009B4834" w:rsidRPr="00C62C47" w:rsidRDefault="009B4834" w:rsidP="009B4834">
      <w:pPr>
        <w:pStyle w:val="NOTEnumbered"/>
        <w:rPr>
          <w:lang w:val="en-GB"/>
        </w:rPr>
      </w:pPr>
      <w:r w:rsidRPr="00C62C47">
        <w:rPr>
          <w:lang w:val="en-GB"/>
        </w:rPr>
        <w:t>1</w:t>
      </w:r>
      <w:r w:rsidRPr="00C62C47">
        <w:rPr>
          <w:lang w:val="en-GB"/>
        </w:rPr>
        <w:tab/>
      </w:r>
      <w:r w:rsidR="00540D06">
        <w:rPr>
          <w:lang w:val="en-GB"/>
        </w:rPr>
        <w:t>t</w:t>
      </w:r>
      <w:r w:rsidR="00C0042D">
        <w:rPr>
          <w:lang w:val="en-GB"/>
        </w:rPr>
        <w:t>o item</w:t>
      </w:r>
      <w:r w:rsidR="00754655">
        <w:rPr>
          <w:lang w:val="en-GB"/>
        </w:rPr>
        <w:t xml:space="preserve"> </w:t>
      </w:r>
      <w:r w:rsidR="00C61C89">
        <w:rPr>
          <w:lang w:val="en-GB"/>
        </w:rPr>
        <w:t>3</w:t>
      </w:r>
      <w:r w:rsidR="00C0042D">
        <w:rPr>
          <w:lang w:val="en-GB"/>
        </w:rPr>
        <w:t xml:space="preserve">: Examples of standard tests for the fracture toughness relevant to adhesive joints can be found in </w:t>
      </w:r>
      <w:r w:rsidR="00754655">
        <w:rPr>
          <w:lang w:val="en-GB"/>
        </w:rPr>
        <w:fldChar w:fldCharType="begin"/>
      </w:r>
      <w:r w:rsidR="00754655">
        <w:rPr>
          <w:lang w:val="en-GB"/>
        </w:rPr>
        <w:instrText xml:space="preserve"> REF _Ref10644639 \n \h </w:instrText>
      </w:r>
      <w:r w:rsidR="00754655">
        <w:rPr>
          <w:lang w:val="en-GB"/>
        </w:rPr>
      </w:r>
      <w:r w:rsidR="00754655">
        <w:rPr>
          <w:lang w:val="en-GB"/>
        </w:rPr>
        <w:fldChar w:fldCharType="separate"/>
      </w:r>
      <w:r w:rsidR="00481328">
        <w:rPr>
          <w:lang w:val="en-GB"/>
        </w:rPr>
        <w:t>Table E-1</w:t>
      </w:r>
      <w:r w:rsidR="00754655">
        <w:rPr>
          <w:lang w:val="en-GB"/>
        </w:rPr>
        <w:fldChar w:fldCharType="end"/>
      </w:r>
      <w:r w:rsidRPr="00C62C47">
        <w:rPr>
          <w:lang w:val="en-GB"/>
        </w:rPr>
        <w:t>.</w:t>
      </w:r>
    </w:p>
    <w:p w14:paraId="754B4E01" w14:textId="113819E6" w:rsidR="006434E4" w:rsidRPr="00C62C47" w:rsidRDefault="009B4834" w:rsidP="009B4834">
      <w:pPr>
        <w:pStyle w:val="NOTEnumbered"/>
        <w:rPr>
          <w:lang w:val="en-GB"/>
        </w:rPr>
      </w:pPr>
      <w:r w:rsidRPr="00C62C47">
        <w:rPr>
          <w:lang w:val="en-GB"/>
        </w:rPr>
        <w:t>2</w:t>
      </w:r>
      <w:r w:rsidRPr="00C62C47">
        <w:rPr>
          <w:lang w:val="en-GB"/>
        </w:rPr>
        <w:tab/>
      </w:r>
      <w:r w:rsidR="00540D06">
        <w:rPr>
          <w:lang w:val="en-GB"/>
        </w:rPr>
        <w:t>t</w:t>
      </w:r>
      <w:r w:rsidR="00C0042D">
        <w:rPr>
          <w:lang w:val="en-GB"/>
        </w:rPr>
        <w:t>o item</w:t>
      </w:r>
      <w:r w:rsidR="00754655">
        <w:rPr>
          <w:lang w:val="en-GB"/>
        </w:rPr>
        <w:t xml:space="preserve"> </w:t>
      </w:r>
      <w:r w:rsidR="00C0042D">
        <w:rPr>
          <w:lang w:val="en-GB"/>
        </w:rPr>
        <w:t xml:space="preserve">: </w:t>
      </w:r>
      <w:r w:rsidR="006434E4" w:rsidRPr="00C62C47">
        <w:rPr>
          <w:lang w:val="en-GB"/>
        </w:rPr>
        <w:t>Examples of standard tests</w:t>
      </w:r>
      <w:r w:rsidR="005C0069" w:rsidRPr="00C62C47">
        <w:rPr>
          <w:lang w:val="en-GB"/>
        </w:rPr>
        <w:t xml:space="preserve"> for durability of the joints</w:t>
      </w:r>
      <w:r w:rsidR="006434E4" w:rsidRPr="00C62C47">
        <w:rPr>
          <w:lang w:val="en-GB"/>
        </w:rPr>
        <w:t xml:space="preserve"> and test conditions</w:t>
      </w:r>
      <w:r w:rsidR="005C0069" w:rsidRPr="00C62C47">
        <w:rPr>
          <w:lang w:val="en-GB"/>
        </w:rPr>
        <w:t xml:space="preserve"> can be found in </w:t>
      </w:r>
      <w:r w:rsidR="006966E1" w:rsidRPr="00C62C47">
        <w:rPr>
          <w:lang w:val="en-GB"/>
        </w:rPr>
        <w:fldChar w:fldCharType="begin"/>
      </w:r>
      <w:r w:rsidR="006966E1" w:rsidRPr="00C62C47">
        <w:rPr>
          <w:lang w:val="en-GB"/>
        </w:rPr>
        <w:instrText xml:space="preserve"> REF _Ref506756185 \w \h </w:instrText>
      </w:r>
      <w:r w:rsidRPr="00C62C47">
        <w:rPr>
          <w:lang w:val="en-GB"/>
        </w:rPr>
        <w:instrText xml:space="preserve"> \* MERGEFORMAT </w:instrText>
      </w:r>
      <w:r w:rsidR="006966E1" w:rsidRPr="00C62C47">
        <w:rPr>
          <w:lang w:val="en-GB"/>
        </w:rPr>
      </w:r>
      <w:r w:rsidR="006966E1" w:rsidRPr="00C62C47">
        <w:rPr>
          <w:lang w:val="en-GB"/>
        </w:rPr>
        <w:fldChar w:fldCharType="separate"/>
      </w:r>
      <w:r w:rsidR="00481328">
        <w:rPr>
          <w:lang w:val="en-GB"/>
        </w:rPr>
        <w:t>Table F-4</w:t>
      </w:r>
      <w:r w:rsidR="006966E1" w:rsidRPr="00C62C47">
        <w:rPr>
          <w:lang w:val="en-GB"/>
        </w:rPr>
        <w:fldChar w:fldCharType="end"/>
      </w:r>
      <w:r w:rsidR="006966E1" w:rsidRPr="00C62C47">
        <w:rPr>
          <w:lang w:val="en-GB"/>
        </w:rPr>
        <w:t xml:space="preserve"> and </w:t>
      </w:r>
      <w:r w:rsidR="006966E1" w:rsidRPr="00C62C47">
        <w:rPr>
          <w:lang w:val="en-GB"/>
        </w:rPr>
        <w:fldChar w:fldCharType="begin"/>
      </w:r>
      <w:r w:rsidR="006966E1" w:rsidRPr="00C62C47">
        <w:rPr>
          <w:lang w:val="en-GB"/>
        </w:rPr>
        <w:instrText xml:space="preserve"> REF _Ref506756202 \w \h </w:instrText>
      </w:r>
      <w:r w:rsidRPr="00C62C47">
        <w:rPr>
          <w:lang w:val="en-GB"/>
        </w:rPr>
        <w:instrText xml:space="preserve"> \* MERGEFORMAT </w:instrText>
      </w:r>
      <w:r w:rsidR="006966E1" w:rsidRPr="00C62C47">
        <w:rPr>
          <w:lang w:val="en-GB"/>
        </w:rPr>
      </w:r>
      <w:r w:rsidR="006966E1" w:rsidRPr="00C62C47">
        <w:rPr>
          <w:lang w:val="en-GB"/>
        </w:rPr>
        <w:fldChar w:fldCharType="separate"/>
      </w:r>
      <w:r w:rsidR="00481328">
        <w:rPr>
          <w:lang w:val="en-GB"/>
        </w:rPr>
        <w:t>Table F-5</w:t>
      </w:r>
      <w:r w:rsidR="006966E1" w:rsidRPr="00C62C47">
        <w:rPr>
          <w:lang w:val="en-GB"/>
        </w:rPr>
        <w:fldChar w:fldCharType="end"/>
      </w:r>
      <w:r w:rsidR="006966E1" w:rsidRPr="00C62C47">
        <w:rPr>
          <w:lang w:val="en-GB"/>
        </w:rPr>
        <w:t xml:space="preserve"> in </w:t>
      </w:r>
      <w:r w:rsidR="006966E1" w:rsidRPr="00C62C47">
        <w:rPr>
          <w:lang w:val="en-GB"/>
        </w:rPr>
        <w:fldChar w:fldCharType="begin"/>
      </w:r>
      <w:r w:rsidR="006966E1" w:rsidRPr="00C62C47">
        <w:rPr>
          <w:lang w:val="en-GB"/>
        </w:rPr>
        <w:instrText xml:space="preserve"> REF _Ref505612120 \w \h </w:instrText>
      </w:r>
      <w:r w:rsidRPr="00C62C47">
        <w:rPr>
          <w:lang w:val="en-GB"/>
        </w:rPr>
        <w:instrText xml:space="preserve"> \* MERGEFORMAT </w:instrText>
      </w:r>
      <w:r w:rsidR="006966E1" w:rsidRPr="00C62C47">
        <w:rPr>
          <w:lang w:val="en-GB"/>
        </w:rPr>
      </w:r>
      <w:r w:rsidR="006966E1" w:rsidRPr="00C62C47">
        <w:rPr>
          <w:lang w:val="en-GB"/>
        </w:rPr>
        <w:fldChar w:fldCharType="separate"/>
      </w:r>
      <w:r w:rsidR="00481328">
        <w:rPr>
          <w:lang w:val="en-GB"/>
        </w:rPr>
        <w:t>Annex F</w:t>
      </w:r>
      <w:r w:rsidR="006966E1" w:rsidRPr="00C62C47">
        <w:rPr>
          <w:lang w:val="en-GB"/>
        </w:rPr>
        <w:fldChar w:fldCharType="end"/>
      </w:r>
      <w:r w:rsidRPr="00C62C47">
        <w:rPr>
          <w:lang w:val="en-GB"/>
        </w:rPr>
        <w:t>.</w:t>
      </w:r>
    </w:p>
    <w:p w14:paraId="64FC7DD6" w14:textId="77777777" w:rsidR="005F3A96" w:rsidRPr="00C62C47" w:rsidRDefault="005F3A96" w:rsidP="005F3A96">
      <w:pPr>
        <w:pStyle w:val="Annex2"/>
      </w:pPr>
      <w:bookmarkStart w:id="647" w:name="_Toc479155410"/>
      <w:bookmarkStart w:id="648" w:name="_Toc60665692"/>
      <w:r w:rsidRPr="00C62C47">
        <w:lastRenderedPageBreak/>
        <w:t>Strength of bonded joints</w:t>
      </w:r>
      <w:bookmarkStart w:id="649" w:name="ECSS_Q_ST_70_16_1460225"/>
      <w:bookmarkEnd w:id="647"/>
      <w:bookmarkEnd w:id="648"/>
      <w:bookmarkEnd w:id="649"/>
    </w:p>
    <w:p w14:paraId="45747626" w14:textId="77777777" w:rsidR="00766B16" w:rsidRPr="00C62C47" w:rsidRDefault="00D14F31" w:rsidP="00EA251B">
      <w:pPr>
        <w:pStyle w:val="Annex3"/>
      </w:pPr>
      <w:bookmarkStart w:id="650" w:name="_Toc60665693"/>
      <w:r w:rsidRPr="00C62C47">
        <w:t xml:space="preserve">Single </w:t>
      </w:r>
      <w:r w:rsidR="00766B16" w:rsidRPr="00C62C47">
        <w:t xml:space="preserve">Lap Shear Strength </w:t>
      </w:r>
      <w:r w:rsidR="00735B07" w:rsidRPr="00C62C47">
        <w:t>– thin adherends</w:t>
      </w:r>
      <w:bookmarkStart w:id="651" w:name="ECSS_Q_ST_70_16_1460226"/>
      <w:bookmarkEnd w:id="650"/>
      <w:bookmarkEnd w:id="651"/>
    </w:p>
    <w:p w14:paraId="1FE56FDD" w14:textId="1E698E58" w:rsidR="00766B16" w:rsidRPr="00C62C47" w:rsidRDefault="00D14F31" w:rsidP="00D10EFB">
      <w:pPr>
        <w:pStyle w:val="paragraph"/>
      </w:pPr>
      <w:bookmarkStart w:id="652" w:name="ECSS_Q_ST_70_16_1460227"/>
      <w:bookmarkEnd w:id="652"/>
      <w:r w:rsidRPr="00C62C47">
        <w:t xml:space="preserve">This test is </w:t>
      </w:r>
      <w:r w:rsidR="002C154D">
        <w:t>regularly</w:t>
      </w:r>
      <w:r w:rsidR="002C154D" w:rsidRPr="00C62C47">
        <w:t xml:space="preserve"> </w:t>
      </w:r>
      <w:r w:rsidRPr="00C62C47">
        <w:t xml:space="preserve">used by </w:t>
      </w:r>
      <w:r w:rsidR="002C154D">
        <w:t xml:space="preserve">the </w:t>
      </w:r>
      <w:r w:rsidRPr="00C62C47">
        <w:t xml:space="preserve">adhesive bonding industry for adhesive screening purposes, selection of adhesive, </w:t>
      </w:r>
      <w:r w:rsidR="004E5E2E">
        <w:t xml:space="preserve">selection of surface treatment and </w:t>
      </w:r>
      <w:r w:rsidRPr="00C62C47">
        <w:t>optimisation of bonding process</w:t>
      </w:r>
      <w:r w:rsidR="002C154D">
        <w:t>es</w:t>
      </w:r>
      <w:r w:rsidRPr="00C62C47">
        <w:t>.</w:t>
      </w:r>
      <w:r w:rsidR="00A15655" w:rsidRPr="00C62C47">
        <w:t xml:space="preserve"> </w:t>
      </w:r>
      <w:r w:rsidR="00A15655" w:rsidRPr="00300B10">
        <w:t xml:space="preserve">Due to its significant </w:t>
      </w:r>
      <w:r w:rsidR="004E5E2E">
        <w:t xml:space="preserve">stress non-uniformity and complex loading mode </w:t>
      </w:r>
      <w:r w:rsidR="00A15655" w:rsidRPr="00300B10">
        <w:t>(thin adheren</w:t>
      </w:r>
      <w:r w:rsidR="002C154D" w:rsidRPr="00300B10">
        <w:t>d</w:t>
      </w:r>
      <w:r w:rsidR="00A15655" w:rsidRPr="004E5E2E">
        <w:t>s which deform during loading</w:t>
      </w:r>
      <w:r w:rsidR="004E5E2E">
        <w:t xml:space="preserve"> and possess peel stresses</w:t>
      </w:r>
      <w:r w:rsidR="00A15655" w:rsidRPr="004E5E2E">
        <w:t>)</w:t>
      </w:r>
      <w:r w:rsidR="00966E38" w:rsidRPr="004E5E2E">
        <w:t xml:space="preserve"> </w:t>
      </w:r>
      <w:r w:rsidR="00A15655" w:rsidRPr="004E5E2E">
        <w:t xml:space="preserve">this test is typically </w:t>
      </w:r>
      <w:r w:rsidRPr="004E5E2E">
        <w:t>not used for definition</w:t>
      </w:r>
      <w:r w:rsidR="00A15655" w:rsidRPr="004E5E2E">
        <w:t xml:space="preserve"> of</w:t>
      </w:r>
      <w:r w:rsidRPr="004E5E2E">
        <w:t xml:space="preserve"> design allowable</w:t>
      </w:r>
      <w:r w:rsidR="00A15655" w:rsidRPr="004E5E2E">
        <w:t>s</w:t>
      </w:r>
      <w:r w:rsidRPr="004E5E2E">
        <w:t>.</w:t>
      </w:r>
    </w:p>
    <w:p w14:paraId="400145E1" w14:textId="14A586F7" w:rsidR="000D58EA" w:rsidRPr="00C62C47" w:rsidRDefault="000D58EA" w:rsidP="00766B16">
      <w:pPr>
        <w:pStyle w:val="paragraph"/>
      </w:pPr>
      <w:r w:rsidRPr="00C62C47">
        <w:t xml:space="preserve">The list of relevant standards can be found in </w:t>
      </w:r>
      <w:r w:rsidR="00082017" w:rsidRPr="00C62C47">
        <w:fldChar w:fldCharType="begin"/>
      </w:r>
      <w:r w:rsidR="00082017" w:rsidRPr="00C62C47">
        <w:instrText xml:space="preserve"> REF _Ref506198511 \n \h </w:instrText>
      </w:r>
      <w:r w:rsidR="00082017" w:rsidRPr="00C62C47">
        <w:fldChar w:fldCharType="separate"/>
      </w:r>
      <w:r w:rsidR="00481328">
        <w:t>Table E-1</w:t>
      </w:r>
      <w:r w:rsidR="00082017" w:rsidRPr="00C62C47">
        <w:fldChar w:fldCharType="end"/>
      </w:r>
      <w:r w:rsidR="00082017" w:rsidRPr="00C62C47">
        <w:t>.</w:t>
      </w:r>
    </w:p>
    <w:p w14:paraId="0BE2A55A" w14:textId="436E7A31" w:rsidR="00171080" w:rsidRPr="00C62C47" w:rsidRDefault="00171080" w:rsidP="009B4834">
      <w:pPr>
        <w:pStyle w:val="Bul1"/>
      </w:pPr>
      <w:r w:rsidRPr="00C62C47">
        <w:t>See</w:t>
      </w:r>
      <w:r w:rsidR="004157D0" w:rsidRPr="00C62C47">
        <w:t xml:space="preserve"> single lap shear</w:t>
      </w:r>
      <w:r w:rsidRPr="00C62C47">
        <w:t xml:space="preserve"> standards in </w:t>
      </w:r>
      <w:r w:rsidRPr="00C62C47">
        <w:fldChar w:fldCharType="begin"/>
      </w:r>
      <w:r w:rsidRPr="00C62C47">
        <w:instrText xml:space="preserve"> REF _Ref506198511 \n \h </w:instrText>
      </w:r>
      <w:r w:rsidRPr="00C62C47">
        <w:fldChar w:fldCharType="separate"/>
      </w:r>
      <w:r w:rsidR="00481328">
        <w:t>Table E-1</w:t>
      </w:r>
      <w:r w:rsidRPr="00C62C47">
        <w:fldChar w:fldCharType="end"/>
      </w:r>
      <w:r w:rsidR="009B4834" w:rsidRPr="00C62C47">
        <w:t>.</w:t>
      </w:r>
    </w:p>
    <w:p w14:paraId="10EE34A8" w14:textId="77777777" w:rsidR="00A15655" w:rsidRPr="00C62C47" w:rsidRDefault="00A15655" w:rsidP="00D10EFB">
      <w:pPr>
        <w:pStyle w:val="Annex3"/>
      </w:pPr>
      <w:bookmarkStart w:id="653" w:name="_Toc60665694"/>
      <w:r w:rsidRPr="00C62C47">
        <w:t>Lap shear –thick adherend</w:t>
      </w:r>
      <w:r w:rsidR="000D58EA" w:rsidRPr="00C62C47">
        <w:t xml:space="preserve"> test</w:t>
      </w:r>
      <w:bookmarkStart w:id="654" w:name="ECSS_Q_ST_70_16_1460228"/>
      <w:bookmarkEnd w:id="653"/>
      <w:bookmarkEnd w:id="654"/>
    </w:p>
    <w:p w14:paraId="1D66C509" w14:textId="0B8C207D" w:rsidR="008849BC" w:rsidRPr="00C62C47" w:rsidRDefault="00735B07" w:rsidP="008849BC">
      <w:pPr>
        <w:pStyle w:val="paragraph"/>
      </w:pPr>
      <w:bookmarkStart w:id="655" w:name="ECSS_Q_ST_70_16_1460229"/>
      <w:bookmarkEnd w:id="655"/>
      <w:r w:rsidRPr="00C62C47">
        <w:t xml:space="preserve">In comparison to </w:t>
      </w:r>
      <w:r w:rsidR="001E2889">
        <w:t xml:space="preserve">the </w:t>
      </w:r>
      <w:r w:rsidRPr="00C62C47">
        <w:t xml:space="preserve">thin </w:t>
      </w:r>
      <w:r w:rsidR="001E2889" w:rsidRPr="00C62C47">
        <w:t>adheren</w:t>
      </w:r>
      <w:r w:rsidR="001E2889">
        <w:t>d</w:t>
      </w:r>
      <w:r w:rsidR="001E2889" w:rsidRPr="00C62C47">
        <w:t xml:space="preserve"> </w:t>
      </w:r>
      <w:r w:rsidRPr="00C62C47">
        <w:t xml:space="preserve">test, </w:t>
      </w:r>
      <w:r w:rsidR="00171080" w:rsidRPr="00C62C47">
        <w:t xml:space="preserve">this test method </w:t>
      </w:r>
      <w:r w:rsidR="001E2889">
        <w:t xml:space="preserve">also </w:t>
      </w:r>
      <w:r w:rsidR="00171080" w:rsidRPr="00C62C47">
        <w:t>determines</w:t>
      </w:r>
      <w:r w:rsidR="001E2889">
        <w:t xml:space="preserve"> the</w:t>
      </w:r>
      <w:r w:rsidR="00171080" w:rsidRPr="00C62C47">
        <w:t xml:space="preserve"> shear modulus of the adhesive. The results are typically less affected by deformation of the adherend pieces and are of a lower scatter when compared with thin adherend test methods.</w:t>
      </w:r>
    </w:p>
    <w:p w14:paraId="0AA19FFF" w14:textId="77777777" w:rsidR="008849BC" w:rsidRPr="00C62C47" w:rsidRDefault="008849BC" w:rsidP="00AD102A">
      <w:pPr>
        <w:pStyle w:val="Bul1"/>
      </w:pPr>
      <w:r w:rsidRPr="00C62C47">
        <w:t>ISO 11003-2:2001 Adhesives -- Determination of shear behaviour of structural adhesives -- Part 2: Tensile test method using thick adherends</w:t>
      </w:r>
    </w:p>
    <w:p w14:paraId="7583B62D" w14:textId="77777777" w:rsidR="008849BC" w:rsidRPr="00C62C47" w:rsidRDefault="008849BC" w:rsidP="00AD102A">
      <w:pPr>
        <w:pStyle w:val="Bul1"/>
      </w:pPr>
      <w:r w:rsidRPr="00C62C47">
        <w:t>ISO 1827:2016 Rubber, vulcanized or thermoplastic -- Determination of shear modulus and adhesion to rigid plates -- Quadruple-shear methods</w:t>
      </w:r>
    </w:p>
    <w:p w14:paraId="58F0D38F" w14:textId="7654F5FC" w:rsidR="008849BC" w:rsidRPr="00C62C47" w:rsidRDefault="008849BC" w:rsidP="008849BC">
      <w:pPr>
        <w:pStyle w:val="NOTE"/>
      </w:pPr>
      <w:r w:rsidRPr="00C62C47">
        <w:t xml:space="preserve">See standards listed in </w:t>
      </w:r>
      <w:r w:rsidRPr="00C62C47">
        <w:fldChar w:fldCharType="begin"/>
      </w:r>
      <w:r w:rsidRPr="00C62C47">
        <w:instrText xml:space="preserve"> REF _Ref506198511 \n \h </w:instrText>
      </w:r>
      <w:r w:rsidRPr="00C62C47">
        <w:fldChar w:fldCharType="separate"/>
      </w:r>
      <w:r w:rsidR="00481328">
        <w:t>Table E-1</w:t>
      </w:r>
      <w:r w:rsidRPr="00C62C47">
        <w:fldChar w:fldCharType="end"/>
      </w:r>
      <w:r w:rsidR="00AD102A" w:rsidRPr="00C62C47">
        <w:t>.</w:t>
      </w:r>
    </w:p>
    <w:p w14:paraId="29F0EE7D" w14:textId="77777777" w:rsidR="00766B16" w:rsidRPr="00C62C47" w:rsidRDefault="00766B16" w:rsidP="00EA251B">
      <w:pPr>
        <w:pStyle w:val="Annex3"/>
      </w:pPr>
      <w:bookmarkStart w:id="656" w:name="_Toc60665695"/>
      <w:r w:rsidRPr="00C62C47">
        <w:t>Peel strength test</w:t>
      </w:r>
      <w:bookmarkStart w:id="657" w:name="ECSS_Q_ST_70_16_1460230"/>
      <w:bookmarkEnd w:id="656"/>
      <w:bookmarkEnd w:id="657"/>
    </w:p>
    <w:p w14:paraId="1AFA0D93" w14:textId="64F138BA" w:rsidR="00766B16" w:rsidRPr="00C62C47" w:rsidRDefault="00766B16" w:rsidP="00766B16">
      <w:pPr>
        <w:pStyle w:val="paragraph"/>
      </w:pPr>
      <w:bookmarkStart w:id="658" w:name="ECSS_Q_ST_70_16_1460231"/>
      <w:bookmarkEnd w:id="658"/>
      <w:r w:rsidRPr="00C62C47">
        <w:t>Peel strength depends on the definition of the test sample</w:t>
      </w:r>
      <w:r w:rsidR="005F3BCD">
        <w:t>,</w:t>
      </w:r>
      <w:r w:rsidRPr="00C62C47">
        <w:t xml:space="preserve"> the loading configuration, </w:t>
      </w:r>
      <w:r w:rsidR="005F3BCD">
        <w:t xml:space="preserve">the </w:t>
      </w:r>
      <w:r w:rsidRPr="00C62C47">
        <w:t xml:space="preserve">strain rate and the nature of the materials. Therefore </w:t>
      </w:r>
      <w:r w:rsidR="00AC4278" w:rsidRPr="00C62C47">
        <w:t xml:space="preserve">it is important to make the comparison </w:t>
      </w:r>
      <w:r w:rsidRPr="00C62C47">
        <w:t xml:space="preserve">between adhesive </w:t>
      </w:r>
      <w:r w:rsidR="00AC4278" w:rsidRPr="00C62C47">
        <w:t xml:space="preserve">only </w:t>
      </w:r>
      <w:r w:rsidRPr="00C62C47">
        <w:t xml:space="preserve">if all the parameters are the same. This test is often used as in coming control of the product because it is cheap. This test allows </w:t>
      </w:r>
      <w:r w:rsidR="005F3BCD">
        <w:t>discrimination between</w:t>
      </w:r>
      <w:r w:rsidRPr="00C62C47">
        <w:t xml:space="preserve"> cohesive </w:t>
      </w:r>
      <w:r w:rsidR="005F3BCD">
        <w:t>and adhesive failure modes.</w:t>
      </w:r>
    </w:p>
    <w:p w14:paraId="05E783EB" w14:textId="77777777" w:rsidR="00766B16" w:rsidRPr="00C62C47" w:rsidRDefault="00766B16" w:rsidP="00766B16">
      <w:pPr>
        <w:pStyle w:val="paragraph"/>
      </w:pPr>
      <w:r w:rsidRPr="00C62C47">
        <w:t xml:space="preserve">For the less flexible applications and for the peel strength determination of cured systems, other tests </w:t>
      </w:r>
      <w:r w:rsidR="00053AFF" w:rsidRPr="00C62C47">
        <w:t xml:space="preserve">can </w:t>
      </w:r>
      <w:r w:rsidRPr="00C62C47">
        <w:t xml:space="preserve">be performed as </w:t>
      </w:r>
      <w:r w:rsidR="003F5F15" w:rsidRPr="00C62C47">
        <w:t>for example</w:t>
      </w:r>
      <w:r w:rsidRPr="00C62C47">
        <w:t xml:space="preserve"> </w:t>
      </w:r>
    </w:p>
    <w:p w14:paraId="1DBC74BD" w14:textId="77777777" w:rsidR="00766B16" w:rsidRPr="00C62C47" w:rsidRDefault="00766B16" w:rsidP="00AD102A">
      <w:pPr>
        <w:pStyle w:val="Bul1"/>
      </w:pPr>
      <w:r w:rsidRPr="00C62C47">
        <w:t xml:space="preserve">Floating roller peel test according to </w:t>
      </w:r>
      <w:r w:rsidR="00DA2374" w:rsidRPr="00C62C47">
        <w:t>EN 1464:2010</w:t>
      </w:r>
      <w:r w:rsidRPr="00C62C47">
        <w:t>, Adhesives. Determination of peel resistance of adhesive bonds. Floating roller method</w:t>
      </w:r>
    </w:p>
    <w:p w14:paraId="61D72A22" w14:textId="151A1622" w:rsidR="00766B16" w:rsidRPr="00C62C47" w:rsidRDefault="004E5E2E" w:rsidP="00AD102A">
      <w:pPr>
        <w:pStyle w:val="Bul1"/>
      </w:pPr>
      <w:r>
        <w:t>C</w:t>
      </w:r>
      <w:r w:rsidR="00766B16" w:rsidRPr="00C62C47">
        <w:t>lim</w:t>
      </w:r>
      <w:r w:rsidR="00AC4278" w:rsidRPr="00C62C47">
        <w:t>b</w:t>
      </w:r>
      <w:r w:rsidR="00766B16" w:rsidRPr="00C62C47">
        <w:t>ing drum test on bonded sandwiches, ASTM D1781 - 98(2012) Standard Test Method for Climbing Drum Peel for Adhesives</w:t>
      </w:r>
    </w:p>
    <w:p w14:paraId="16785264" w14:textId="6E7BA3D6" w:rsidR="00082017" w:rsidRPr="00C62C47" w:rsidRDefault="00082017" w:rsidP="00082017">
      <w:pPr>
        <w:pStyle w:val="NOTE"/>
      </w:pPr>
      <w:r w:rsidRPr="00C62C47">
        <w:t xml:space="preserve">See standards listed in </w:t>
      </w:r>
      <w:r w:rsidRPr="00C62C47">
        <w:fldChar w:fldCharType="begin"/>
      </w:r>
      <w:r w:rsidRPr="00C62C47">
        <w:instrText xml:space="preserve"> REF _Ref506198511 \n \h </w:instrText>
      </w:r>
      <w:r w:rsidRPr="00C62C47">
        <w:fldChar w:fldCharType="separate"/>
      </w:r>
      <w:r w:rsidR="00481328">
        <w:t>Table E-1</w:t>
      </w:r>
      <w:r w:rsidRPr="00C62C47">
        <w:fldChar w:fldCharType="end"/>
      </w:r>
      <w:r w:rsidR="00AD102A" w:rsidRPr="00C62C47">
        <w:t>.</w:t>
      </w:r>
    </w:p>
    <w:p w14:paraId="20FD795B" w14:textId="77777777" w:rsidR="00766B16" w:rsidRPr="00C62C47" w:rsidRDefault="00766B16" w:rsidP="00F328CF">
      <w:pPr>
        <w:pStyle w:val="Annex3"/>
      </w:pPr>
      <w:bookmarkStart w:id="659" w:name="_Toc60665696"/>
      <w:r w:rsidRPr="00C62C47">
        <w:lastRenderedPageBreak/>
        <w:t>Testing of peel strength on Pressure sensitive tapes (PSA)</w:t>
      </w:r>
      <w:bookmarkStart w:id="660" w:name="ECSS_Q_ST_70_16_1460232"/>
      <w:bookmarkEnd w:id="659"/>
      <w:bookmarkEnd w:id="660"/>
    </w:p>
    <w:p w14:paraId="37256649" w14:textId="24CFD2AC" w:rsidR="00766B16" w:rsidRPr="00C62C47" w:rsidRDefault="005F3BCD" w:rsidP="00AD102A">
      <w:pPr>
        <w:pStyle w:val="paragraph"/>
        <w:keepNext/>
      </w:pPr>
      <w:bookmarkStart w:id="661" w:name="ECSS_Q_ST_70_16_1460233"/>
      <w:bookmarkEnd w:id="661"/>
      <w:r>
        <w:t>S</w:t>
      </w:r>
      <w:r w:rsidR="00766B16" w:rsidRPr="00C62C47">
        <w:t xml:space="preserve">tandard </w:t>
      </w:r>
      <w:r>
        <w:t xml:space="preserve">peel </w:t>
      </w:r>
      <w:r w:rsidR="00766B16" w:rsidRPr="00C62C47">
        <w:t>tests dedicated to adhesive tape</w:t>
      </w:r>
      <w:r>
        <w:t>s</w:t>
      </w:r>
      <w:r w:rsidR="00766B16" w:rsidRPr="00C62C47">
        <w:t xml:space="preserve"> and can be performed under 2 directions:</w:t>
      </w:r>
    </w:p>
    <w:p w14:paraId="30D1CA46" w14:textId="77777777" w:rsidR="00766B16" w:rsidRPr="00C62C47" w:rsidRDefault="00766B16" w:rsidP="00766B16">
      <w:pPr>
        <w:pStyle w:val="paragraph"/>
        <w:numPr>
          <w:ilvl w:val="0"/>
          <w:numId w:val="45"/>
        </w:numPr>
      </w:pPr>
      <w:r w:rsidRPr="00C62C47">
        <w:t>90°</w:t>
      </w:r>
      <w:r w:rsidR="00371E75">
        <w:t>, i.e. transverse to, across, the tape axis</w:t>
      </w:r>
    </w:p>
    <w:p w14:paraId="7B49AB67" w14:textId="77777777" w:rsidR="00766B16" w:rsidRPr="00C62C47" w:rsidRDefault="00766B16" w:rsidP="00766B16">
      <w:pPr>
        <w:pStyle w:val="paragraph"/>
        <w:numPr>
          <w:ilvl w:val="0"/>
          <w:numId w:val="45"/>
        </w:numPr>
      </w:pPr>
      <w:r w:rsidRPr="00C62C47">
        <w:t>180°</w:t>
      </w:r>
      <w:r w:rsidR="00371E75">
        <w:t>, longitudinal to, parallel with, the tape axis</w:t>
      </w:r>
    </w:p>
    <w:p w14:paraId="544195AA" w14:textId="77777777" w:rsidR="00766B16" w:rsidRPr="00C62C47" w:rsidRDefault="00766B16" w:rsidP="00766B16">
      <w:pPr>
        <w:pStyle w:val="NOTE"/>
      </w:pPr>
      <w:r w:rsidRPr="00C62C47">
        <w:t>Peel strength is the mean value of a measurement performed on a given length of a bonded tape</w:t>
      </w:r>
      <w:r w:rsidR="00AD102A" w:rsidRPr="00C62C47">
        <w:t>.</w:t>
      </w:r>
    </w:p>
    <w:p w14:paraId="73176F59" w14:textId="77777777" w:rsidR="00766B16" w:rsidRPr="00C62C47" w:rsidRDefault="00766B16" w:rsidP="00766B16">
      <w:pPr>
        <w:pStyle w:val="paragraph"/>
      </w:pPr>
      <w:r w:rsidRPr="00C62C47">
        <w:t xml:space="preserve">The following standard can be used for bonded flexible </w:t>
      </w:r>
      <w:r w:rsidR="00AD102A" w:rsidRPr="00C62C47">
        <w:t>foils, pressure sensitive tapes</w:t>
      </w:r>
      <w:r w:rsidRPr="00C62C47">
        <w:t>:</w:t>
      </w:r>
    </w:p>
    <w:p w14:paraId="6517AC4E" w14:textId="77777777" w:rsidR="00766B16" w:rsidRPr="00C62C47" w:rsidRDefault="004157D0" w:rsidP="00766B16">
      <w:pPr>
        <w:pStyle w:val="paragraph"/>
        <w:numPr>
          <w:ilvl w:val="0"/>
          <w:numId w:val="46"/>
        </w:numPr>
      </w:pPr>
      <w:r w:rsidRPr="00C62C47">
        <w:t>ASTM</w:t>
      </w:r>
      <w:r w:rsidR="00AD102A" w:rsidRPr="00C62C47">
        <w:t> </w:t>
      </w:r>
      <w:r w:rsidRPr="00C62C47">
        <w:t>D3330/D3330M</w:t>
      </w:r>
      <w:r w:rsidR="00AD102A" w:rsidRPr="00C62C47">
        <w:noBreakHyphen/>
      </w:r>
      <w:r w:rsidRPr="00C62C47">
        <w:t>04(2010)</w:t>
      </w:r>
      <w:r w:rsidR="00766B16" w:rsidRPr="00C62C47">
        <w:t>: Standard Test Method for Peel Adhesion of Pressure-Sensitive Tape</w:t>
      </w:r>
    </w:p>
    <w:p w14:paraId="583A19A8" w14:textId="77777777" w:rsidR="00766B16" w:rsidRPr="00C62C47" w:rsidRDefault="004157D0" w:rsidP="004157D0">
      <w:pPr>
        <w:pStyle w:val="paragraph"/>
        <w:numPr>
          <w:ilvl w:val="0"/>
          <w:numId w:val="46"/>
        </w:numPr>
      </w:pPr>
      <w:r w:rsidRPr="00C62C47">
        <w:t>EN</w:t>
      </w:r>
      <w:r w:rsidR="00AD102A" w:rsidRPr="00C62C47">
        <w:t> </w:t>
      </w:r>
      <w:r w:rsidRPr="00C62C47">
        <w:t>1939:2003</w:t>
      </w:r>
      <w:r w:rsidR="00AC4278" w:rsidRPr="00C62C47">
        <w:t xml:space="preserve"> </w:t>
      </w:r>
      <w:r w:rsidR="00D12346" w:rsidRPr="00C62C47">
        <w:t>Self-adhesive tapes - Determination of peel adhesion properties</w:t>
      </w:r>
      <w:r w:rsidRPr="00C62C47">
        <w:t>, or equivalent</w:t>
      </w:r>
    </w:p>
    <w:p w14:paraId="47F71C65" w14:textId="77777777" w:rsidR="00CF7602" w:rsidRPr="00C62C47" w:rsidRDefault="00CF7602" w:rsidP="00EA251B">
      <w:pPr>
        <w:pStyle w:val="Annex3"/>
      </w:pPr>
      <w:bookmarkStart w:id="662" w:name="_Toc60665697"/>
      <w:r w:rsidRPr="00C62C47">
        <w:t>Tensile butt joint tests</w:t>
      </w:r>
      <w:bookmarkStart w:id="663" w:name="ECSS_Q_ST_70_16_1460234"/>
      <w:bookmarkEnd w:id="662"/>
      <w:bookmarkEnd w:id="663"/>
    </w:p>
    <w:p w14:paraId="6E092AC7" w14:textId="77777777" w:rsidR="00CF7602" w:rsidRPr="00C62C47" w:rsidRDefault="00CF7602" w:rsidP="00EA251B">
      <w:pPr>
        <w:pStyle w:val="paragraph"/>
      </w:pPr>
      <w:bookmarkStart w:id="664" w:name="ECSS_Q_ST_70_16_1460235"/>
      <w:bookmarkEnd w:id="664"/>
      <w:r w:rsidRPr="00C62C47">
        <w:t>Sometimes it is important to verify the behaviour of the bonded joints in tensile loading modes.</w:t>
      </w:r>
    </w:p>
    <w:p w14:paraId="70BAF732" w14:textId="77777777" w:rsidR="00CF7602" w:rsidRPr="00C62C47" w:rsidRDefault="00CF7602" w:rsidP="00CF7602">
      <w:pPr>
        <w:pStyle w:val="paragraph"/>
      </w:pPr>
      <w:r w:rsidRPr="00C62C47">
        <w:t>The following standards can be used :</w:t>
      </w:r>
    </w:p>
    <w:p w14:paraId="4FAA3060" w14:textId="77777777" w:rsidR="00CF7602" w:rsidRPr="00C62C47" w:rsidRDefault="00DE0F97" w:rsidP="00CF7602">
      <w:pPr>
        <w:pStyle w:val="paragraph"/>
        <w:numPr>
          <w:ilvl w:val="0"/>
          <w:numId w:val="45"/>
        </w:numPr>
      </w:pPr>
      <w:r w:rsidRPr="00C62C47">
        <w:t>ASTM</w:t>
      </w:r>
      <w:r w:rsidR="00AD102A" w:rsidRPr="00C62C47">
        <w:t> </w:t>
      </w:r>
      <w:r w:rsidRPr="00C62C47">
        <w:t>D897</w:t>
      </w:r>
      <w:r w:rsidR="00AD102A" w:rsidRPr="00C62C47">
        <w:noBreakHyphen/>
      </w:r>
      <w:r w:rsidRPr="00C62C47">
        <w:t>08(2016)</w:t>
      </w:r>
      <w:r w:rsidR="00CF7602" w:rsidRPr="00C62C47">
        <w:t>: Standard Test Method for Tensile Properties of Adhesive Bonds</w:t>
      </w:r>
    </w:p>
    <w:p w14:paraId="4F0EAC6A" w14:textId="77777777" w:rsidR="002A34DC" w:rsidRPr="00C62C47" w:rsidRDefault="002A34DC" w:rsidP="002A34DC">
      <w:pPr>
        <w:pStyle w:val="paragraph"/>
        <w:numPr>
          <w:ilvl w:val="0"/>
          <w:numId w:val="45"/>
        </w:numPr>
      </w:pPr>
      <w:r w:rsidRPr="00C62C47">
        <w:t>ASTM</w:t>
      </w:r>
      <w:r w:rsidR="00AD102A" w:rsidRPr="00C62C47">
        <w:t> </w:t>
      </w:r>
      <w:r w:rsidRPr="00C62C47">
        <w:t>D2095</w:t>
      </w:r>
      <w:r w:rsidR="00AD102A" w:rsidRPr="00C62C47">
        <w:noBreakHyphen/>
      </w:r>
      <w:r w:rsidRPr="00C62C47">
        <w:t>96(2015) Standard Test Method for Tensile Strength of Adhesives by Means of Bar and Rod Specimens</w:t>
      </w:r>
    </w:p>
    <w:p w14:paraId="00F93AAC" w14:textId="77777777" w:rsidR="00766B16" w:rsidRPr="00C62C47" w:rsidRDefault="00E54238" w:rsidP="00EA251B">
      <w:pPr>
        <w:pStyle w:val="Annex3"/>
      </w:pPr>
      <w:bookmarkStart w:id="665" w:name="_Toc60665698"/>
      <w:r w:rsidRPr="00C62C47">
        <w:t>Special tests</w:t>
      </w:r>
      <w:bookmarkStart w:id="666" w:name="ECSS_Q_ST_70_16_1460236"/>
      <w:bookmarkEnd w:id="665"/>
      <w:bookmarkEnd w:id="666"/>
    </w:p>
    <w:p w14:paraId="619F1E5D" w14:textId="4D35AC75" w:rsidR="0079447B" w:rsidRDefault="00E54238" w:rsidP="00EA251B">
      <w:pPr>
        <w:pStyle w:val="paragraph"/>
      </w:pPr>
      <w:bookmarkStart w:id="667" w:name="ECSS_Q_ST_70_16_1460237"/>
      <w:bookmarkEnd w:id="667"/>
      <w:r w:rsidRPr="00C62C47">
        <w:t xml:space="preserve">To address the performance of the joint under load modes which are representative to the foreseen application, it </w:t>
      </w:r>
      <w:r w:rsidR="003B6BA3" w:rsidRPr="00C62C47">
        <w:t>can</w:t>
      </w:r>
      <w:r w:rsidRPr="00C62C47">
        <w:t xml:space="preserve"> be beneficial to design non-standard test</w:t>
      </w:r>
      <w:r w:rsidR="00035219" w:rsidRPr="00C62C47">
        <w:t>s</w:t>
      </w:r>
      <w:r w:rsidRPr="00C62C47">
        <w:t xml:space="preserve"> which fit the purpose of the application. </w:t>
      </w:r>
      <w:r w:rsidR="004D620C" w:rsidRPr="00AC2AA2">
        <w:t>One of the tests with special setups is "Arcan test". In Arcan test various load directions can be applied on one type of the test specimen</w:t>
      </w:r>
      <w:r w:rsidR="0079447B">
        <w:t xml:space="preserve"> </w:t>
      </w:r>
      <w:r w:rsidR="0079447B" w:rsidRPr="00540D06">
        <w:t xml:space="preserve">(See </w:t>
      </w:r>
      <w:r w:rsidR="00540D06">
        <w:fldChar w:fldCharType="begin"/>
      </w:r>
      <w:r w:rsidR="00540D06">
        <w:instrText xml:space="preserve"> REF _Ref46932429 \w \h </w:instrText>
      </w:r>
      <w:r w:rsidR="00540D06">
        <w:fldChar w:fldCharType="separate"/>
      </w:r>
      <w:r w:rsidR="00481328">
        <w:t>Figure E-1</w:t>
      </w:r>
      <w:r w:rsidR="00540D06">
        <w:fldChar w:fldCharType="end"/>
      </w:r>
      <w:r w:rsidR="0079447B">
        <w:t>)</w:t>
      </w:r>
      <w:r w:rsidR="004D620C" w:rsidRPr="00AC2AA2">
        <w:t>.</w:t>
      </w:r>
      <w:r w:rsidR="00645F54">
        <w:t xml:space="preserve"> </w:t>
      </w:r>
    </w:p>
    <w:bookmarkStart w:id="668" w:name="_MON_1669539165"/>
    <w:bookmarkEnd w:id="668"/>
    <w:p w14:paraId="1D426AB9" w14:textId="00B3F142" w:rsidR="00983958" w:rsidRDefault="00556AC9" w:rsidP="00983958">
      <w:pPr>
        <w:pStyle w:val="graphic"/>
      </w:pPr>
      <w:r>
        <w:object w:dxaOrig="9070" w:dyaOrig="6823" w14:anchorId="5B92DEEE">
          <v:shape id="_x0000_i1028" type="#_x0000_t75" style="width:453.3pt;height:341.85pt" o:ole="">
            <v:imagedata r:id="rId15" o:title="" cropbottom="2035f"/>
          </v:shape>
          <o:OLEObject Type="Embed" ProgID="Word.Document.12" ShapeID="_x0000_i1028" DrawAspect="Content" ObjectID="_1671279958" r:id="rId16">
            <o:FieldCodes>\s</o:FieldCodes>
          </o:OLEObject>
        </w:object>
      </w:r>
    </w:p>
    <w:p w14:paraId="4FEC510A" w14:textId="3708562F" w:rsidR="0079447B" w:rsidRDefault="0079447B" w:rsidP="00540D06">
      <w:pPr>
        <w:pStyle w:val="CaptionAnnexFigure"/>
      </w:pPr>
      <w:bookmarkStart w:id="669" w:name="ECSS_Q_ST_70_16_1460238"/>
      <w:bookmarkStart w:id="670" w:name="_Ref46932429"/>
      <w:bookmarkStart w:id="671" w:name="_Toc60665720"/>
      <w:bookmarkEnd w:id="669"/>
      <w:r>
        <w:t xml:space="preserve">: </w:t>
      </w:r>
      <w:r w:rsidRPr="0079447B">
        <w:t>Average strength and standard deviation in tension, compression and shear for different angles of solicitation (0°, 30°, 60°, 90°, 120°) of EA9394 adhesive [ref Gregory Bresson, “Collage fiable pour l’espace : influence de la qualité des procédés et dimensionnement des assemblages”, thèse Université Bordeaux I, 2011]</w:t>
      </w:r>
      <w:bookmarkEnd w:id="670"/>
      <w:bookmarkEnd w:id="671"/>
      <w:r w:rsidR="00540D06">
        <w:t xml:space="preserve"> </w:t>
      </w:r>
    </w:p>
    <w:p w14:paraId="744C9BFE" w14:textId="7279B61B" w:rsidR="00E54238" w:rsidRPr="00C62C47" w:rsidRDefault="00E54238" w:rsidP="00EA251B">
      <w:pPr>
        <w:pStyle w:val="paragraph"/>
      </w:pPr>
      <w:bookmarkStart w:id="672" w:name="ECSS_Q_ST_70_16_1460239"/>
      <w:bookmarkEnd w:id="672"/>
      <w:r w:rsidRPr="00C62C47">
        <w:t xml:space="preserve">Other standard test assemblies </w:t>
      </w:r>
      <w:r w:rsidR="00053AFF" w:rsidRPr="00C62C47">
        <w:t xml:space="preserve">can </w:t>
      </w:r>
      <w:r w:rsidRPr="00C62C47">
        <w:t>exist with various loading modes:</w:t>
      </w:r>
    </w:p>
    <w:p w14:paraId="3A09525D" w14:textId="77777777" w:rsidR="00E54238" w:rsidRPr="00C62C47" w:rsidRDefault="00E54238" w:rsidP="00AD102A">
      <w:pPr>
        <w:pStyle w:val="Bul1"/>
      </w:pPr>
      <w:r w:rsidRPr="00C62C47">
        <w:t>Cleavage</w:t>
      </w:r>
      <w:r w:rsidR="00D27244" w:rsidRPr="00C62C47">
        <w:t xml:space="preserve"> modes</w:t>
      </w:r>
    </w:p>
    <w:p w14:paraId="12A99F2B" w14:textId="77777777" w:rsidR="00E54238" w:rsidRPr="00C62C47" w:rsidRDefault="00E54238" w:rsidP="00AD102A">
      <w:pPr>
        <w:pStyle w:val="Bul1"/>
      </w:pPr>
      <w:r w:rsidRPr="00C62C47">
        <w:t xml:space="preserve">Flatwise-tensile </w:t>
      </w:r>
      <w:r w:rsidR="00D27244" w:rsidRPr="00C62C47">
        <w:t>mode</w:t>
      </w:r>
    </w:p>
    <w:p w14:paraId="104BDEE2" w14:textId="77777777" w:rsidR="00E54238" w:rsidRPr="00C62C47" w:rsidRDefault="00D27244" w:rsidP="00AD102A">
      <w:pPr>
        <w:pStyle w:val="Bul1"/>
      </w:pPr>
      <w:r w:rsidRPr="00C62C47">
        <w:t xml:space="preserve">Torsion </w:t>
      </w:r>
    </w:p>
    <w:p w14:paraId="49B248A9" w14:textId="77777777" w:rsidR="00766B16" w:rsidRPr="00C62C47" w:rsidRDefault="00766B16" w:rsidP="00766B16">
      <w:pPr>
        <w:pStyle w:val="Annex2"/>
      </w:pPr>
      <w:bookmarkStart w:id="673" w:name="_Toc60665699"/>
      <w:r w:rsidRPr="00C62C47">
        <w:t>Fracture mechanics of adhesively bonded joints</w:t>
      </w:r>
      <w:bookmarkStart w:id="674" w:name="ECSS_Q_ST_70_16_1460240"/>
      <w:bookmarkEnd w:id="673"/>
      <w:bookmarkEnd w:id="674"/>
    </w:p>
    <w:p w14:paraId="579A5CF3" w14:textId="77777777" w:rsidR="00B556EA" w:rsidRPr="00C62C47" w:rsidRDefault="00B556EA" w:rsidP="00B556EA">
      <w:pPr>
        <w:pStyle w:val="Annex3"/>
      </w:pPr>
      <w:bookmarkStart w:id="675" w:name="_Toc60665700"/>
      <w:r w:rsidRPr="00C62C47">
        <w:t>Fracture mechanics test methods</w:t>
      </w:r>
      <w:bookmarkStart w:id="676" w:name="ECSS_Q_ST_70_16_1460241"/>
      <w:bookmarkEnd w:id="675"/>
      <w:bookmarkEnd w:id="676"/>
    </w:p>
    <w:p w14:paraId="57ECC326" w14:textId="42B7DE15" w:rsidR="00B556EA" w:rsidRDefault="00B556EA" w:rsidP="00A27F14">
      <w:pPr>
        <w:pStyle w:val="listlevel1"/>
        <w:numPr>
          <w:ilvl w:val="0"/>
          <w:numId w:val="65"/>
        </w:numPr>
      </w:pPr>
      <w:bookmarkStart w:id="677" w:name="ECSS_Q_ST_70_16_1460242"/>
      <w:bookmarkEnd w:id="677"/>
      <w:r w:rsidRPr="00C62C47">
        <w:t>Fracture mechanic</w:t>
      </w:r>
      <w:r>
        <w:t>s</w:t>
      </w:r>
      <w:r w:rsidRPr="00C62C47">
        <w:t xml:space="preserve"> test methods evaluate the quality of adhesives and design of bonded joints.</w:t>
      </w:r>
    </w:p>
    <w:p w14:paraId="22CF9A61" w14:textId="36655BC8" w:rsidR="00A27F14" w:rsidRPr="00C62C47" w:rsidRDefault="00A27F14" w:rsidP="00A27F14">
      <w:pPr>
        <w:pStyle w:val="listlevel1"/>
        <w:numPr>
          <w:ilvl w:val="0"/>
          <w:numId w:val="65"/>
        </w:numPr>
      </w:pPr>
      <w:r w:rsidRPr="00C62C47">
        <w:t>Fracture mechanics test methods evaluate presence of stress raisers in initiating failure.</w:t>
      </w:r>
    </w:p>
    <w:p w14:paraId="4DD5AFB0" w14:textId="77777777" w:rsidR="00D12346" w:rsidRPr="00C62C47" w:rsidRDefault="00D12346" w:rsidP="00AD102A">
      <w:pPr>
        <w:pStyle w:val="paragraph"/>
        <w:keepNext/>
        <w:rPr>
          <w:szCs w:val="20"/>
        </w:rPr>
      </w:pPr>
      <w:r w:rsidRPr="00C62C47">
        <w:rPr>
          <w:szCs w:val="20"/>
        </w:rPr>
        <w:lastRenderedPageBreak/>
        <w:t>To address the fracture mechanics of adhesively bonded joint please see 15.1.4.1 of ECSS-E-HB-</w:t>
      </w:r>
      <w:r w:rsidR="00AD102A" w:rsidRPr="00C62C47">
        <w:rPr>
          <w:szCs w:val="20"/>
        </w:rPr>
        <w:t>32-21.</w:t>
      </w:r>
    </w:p>
    <w:p w14:paraId="19C1D8EB" w14:textId="0CC6B103" w:rsidR="004953F9" w:rsidRPr="00C62C47" w:rsidRDefault="004953F9" w:rsidP="004953F9">
      <w:pPr>
        <w:pStyle w:val="paragraph"/>
      </w:pPr>
      <w:r w:rsidRPr="00C62C47">
        <w:t xml:space="preserve">The list of relevant standards can be found in </w:t>
      </w:r>
      <w:r w:rsidRPr="00C62C47">
        <w:fldChar w:fldCharType="begin"/>
      </w:r>
      <w:r w:rsidRPr="00C62C47">
        <w:instrText xml:space="preserve"> REF _Ref506198511 \n \h </w:instrText>
      </w:r>
      <w:r w:rsidRPr="00C62C47">
        <w:fldChar w:fldCharType="separate"/>
      </w:r>
      <w:r w:rsidR="00481328">
        <w:t>Table E-1</w:t>
      </w:r>
      <w:r w:rsidRPr="00C62C47">
        <w:fldChar w:fldCharType="end"/>
      </w:r>
      <w:r w:rsidR="00983958">
        <w:t>.</w:t>
      </w:r>
    </w:p>
    <w:bookmarkStart w:id="678" w:name="_MON_1669539204"/>
    <w:bookmarkEnd w:id="678"/>
    <w:p w14:paraId="6A7DD0C9" w14:textId="0EF2F854" w:rsidR="00A27EE5" w:rsidRPr="00983958" w:rsidRDefault="00556AC9" w:rsidP="00983958">
      <w:pPr>
        <w:pStyle w:val="graphic"/>
      </w:pPr>
      <w:r>
        <w:object w:dxaOrig="9070" w:dyaOrig="6581" w14:anchorId="2C2A97F7">
          <v:shape id="_x0000_i1029" type="#_x0000_t75" style="width:453.3pt;height:328.7pt" o:ole="">
            <v:imagedata r:id="rId17" o:title="" cropbottom="1962f"/>
          </v:shape>
          <o:OLEObject Type="Embed" ProgID="Word.Document.12" ShapeID="_x0000_i1029" DrawAspect="Content" ObjectID="_1671279959" r:id="rId18">
            <o:FieldCodes>\s</o:FieldCodes>
          </o:OLEObject>
        </w:object>
      </w:r>
    </w:p>
    <w:p w14:paraId="1AA7BAB5" w14:textId="7475E8BF" w:rsidR="005F3A96" w:rsidRDefault="00A33F83" w:rsidP="00DF4650">
      <w:pPr>
        <w:pStyle w:val="CaptionAnnexFigure"/>
      </w:pPr>
      <w:bookmarkStart w:id="679" w:name="_Toc46924102"/>
      <w:bookmarkStart w:id="680" w:name="ECSS_Q_ST_70_16_1460243"/>
      <w:bookmarkStart w:id="681" w:name="_Toc60665721"/>
      <w:bookmarkEnd w:id="679"/>
      <w:bookmarkEnd w:id="680"/>
      <w:r w:rsidRPr="00C62C47">
        <w:t xml:space="preserve">: Examples of </w:t>
      </w:r>
      <w:r w:rsidR="00A27EE5">
        <w:t>crack propagation modes and various test setups (courtesy</w:t>
      </w:r>
      <w:r w:rsidR="00556AC9">
        <w:t> </w:t>
      </w:r>
      <w:r w:rsidR="00A27EE5">
        <w:t>ArianeGroup)</w:t>
      </w:r>
      <w:bookmarkEnd w:id="681"/>
    </w:p>
    <w:p w14:paraId="15B8CEC8" w14:textId="160E16EC" w:rsidR="005F3A96" w:rsidRPr="00C62C47" w:rsidRDefault="00706703" w:rsidP="005F3A96">
      <w:pPr>
        <w:pStyle w:val="Annex2"/>
      </w:pPr>
      <w:bookmarkStart w:id="682" w:name="_Toc23926135"/>
      <w:bookmarkStart w:id="683" w:name="_Toc47429416"/>
      <w:bookmarkStart w:id="684" w:name="_Toc23926136"/>
      <w:bookmarkStart w:id="685" w:name="_Toc47429417"/>
      <w:bookmarkStart w:id="686" w:name="_Toc23926137"/>
      <w:bookmarkStart w:id="687" w:name="_Toc47429418"/>
      <w:bookmarkStart w:id="688" w:name="_Toc23926138"/>
      <w:bookmarkStart w:id="689" w:name="_Toc47429419"/>
      <w:bookmarkStart w:id="690" w:name="_Toc23926139"/>
      <w:bookmarkStart w:id="691" w:name="_Toc47429420"/>
      <w:bookmarkStart w:id="692" w:name="_Toc23926140"/>
      <w:bookmarkStart w:id="693" w:name="_Toc47429421"/>
      <w:bookmarkStart w:id="694" w:name="_Toc506576977"/>
      <w:bookmarkStart w:id="695" w:name="_Toc507021342"/>
      <w:bookmarkStart w:id="696" w:name="_Toc23926141"/>
      <w:bookmarkStart w:id="697" w:name="_Toc47429422"/>
      <w:bookmarkStart w:id="698" w:name="_Toc23926142"/>
      <w:bookmarkStart w:id="699" w:name="_Toc47429423"/>
      <w:bookmarkStart w:id="700" w:name="_Toc23926143"/>
      <w:bookmarkStart w:id="701" w:name="_Toc47429424"/>
      <w:bookmarkStart w:id="702" w:name="_Toc23926144"/>
      <w:bookmarkStart w:id="703" w:name="_Toc47429425"/>
      <w:bookmarkStart w:id="704" w:name="_Toc23926145"/>
      <w:bookmarkStart w:id="705" w:name="_Toc47429426"/>
      <w:bookmarkStart w:id="706" w:name="_Toc23926146"/>
      <w:bookmarkStart w:id="707" w:name="_Toc47429427"/>
      <w:bookmarkStart w:id="708" w:name="_Toc23926147"/>
      <w:bookmarkStart w:id="709" w:name="_Toc47429428"/>
      <w:bookmarkStart w:id="710" w:name="_Toc479155414"/>
      <w:bookmarkStart w:id="711" w:name="_Toc6066570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sidRPr="00C62C47">
        <w:t>Adhesive c</w:t>
      </w:r>
      <w:r w:rsidR="005F3A96" w:rsidRPr="00C62C47">
        <w:t>haracteristics to be verified</w:t>
      </w:r>
      <w:bookmarkEnd w:id="710"/>
      <w:r w:rsidRPr="00C62C47">
        <w:t xml:space="preserve"> by test</w:t>
      </w:r>
      <w:r w:rsidR="00D04C4A" w:rsidRPr="00C62C47">
        <w:t xml:space="preserve"> (in bonded assembl</w:t>
      </w:r>
      <w:r w:rsidR="00371E75">
        <w:t>ies</w:t>
      </w:r>
      <w:r w:rsidR="00D04C4A" w:rsidRPr="00C62C47">
        <w:t>)</w:t>
      </w:r>
      <w:bookmarkStart w:id="712" w:name="ECSS_Q_ST_70_16_1460244"/>
      <w:bookmarkEnd w:id="711"/>
      <w:bookmarkEnd w:id="712"/>
    </w:p>
    <w:p w14:paraId="6DE17E29" w14:textId="2B5226CE" w:rsidR="005F3A96" w:rsidRPr="00C62C47" w:rsidRDefault="005F3A96" w:rsidP="005F3A96">
      <w:pPr>
        <w:pStyle w:val="paragraph"/>
      </w:pPr>
      <w:bookmarkStart w:id="713" w:name="ECSS_Q_ST_70_16_1460245"/>
      <w:bookmarkEnd w:id="713"/>
      <w:r w:rsidRPr="00C62C47">
        <w:t>Some of the commonly applied test methods are summarised, by specimen type, in</w:t>
      </w:r>
      <w:r w:rsidR="003E6719">
        <w:t xml:space="preserve"> </w:t>
      </w:r>
      <w:r w:rsidR="00706703" w:rsidRPr="00C62C47">
        <w:fldChar w:fldCharType="begin"/>
      </w:r>
      <w:r w:rsidR="00706703" w:rsidRPr="00C62C47">
        <w:instrText xml:space="preserve"> REF _Ref506198511 \n \h </w:instrText>
      </w:r>
      <w:r w:rsidR="00706703" w:rsidRPr="00C62C47">
        <w:fldChar w:fldCharType="separate"/>
      </w:r>
      <w:r w:rsidR="00481328">
        <w:t>Table E-1</w:t>
      </w:r>
      <w:r w:rsidR="00706703" w:rsidRPr="00C62C47">
        <w:fldChar w:fldCharType="end"/>
      </w:r>
      <w:r w:rsidRPr="00C62C47">
        <w:t>. Test methods are often known by the name of the type of specimen used, rather than by their actual application. A detailed description of the test methods can be found in the related st</w:t>
      </w:r>
      <w:r w:rsidR="003837D8" w:rsidRPr="00C62C47">
        <w:t xml:space="preserve">andards and </w:t>
      </w:r>
      <w:r w:rsidR="00E37766">
        <w:t>in section 15 of</w:t>
      </w:r>
      <w:r w:rsidR="003837D8" w:rsidRPr="00C62C47">
        <w:t xml:space="preserve"> ECSS-E-HB-32-21</w:t>
      </w:r>
      <w:r w:rsidRPr="00C62C47">
        <w:t>.</w:t>
      </w:r>
    </w:p>
    <w:p w14:paraId="7EB1CAE0" w14:textId="77777777" w:rsidR="00F57343" w:rsidRPr="00C62C47" w:rsidRDefault="009B4834" w:rsidP="001C4C52">
      <w:pPr>
        <w:pStyle w:val="CaptionAnnexTable"/>
      </w:pPr>
      <w:bookmarkStart w:id="714" w:name="ECSS_Q_ST_70_16_1460246"/>
      <w:bookmarkStart w:id="715" w:name="_Ref10644596"/>
      <w:bookmarkStart w:id="716" w:name="_Ref10644639"/>
      <w:bookmarkStart w:id="717" w:name="_Toc60665730"/>
      <w:bookmarkEnd w:id="714"/>
      <w:r w:rsidRPr="00C62C47">
        <w:lastRenderedPageBreak/>
        <w:t>:</w:t>
      </w:r>
      <w:r w:rsidR="00EA251B" w:rsidRPr="00C62C47">
        <w:t xml:space="preserve"> </w:t>
      </w:r>
      <w:bookmarkStart w:id="718" w:name="_Ref506198511"/>
      <w:r w:rsidR="005F3A96" w:rsidRPr="00C62C47">
        <w:t>Commonly applied test methods and related standards</w:t>
      </w:r>
      <w:bookmarkEnd w:id="715"/>
      <w:bookmarkEnd w:id="716"/>
      <w:bookmarkEnd w:id="717"/>
      <w:bookmarkEnd w:id="718"/>
    </w:p>
    <w:tbl>
      <w:tblPr>
        <w:tblW w:w="5000" w:type="pct"/>
        <w:jc w:val="center"/>
        <w:tblLayout w:type="fixed"/>
        <w:tblLook w:val="04A0" w:firstRow="1" w:lastRow="0" w:firstColumn="1" w:lastColumn="0" w:noHBand="0" w:noVBand="1"/>
      </w:tblPr>
      <w:tblGrid>
        <w:gridCol w:w="2174"/>
        <w:gridCol w:w="2357"/>
        <w:gridCol w:w="1807"/>
        <w:gridCol w:w="2722"/>
      </w:tblGrid>
      <w:tr w:rsidR="007542AD" w:rsidRPr="00C62C47" w14:paraId="62DFBCF3" w14:textId="77777777" w:rsidTr="0061772A">
        <w:trPr>
          <w:cantSplit/>
          <w:trHeight w:val="312"/>
          <w:tblHeader/>
          <w:jc w:val="center"/>
        </w:trPr>
        <w:tc>
          <w:tcPr>
            <w:tcW w:w="1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5C0E771" w14:textId="77777777" w:rsidR="00F57343" w:rsidRPr="00C62C47" w:rsidRDefault="00F57343" w:rsidP="00227185">
            <w:pPr>
              <w:pStyle w:val="TableHeaderCENTER"/>
            </w:pPr>
            <w:r w:rsidRPr="00C62C47">
              <w:t>Load mode</w:t>
            </w:r>
          </w:p>
        </w:tc>
        <w:tc>
          <w:tcPr>
            <w:tcW w:w="130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47B9B76" w14:textId="77777777" w:rsidR="00F57343" w:rsidRPr="00C62C47" w:rsidRDefault="00F57343" w:rsidP="00227185">
            <w:pPr>
              <w:pStyle w:val="TableHeaderCENTER"/>
            </w:pPr>
            <w:r w:rsidRPr="00C62C47">
              <w:t>Test sample type</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507EDAA" w14:textId="77777777" w:rsidR="00F57343" w:rsidRPr="00C62C47" w:rsidRDefault="00F57343" w:rsidP="00227185">
            <w:pPr>
              <w:pStyle w:val="TableHeaderCENTER"/>
            </w:pPr>
            <w:r w:rsidRPr="00C62C47">
              <w:t>Key property</w:t>
            </w:r>
          </w:p>
        </w:tc>
        <w:tc>
          <w:tcPr>
            <w:tcW w:w="1502"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C354689" w14:textId="77777777" w:rsidR="00F57343" w:rsidRPr="00C62C47" w:rsidRDefault="00F57343" w:rsidP="00227185">
            <w:pPr>
              <w:pStyle w:val="TableHeaderCENTER"/>
            </w:pPr>
            <w:r w:rsidRPr="00C62C47">
              <w:t>Standard number</w:t>
            </w:r>
          </w:p>
        </w:tc>
      </w:tr>
      <w:tr w:rsidR="007542AD" w:rsidRPr="00C62C47" w14:paraId="0F96A4BA" w14:textId="77777777" w:rsidTr="0061772A">
        <w:trPr>
          <w:cantSplit/>
          <w:trHeight w:val="312"/>
          <w:jc w:val="center"/>
        </w:trPr>
        <w:tc>
          <w:tcPr>
            <w:tcW w:w="1200" w:type="pct"/>
            <w:tcBorders>
              <w:top w:val="single" w:sz="4" w:space="0" w:color="auto"/>
              <w:left w:val="single" w:sz="4" w:space="0" w:color="auto"/>
              <w:bottom w:val="nil"/>
              <w:right w:val="nil"/>
            </w:tcBorders>
            <w:shd w:val="clear" w:color="auto" w:fill="D9D9D9" w:themeFill="background1" w:themeFillShade="D9"/>
            <w:noWrap/>
            <w:vAlign w:val="center"/>
            <w:hideMark/>
          </w:tcPr>
          <w:p w14:paraId="3C60A58C" w14:textId="77777777" w:rsidR="00F57343" w:rsidRPr="00C62C47" w:rsidRDefault="00F57343" w:rsidP="00227185">
            <w:pPr>
              <w:pStyle w:val="TableHeaderCENTER"/>
            </w:pPr>
            <w:r w:rsidRPr="00C62C47">
              <w:t>Shear</w:t>
            </w:r>
          </w:p>
        </w:tc>
        <w:tc>
          <w:tcPr>
            <w:tcW w:w="1301" w:type="pct"/>
            <w:tcBorders>
              <w:top w:val="single" w:sz="4" w:space="0" w:color="auto"/>
              <w:left w:val="nil"/>
              <w:bottom w:val="nil"/>
              <w:right w:val="nil"/>
            </w:tcBorders>
            <w:shd w:val="clear" w:color="auto" w:fill="D9D9D9" w:themeFill="background1" w:themeFillShade="D9"/>
            <w:noWrap/>
            <w:vAlign w:val="center"/>
            <w:hideMark/>
          </w:tcPr>
          <w:p w14:paraId="62BBBB95" w14:textId="77777777" w:rsidR="00F57343" w:rsidRPr="00C62C47" w:rsidRDefault="00F57343" w:rsidP="0023149C">
            <w:pPr>
              <w:jc w:val="center"/>
              <w:rPr>
                <w:rFonts w:ascii="Palatino" w:hAnsi="Palatino"/>
                <w:b/>
                <w:bCs/>
                <w:color w:val="000000"/>
                <w:sz w:val="20"/>
                <w:szCs w:val="20"/>
              </w:rPr>
            </w:pPr>
          </w:p>
        </w:tc>
        <w:tc>
          <w:tcPr>
            <w:tcW w:w="997" w:type="pct"/>
            <w:tcBorders>
              <w:top w:val="single" w:sz="4" w:space="0" w:color="auto"/>
              <w:left w:val="nil"/>
              <w:bottom w:val="nil"/>
              <w:right w:val="nil"/>
            </w:tcBorders>
            <w:shd w:val="clear" w:color="auto" w:fill="D9D9D9" w:themeFill="background1" w:themeFillShade="D9"/>
            <w:noWrap/>
            <w:vAlign w:val="center"/>
            <w:hideMark/>
          </w:tcPr>
          <w:p w14:paraId="57182728" w14:textId="77777777" w:rsidR="00F57343" w:rsidRPr="00C62C47" w:rsidRDefault="00F57343" w:rsidP="0023149C">
            <w:pPr>
              <w:jc w:val="center"/>
              <w:rPr>
                <w:rFonts w:ascii="Palatino" w:hAnsi="Palatino"/>
                <w:b/>
                <w:bCs/>
                <w:color w:val="000000"/>
                <w:sz w:val="20"/>
                <w:szCs w:val="20"/>
              </w:rPr>
            </w:pPr>
          </w:p>
        </w:tc>
        <w:tc>
          <w:tcPr>
            <w:tcW w:w="1502" w:type="pct"/>
            <w:tcBorders>
              <w:top w:val="single" w:sz="4" w:space="0" w:color="auto"/>
              <w:left w:val="nil"/>
              <w:bottom w:val="nil"/>
              <w:right w:val="single" w:sz="4" w:space="0" w:color="auto"/>
            </w:tcBorders>
            <w:shd w:val="clear" w:color="auto" w:fill="D9D9D9" w:themeFill="background1" w:themeFillShade="D9"/>
            <w:noWrap/>
            <w:vAlign w:val="center"/>
            <w:hideMark/>
          </w:tcPr>
          <w:p w14:paraId="54A3162D" w14:textId="77777777" w:rsidR="00F57343" w:rsidRPr="00C62C47" w:rsidRDefault="00F57343" w:rsidP="0023149C">
            <w:pPr>
              <w:jc w:val="center"/>
              <w:rPr>
                <w:rFonts w:ascii="Palatino" w:hAnsi="Palatino"/>
                <w:b/>
                <w:bCs/>
                <w:color w:val="000000"/>
                <w:sz w:val="20"/>
                <w:szCs w:val="20"/>
              </w:rPr>
            </w:pPr>
          </w:p>
        </w:tc>
      </w:tr>
      <w:tr w:rsidR="007542AD" w:rsidRPr="00C62C47" w14:paraId="042EF34C" w14:textId="77777777" w:rsidTr="0061772A">
        <w:trPr>
          <w:cantSplit/>
          <w:trHeight w:val="300"/>
          <w:jc w:val="center"/>
        </w:trPr>
        <w:tc>
          <w:tcPr>
            <w:tcW w:w="1200" w:type="pct"/>
            <w:vMerge w:val="restart"/>
            <w:tcBorders>
              <w:top w:val="single" w:sz="8" w:space="0" w:color="auto"/>
              <w:left w:val="single" w:sz="4" w:space="0" w:color="auto"/>
              <w:right w:val="single" w:sz="4" w:space="0" w:color="auto"/>
            </w:tcBorders>
            <w:shd w:val="clear" w:color="auto" w:fill="auto"/>
            <w:noWrap/>
            <w:vAlign w:val="center"/>
            <w:hideMark/>
          </w:tcPr>
          <w:p w14:paraId="213A2806" w14:textId="77777777" w:rsidR="007542AD" w:rsidRPr="00C62C47" w:rsidRDefault="007542AD" w:rsidP="00227185">
            <w:pPr>
              <w:pStyle w:val="TablecellCENTER"/>
            </w:pPr>
            <w:r w:rsidRPr="00C62C47">
              <w:t>Shear by tension</w:t>
            </w:r>
          </w:p>
        </w:tc>
        <w:tc>
          <w:tcPr>
            <w:tcW w:w="1301"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F1E2759" w14:textId="77777777" w:rsidR="007542AD" w:rsidRPr="00C62C47" w:rsidRDefault="007542AD" w:rsidP="00227185">
            <w:pPr>
              <w:pStyle w:val="TablecellCENTER"/>
            </w:pPr>
            <w:r w:rsidRPr="00C62C47">
              <w:t>Single-Lap</w:t>
            </w:r>
          </w:p>
        </w:tc>
        <w:tc>
          <w:tcPr>
            <w:tcW w:w="997"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52D871E0" w14:textId="77777777" w:rsidR="007542AD" w:rsidRPr="00C62C47" w:rsidRDefault="007542AD" w:rsidP="00227185">
            <w:pPr>
              <w:pStyle w:val="TablecellCENTER"/>
            </w:pPr>
            <w:r w:rsidRPr="00C62C47">
              <w:t>Tensile Lap Shear strength</w:t>
            </w:r>
          </w:p>
        </w:tc>
        <w:tc>
          <w:tcPr>
            <w:tcW w:w="1502" w:type="pct"/>
            <w:tcBorders>
              <w:top w:val="single" w:sz="8" w:space="0" w:color="auto"/>
              <w:left w:val="nil"/>
              <w:bottom w:val="single" w:sz="4" w:space="0" w:color="auto"/>
              <w:right w:val="single" w:sz="4" w:space="0" w:color="auto"/>
            </w:tcBorders>
            <w:shd w:val="clear" w:color="auto" w:fill="auto"/>
            <w:noWrap/>
            <w:vAlign w:val="center"/>
            <w:hideMark/>
          </w:tcPr>
          <w:p w14:paraId="54957178" w14:textId="77777777" w:rsidR="007542AD" w:rsidRPr="00C62C47" w:rsidRDefault="007542AD" w:rsidP="00227185">
            <w:pPr>
              <w:pStyle w:val="TablecellCENTER"/>
            </w:pPr>
            <w:r w:rsidRPr="00C62C47">
              <w:t>ASTM D1002-10</w:t>
            </w:r>
          </w:p>
        </w:tc>
      </w:tr>
      <w:tr w:rsidR="007542AD" w:rsidRPr="00C62C47" w14:paraId="635FE7B7" w14:textId="77777777" w:rsidTr="0061772A">
        <w:trPr>
          <w:cantSplit/>
          <w:trHeight w:val="288"/>
          <w:jc w:val="center"/>
        </w:trPr>
        <w:tc>
          <w:tcPr>
            <w:tcW w:w="1200" w:type="pct"/>
            <w:vMerge/>
            <w:tcBorders>
              <w:left w:val="single" w:sz="4" w:space="0" w:color="auto"/>
              <w:right w:val="single" w:sz="4" w:space="0" w:color="auto"/>
            </w:tcBorders>
            <w:vAlign w:val="center"/>
            <w:hideMark/>
          </w:tcPr>
          <w:p w14:paraId="183850E7"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43845A6D"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478DDD64"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28731E58" w14:textId="77777777" w:rsidR="007542AD" w:rsidRPr="00C62C47" w:rsidRDefault="007542AD" w:rsidP="00227185">
            <w:pPr>
              <w:pStyle w:val="TablecellCENTER"/>
            </w:pPr>
            <w:r w:rsidRPr="00C62C47">
              <w:t>EN 1465:2009</w:t>
            </w:r>
          </w:p>
        </w:tc>
      </w:tr>
      <w:tr w:rsidR="007542AD" w:rsidRPr="00C62C47" w14:paraId="421D2BA3" w14:textId="77777777" w:rsidTr="0061772A">
        <w:trPr>
          <w:cantSplit/>
          <w:trHeight w:val="288"/>
          <w:jc w:val="center"/>
        </w:trPr>
        <w:tc>
          <w:tcPr>
            <w:tcW w:w="1200" w:type="pct"/>
            <w:vMerge/>
            <w:tcBorders>
              <w:left w:val="single" w:sz="4" w:space="0" w:color="auto"/>
              <w:right w:val="single" w:sz="4" w:space="0" w:color="auto"/>
            </w:tcBorders>
            <w:vAlign w:val="center"/>
            <w:hideMark/>
          </w:tcPr>
          <w:p w14:paraId="714937D6"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20EFFD36"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31D1CCD2"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58AB63B6" w14:textId="77777777" w:rsidR="007542AD" w:rsidRPr="00C62C47" w:rsidRDefault="007542AD" w:rsidP="009B4834">
            <w:pPr>
              <w:pStyle w:val="TablecellCENTER"/>
            </w:pPr>
            <w:r w:rsidRPr="00C62C47">
              <w:t>ASTM D2295-96(2016)</w:t>
            </w:r>
          </w:p>
        </w:tc>
      </w:tr>
      <w:tr w:rsidR="007542AD" w:rsidRPr="00C62C47" w14:paraId="3B32ADE4"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741FE2FB"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06539E10"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50E38E6C"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44DBB16E" w14:textId="77777777" w:rsidR="007542AD" w:rsidRPr="00C62C47" w:rsidRDefault="007542AD" w:rsidP="00227185">
            <w:pPr>
              <w:pStyle w:val="TablecellCENTER"/>
            </w:pPr>
            <w:r w:rsidRPr="00C62C47">
              <w:t>ASTM D3163-01(2014)</w:t>
            </w:r>
          </w:p>
        </w:tc>
      </w:tr>
      <w:tr w:rsidR="007542AD" w:rsidRPr="00C62C47" w14:paraId="6A3FE6F1"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2245D102"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6B6FF0A6"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406FEF9D"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214835AD" w14:textId="77777777" w:rsidR="007542AD" w:rsidRPr="00C62C47" w:rsidRDefault="007542AD" w:rsidP="00227185">
            <w:pPr>
              <w:pStyle w:val="TablecellCENTER"/>
            </w:pPr>
            <w:r w:rsidRPr="00C62C47">
              <w:t>ASTM D5868-01(2014)</w:t>
            </w:r>
          </w:p>
        </w:tc>
      </w:tr>
      <w:tr w:rsidR="007542AD" w:rsidRPr="00C62C47" w14:paraId="135AFCB4"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308B9520"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75E4C3D7"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6439F96D"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1F22C136" w14:textId="77777777" w:rsidR="007542AD" w:rsidRPr="00C62C47" w:rsidRDefault="007542AD" w:rsidP="009B4834">
            <w:pPr>
              <w:pStyle w:val="TablecellCENTER"/>
            </w:pPr>
            <w:r w:rsidRPr="00C62C47">
              <w:t>ASTM D3165-07(2014)</w:t>
            </w:r>
          </w:p>
        </w:tc>
      </w:tr>
      <w:tr w:rsidR="007542AD" w:rsidRPr="00C62C47" w14:paraId="2920527F"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249D2ED4"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3D1A3FA7"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3308ABD5"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6EB4CCC3" w14:textId="77777777" w:rsidR="007542AD" w:rsidRPr="00C62C47" w:rsidRDefault="007542AD" w:rsidP="00227185">
            <w:pPr>
              <w:pStyle w:val="TablecellCENTER"/>
            </w:pPr>
            <w:r w:rsidRPr="00C62C47">
              <w:t>ISO 4587:2003</w:t>
            </w:r>
          </w:p>
        </w:tc>
      </w:tr>
      <w:tr w:rsidR="007542AD" w:rsidRPr="00C62C47" w14:paraId="3044B8BE"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58099D24"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03DE411A"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00743FD1"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06C0DF57" w14:textId="77777777" w:rsidR="007542AD" w:rsidRPr="00C62C47" w:rsidRDefault="007542AD" w:rsidP="00227185">
            <w:pPr>
              <w:pStyle w:val="TablecellCENTER"/>
            </w:pPr>
            <w:r w:rsidRPr="00C62C47">
              <w:t>BS 5350-C5:2002</w:t>
            </w:r>
          </w:p>
        </w:tc>
      </w:tr>
      <w:tr w:rsidR="007542AD" w:rsidRPr="00C62C47" w14:paraId="66C5FB33" w14:textId="77777777" w:rsidTr="0061772A">
        <w:trPr>
          <w:cantSplit/>
          <w:trHeight w:val="312"/>
          <w:jc w:val="center"/>
        </w:trPr>
        <w:tc>
          <w:tcPr>
            <w:tcW w:w="1200" w:type="pct"/>
            <w:vMerge/>
            <w:tcBorders>
              <w:left w:val="single" w:sz="4" w:space="0" w:color="auto"/>
              <w:right w:val="single" w:sz="4" w:space="0" w:color="auto"/>
            </w:tcBorders>
            <w:vAlign w:val="center"/>
            <w:hideMark/>
          </w:tcPr>
          <w:p w14:paraId="57700F7A"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010E913B"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26E62E65" w14:textId="77777777" w:rsidR="007542AD" w:rsidRPr="00C62C47" w:rsidRDefault="007542AD" w:rsidP="00227185">
            <w:pPr>
              <w:pStyle w:val="TablecellCENTER"/>
            </w:pPr>
          </w:p>
        </w:tc>
        <w:tc>
          <w:tcPr>
            <w:tcW w:w="1502" w:type="pct"/>
            <w:tcBorders>
              <w:top w:val="nil"/>
              <w:left w:val="nil"/>
              <w:bottom w:val="single" w:sz="8" w:space="0" w:color="auto"/>
              <w:right w:val="single" w:sz="4" w:space="0" w:color="auto"/>
            </w:tcBorders>
            <w:shd w:val="clear" w:color="auto" w:fill="auto"/>
            <w:noWrap/>
            <w:vAlign w:val="center"/>
            <w:hideMark/>
          </w:tcPr>
          <w:p w14:paraId="678EA7BD" w14:textId="77777777" w:rsidR="007542AD" w:rsidRPr="00C62C47" w:rsidRDefault="007542AD" w:rsidP="00227185">
            <w:pPr>
              <w:pStyle w:val="TablecellCENTER"/>
            </w:pPr>
            <w:r w:rsidRPr="00C62C47">
              <w:t>EN 2243-1:2005</w:t>
            </w:r>
          </w:p>
        </w:tc>
      </w:tr>
      <w:tr w:rsidR="007542AD" w:rsidRPr="00C62C47" w14:paraId="04CD93BE" w14:textId="77777777" w:rsidTr="0061772A">
        <w:trPr>
          <w:cantSplit/>
          <w:trHeight w:val="300"/>
          <w:jc w:val="center"/>
        </w:trPr>
        <w:tc>
          <w:tcPr>
            <w:tcW w:w="1200" w:type="pct"/>
            <w:vMerge/>
            <w:tcBorders>
              <w:left w:val="single" w:sz="4" w:space="0" w:color="auto"/>
              <w:right w:val="single" w:sz="4" w:space="0" w:color="auto"/>
            </w:tcBorders>
            <w:shd w:val="clear" w:color="auto" w:fill="auto"/>
            <w:noWrap/>
            <w:vAlign w:val="center"/>
            <w:hideMark/>
          </w:tcPr>
          <w:p w14:paraId="5442CD82" w14:textId="77777777" w:rsidR="007542AD" w:rsidRPr="00C62C47" w:rsidRDefault="007542AD" w:rsidP="00227185">
            <w:pPr>
              <w:pStyle w:val="TablecellCENTER"/>
            </w:pPr>
          </w:p>
        </w:tc>
        <w:tc>
          <w:tcPr>
            <w:tcW w:w="1301"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21D2E957" w14:textId="77777777" w:rsidR="007542AD" w:rsidRPr="00C62C47" w:rsidRDefault="007542AD" w:rsidP="00227185">
            <w:pPr>
              <w:pStyle w:val="TablecellCENTER"/>
            </w:pPr>
            <w:r w:rsidRPr="00C62C47">
              <w:t>Single-Lap-thick adherends</w:t>
            </w:r>
          </w:p>
        </w:tc>
        <w:tc>
          <w:tcPr>
            <w:tcW w:w="997"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334E84C6" w14:textId="77777777" w:rsidR="007542AD" w:rsidRPr="00C62C47" w:rsidRDefault="007542AD" w:rsidP="00227185">
            <w:pPr>
              <w:pStyle w:val="TablecellCENTER"/>
            </w:pPr>
            <w:r w:rsidRPr="00C62C47">
              <w:t>Tensile Lap Shear strength &amp; modulus</w:t>
            </w:r>
          </w:p>
        </w:tc>
        <w:tc>
          <w:tcPr>
            <w:tcW w:w="1502" w:type="pct"/>
            <w:tcBorders>
              <w:top w:val="single" w:sz="8" w:space="0" w:color="auto"/>
              <w:left w:val="nil"/>
              <w:bottom w:val="single" w:sz="4" w:space="0" w:color="auto"/>
              <w:right w:val="single" w:sz="4" w:space="0" w:color="auto"/>
            </w:tcBorders>
            <w:shd w:val="clear" w:color="auto" w:fill="auto"/>
            <w:noWrap/>
            <w:vAlign w:val="center"/>
            <w:hideMark/>
          </w:tcPr>
          <w:p w14:paraId="6648756C" w14:textId="77777777" w:rsidR="007542AD" w:rsidRPr="00C62C47" w:rsidRDefault="007542AD" w:rsidP="00227185">
            <w:pPr>
              <w:pStyle w:val="TablecellCENTER"/>
            </w:pPr>
            <w:r w:rsidRPr="00C62C47">
              <w:t>ISO 11003-2:2001</w:t>
            </w:r>
          </w:p>
        </w:tc>
      </w:tr>
      <w:tr w:rsidR="007542AD" w:rsidRPr="00C62C47" w14:paraId="687C7386"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5DA99BE4"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4ECE58B0"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5D2D3020"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299C33D0" w14:textId="77777777" w:rsidR="007542AD" w:rsidRPr="00C62C47" w:rsidRDefault="007542AD" w:rsidP="00227185">
            <w:pPr>
              <w:pStyle w:val="TablecellCENTER"/>
            </w:pPr>
            <w:r w:rsidRPr="00C62C47">
              <w:t>EN 14869-2:2011</w:t>
            </w:r>
          </w:p>
        </w:tc>
      </w:tr>
      <w:tr w:rsidR="007542AD" w:rsidRPr="00C62C47" w14:paraId="4028CF7F"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0968C808"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13CE810C"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74396E4A"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5A491148" w14:textId="77777777" w:rsidR="007542AD" w:rsidRPr="00C62C47" w:rsidRDefault="007542AD" w:rsidP="009B4834">
            <w:pPr>
              <w:pStyle w:val="TablecellCENTER"/>
            </w:pPr>
            <w:r w:rsidRPr="00C62C47">
              <w:t>ASTM D3983-98(2011)</w:t>
            </w:r>
          </w:p>
        </w:tc>
      </w:tr>
      <w:tr w:rsidR="007542AD" w:rsidRPr="00C62C47" w14:paraId="4F3BE4D7"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78AD1AE4"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23EDA247"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6E774499"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708F945F" w14:textId="77777777" w:rsidR="007542AD" w:rsidRPr="00C62C47" w:rsidRDefault="007542AD" w:rsidP="00227185">
            <w:pPr>
              <w:pStyle w:val="TablecellCENTER"/>
            </w:pPr>
            <w:r w:rsidRPr="00C62C47">
              <w:t>EN 2243-6:2005</w:t>
            </w:r>
          </w:p>
        </w:tc>
      </w:tr>
      <w:tr w:rsidR="001722BD" w:rsidRPr="00C62C47" w14:paraId="049C3B3C" w14:textId="77777777" w:rsidTr="0061772A">
        <w:trPr>
          <w:cantSplit/>
          <w:trHeight w:val="300"/>
          <w:jc w:val="center"/>
        </w:trPr>
        <w:tc>
          <w:tcPr>
            <w:tcW w:w="1200" w:type="pct"/>
            <w:vMerge/>
            <w:tcBorders>
              <w:left w:val="single" w:sz="4" w:space="0" w:color="auto"/>
              <w:right w:val="single" w:sz="4" w:space="0" w:color="auto"/>
            </w:tcBorders>
            <w:vAlign w:val="center"/>
          </w:tcPr>
          <w:p w14:paraId="00BEE6DC" w14:textId="77777777" w:rsidR="001722BD" w:rsidRPr="00C62C47" w:rsidRDefault="001722BD"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tcPr>
          <w:p w14:paraId="36AB2F35" w14:textId="77777777" w:rsidR="001722BD" w:rsidRPr="00C62C47" w:rsidRDefault="001722BD"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tcPr>
          <w:p w14:paraId="603EE150" w14:textId="77777777" w:rsidR="001722BD" w:rsidRPr="00C62C47" w:rsidRDefault="001722B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tcPr>
          <w:p w14:paraId="6756B64B" w14:textId="190D04AA" w:rsidR="001722BD" w:rsidRPr="00C62C47" w:rsidRDefault="001722BD" w:rsidP="00540D06">
            <w:pPr>
              <w:pStyle w:val="TablecellCENTER"/>
            </w:pPr>
            <w:r w:rsidRPr="001722BD">
              <w:t>ASTM D4501-01(2014)</w:t>
            </w:r>
          </w:p>
        </w:tc>
      </w:tr>
      <w:tr w:rsidR="007542AD" w:rsidRPr="00C62C47" w14:paraId="0DD8A099"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47C6EE56" w14:textId="77777777" w:rsidR="007542AD" w:rsidRPr="00C62C47" w:rsidRDefault="007542AD"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35B2381A" w14:textId="77777777" w:rsidR="007542AD" w:rsidRPr="00C62C47" w:rsidRDefault="007542AD"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111F15A4" w14:textId="77777777" w:rsidR="007542AD" w:rsidRPr="00C62C47" w:rsidRDefault="007542AD"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708DE009" w14:textId="77777777" w:rsidR="007542AD" w:rsidRPr="00C62C47" w:rsidRDefault="007542AD" w:rsidP="009B4834">
            <w:pPr>
              <w:pStyle w:val="TablecellCENTER"/>
            </w:pPr>
            <w:r w:rsidRPr="00C62C47">
              <w:t>ASTM D5656-10(2017)</w:t>
            </w:r>
          </w:p>
        </w:tc>
      </w:tr>
      <w:tr w:rsidR="007542AD" w:rsidRPr="00C62C47" w14:paraId="42777853" w14:textId="77777777" w:rsidTr="0061772A">
        <w:trPr>
          <w:cantSplit/>
          <w:trHeight w:val="312"/>
          <w:jc w:val="center"/>
        </w:trPr>
        <w:tc>
          <w:tcPr>
            <w:tcW w:w="1200" w:type="pct"/>
            <w:vMerge/>
            <w:tcBorders>
              <w:left w:val="single" w:sz="4" w:space="0" w:color="auto"/>
              <w:bottom w:val="single" w:sz="8" w:space="0" w:color="000000"/>
              <w:right w:val="single" w:sz="4" w:space="0" w:color="auto"/>
            </w:tcBorders>
            <w:vAlign w:val="center"/>
            <w:hideMark/>
          </w:tcPr>
          <w:p w14:paraId="4A95D3A4" w14:textId="77777777" w:rsidR="007542AD" w:rsidRPr="00C62C47" w:rsidRDefault="007542AD" w:rsidP="00227185">
            <w:pPr>
              <w:pStyle w:val="TablecellCENTER"/>
            </w:pPr>
          </w:p>
        </w:tc>
        <w:tc>
          <w:tcPr>
            <w:tcW w:w="1301" w:type="pct"/>
            <w:tcBorders>
              <w:top w:val="nil"/>
              <w:left w:val="nil"/>
              <w:bottom w:val="single" w:sz="8" w:space="0" w:color="auto"/>
              <w:right w:val="single" w:sz="4" w:space="0" w:color="auto"/>
            </w:tcBorders>
            <w:shd w:val="clear" w:color="auto" w:fill="auto"/>
            <w:noWrap/>
            <w:vAlign w:val="center"/>
            <w:hideMark/>
          </w:tcPr>
          <w:p w14:paraId="70E50E0C" w14:textId="77777777" w:rsidR="007542AD" w:rsidRPr="00C62C47" w:rsidRDefault="007542AD" w:rsidP="00227185">
            <w:pPr>
              <w:pStyle w:val="TablecellCENTER"/>
            </w:pPr>
            <w:r w:rsidRPr="00C62C47">
              <w:t>Double-lap</w:t>
            </w:r>
          </w:p>
        </w:tc>
        <w:tc>
          <w:tcPr>
            <w:tcW w:w="997" w:type="pct"/>
            <w:tcBorders>
              <w:top w:val="nil"/>
              <w:left w:val="nil"/>
              <w:bottom w:val="single" w:sz="8" w:space="0" w:color="auto"/>
              <w:right w:val="single" w:sz="4" w:space="0" w:color="auto"/>
            </w:tcBorders>
            <w:shd w:val="clear" w:color="auto" w:fill="auto"/>
            <w:noWrap/>
            <w:vAlign w:val="center"/>
            <w:hideMark/>
          </w:tcPr>
          <w:p w14:paraId="1E58C98A" w14:textId="77777777" w:rsidR="007542AD" w:rsidRPr="00C62C47" w:rsidRDefault="007542AD" w:rsidP="00227185">
            <w:pPr>
              <w:pStyle w:val="TablecellCENTER"/>
            </w:pPr>
            <w:r w:rsidRPr="00C62C47">
              <w:t>Shear strength</w:t>
            </w:r>
          </w:p>
        </w:tc>
        <w:tc>
          <w:tcPr>
            <w:tcW w:w="1502" w:type="pct"/>
            <w:tcBorders>
              <w:top w:val="nil"/>
              <w:left w:val="nil"/>
              <w:bottom w:val="single" w:sz="8" w:space="0" w:color="auto"/>
              <w:right w:val="single" w:sz="4" w:space="0" w:color="auto"/>
            </w:tcBorders>
            <w:shd w:val="clear" w:color="auto" w:fill="auto"/>
            <w:noWrap/>
            <w:vAlign w:val="center"/>
            <w:hideMark/>
          </w:tcPr>
          <w:p w14:paraId="4F386B41" w14:textId="77777777" w:rsidR="007542AD" w:rsidRPr="00C62C47" w:rsidRDefault="007542AD" w:rsidP="00227185">
            <w:pPr>
              <w:pStyle w:val="TablecellCENTER"/>
            </w:pPr>
            <w:r w:rsidRPr="00C62C47">
              <w:t xml:space="preserve">ASTM </w:t>
            </w:r>
            <w:r w:rsidR="005656FF" w:rsidRPr="00C62C47">
              <w:t>D</w:t>
            </w:r>
            <w:r w:rsidRPr="00C62C47">
              <w:t>3528-96(2016)</w:t>
            </w:r>
          </w:p>
        </w:tc>
      </w:tr>
      <w:tr w:rsidR="007542AD" w:rsidRPr="00C62C47" w14:paraId="06532AD7" w14:textId="77777777" w:rsidTr="0061772A">
        <w:trPr>
          <w:cantSplit/>
          <w:trHeight w:val="300"/>
          <w:jc w:val="center"/>
        </w:trPr>
        <w:tc>
          <w:tcPr>
            <w:tcW w:w="12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4FEE93" w14:textId="77777777" w:rsidR="00F57343" w:rsidRPr="00C62C47" w:rsidRDefault="00F57343" w:rsidP="003837D8">
            <w:pPr>
              <w:pStyle w:val="TablecellCENTER"/>
              <w:keepLines/>
            </w:pPr>
            <w:r w:rsidRPr="00C62C47">
              <w:t>Shear by compression</w:t>
            </w:r>
          </w:p>
        </w:tc>
        <w:tc>
          <w:tcPr>
            <w:tcW w:w="1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808939" w14:textId="77777777" w:rsidR="00F57343" w:rsidRPr="00C62C47" w:rsidRDefault="00F57343" w:rsidP="003837D8">
            <w:pPr>
              <w:pStyle w:val="TablecellCENTER"/>
              <w:keepLines/>
            </w:pPr>
            <w:r w:rsidRPr="00C62C47">
              <w:t>Pin-and-collar</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D0115" w14:textId="77777777" w:rsidR="00F57343" w:rsidRPr="00C62C47" w:rsidRDefault="00F57343" w:rsidP="003837D8">
            <w:pPr>
              <w:pStyle w:val="TablecellCENTER"/>
              <w:keepLines/>
            </w:pPr>
            <w:r w:rsidRPr="00C62C47">
              <w:t>Cylinder in cylinder compression shear strength</w:t>
            </w:r>
          </w:p>
        </w:tc>
        <w:tc>
          <w:tcPr>
            <w:tcW w:w="15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BF775F" w14:textId="77777777" w:rsidR="00F57343" w:rsidRPr="00C62C47" w:rsidRDefault="00F57343" w:rsidP="003837D8">
            <w:pPr>
              <w:pStyle w:val="TablecellCENTER"/>
              <w:keepLines/>
            </w:pPr>
            <w:r w:rsidRPr="00C62C47">
              <w:t>EN 15337:2007</w:t>
            </w:r>
          </w:p>
        </w:tc>
      </w:tr>
      <w:tr w:rsidR="007542AD" w:rsidRPr="00C62C47" w14:paraId="2AD643EE" w14:textId="77777777" w:rsidTr="0061772A">
        <w:trPr>
          <w:cantSplit/>
          <w:trHeight w:val="312"/>
          <w:jc w:val="center"/>
        </w:trPr>
        <w:tc>
          <w:tcPr>
            <w:tcW w:w="1200" w:type="pct"/>
            <w:vMerge/>
            <w:tcBorders>
              <w:top w:val="single" w:sz="4" w:space="0" w:color="auto"/>
              <w:left w:val="single" w:sz="4" w:space="0" w:color="auto"/>
              <w:bottom w:val="single" w:sz="4" w:space="0" w:color="auto"/>
              <w:right w:val="single" w:sz="4" w:space="0" w:color="auto"/>
            </w:tcBorders>
            <w:vAlign w:val="center"/>
            <w:hideMark/>
          </w:tcPr>
          <w:p w14:paraId="3F9F3DD8" w14:textId="77777777" w:rsidR="00F57343" w:rsidRPr="00C62C47" w:rsidRDefault="00F57343" w:rsidP="00227185">
            <w:pPr>
              <w:pStyle w:val="TablecellCENTER"/>
            </w:pPr>
          </w:p>
        </w:tc>
        <w:tc>
          <w:tcPr>
            <w:tcW w:w="1301" w:type="pct"/>
            <w:vMerge/>
            <w:tcBorders>
              <w:top w:val="single" w:sz="4" w:space="0" w:color="auto"/>
              <w:left w:val="single" w:sz="4" w:space="0" w:color="auto"/>
              <w:bottom w:val="single" w:sz="4" w:space="0" w:color="auto"/>
              <w:right w:val="single" w:sz="4" w:space="0" w:color="auto"/>
            </w:tcBorders>
            <w:vAlign w:val="center"/>
            <w:hideMark/>
          </w:tcPr>
          <w:p w14:paraId="5B1459BB" w14:textId="77777777" w:rsidR="00F57343" w:rsidRPr="00C62C47" w:rsidRDefault="00F57343" w:rsidP="00227185">
            <w:pPr>
              <w:pStyle w:val="TablecellCENTER"/>
            </w:pPr>
          </w:p>
        </w:tc>
        <w:tc>
          <w:tcPr>
            <w:tcW w:w="997" w:type="pct"/>
            <w:vMerge/>
            <w:tcBorders>
              <w:top w:val="single" w:sz="4" w:space="0" w:color="auto"/>
              <w:left w:val="single" w:sz="4" w:space="0" w:color="auto"/>
              <w:bottom w:val="single" w:sz="4" w:space="0" w:color="auto"/>
              <w:right w:val="single" w:sz="4" w:space="0" w:color="auto"/>
            </w:tcBorders>
            <w:vAlign w:val="center"/>
            <w:hideMark/>
          </w:tcPr>
          <w:p w14:paraId="36C3366C" w14:textId="77777777" w:rsidR="00F57343" w:rsidRPr="00C62C47" w:rsidRDefault="00F57343" w:rsidP="00227185">
            <w:pPr>
              <w:pStyle w:val="TablecellCENTER"/>
            </w:pPr>
          </w:p>
        </w:tc>
        <w:tc>
          <w:tcPr>
            <w:tcW w:w="15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B9EC1" w14:textId="77777777" w:rsidR="00F57343" w:rsidRPr="00C62C47" w:rsidRDefault="00F57343" w:rsidP="009B4834">
            <w:pPr>
              <w:pStyle w:val="TablecellCENTER"/>
            </w:pPr>
            <w:r w:rsidRPr="00C62C47">
              <w:t>ASTM D4562-01(2013)</w:t>
            </w:r>
          </w:p>
        </w:tc>
      </w:tr>
      <w:tr w:rsidR="007542AD" w:rsidRPr="00C62C47" w14:paraId="04C602FB" w14:textId="77777777" w:rsidTr="0061772A">
        <w:trPr>
          <w:cantSplit/>
          <w:trHeight w:val="300"/>
          <w:jc w:val="center"/>
        </w:trPr>
        <w:tc>
          <w:tcPr>
            <w:tcW w:w="1200"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78F8D800" w14:textId="77777777" w:rsidR="00F57343" w:rsidRPr="00C62C47" w:rsidRDefault="00F57343" w:rsidP="00227185">
            <w:pPr>
              <w:pStyle w:val="TablecellCENTER"/>
            </w:pPr>
            <w:r w:rsidRPr="00C62C47">
              <w:t>Shear in torsion</w:t>
            </w:r>
          </w:p>
        </w:tc>
        <w:tc>
          <w:tcPr>
            <w:tcW w:w="1301"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7D837055" w14:textId="77777777" w:rsidR="00F57343" w:rsidRPr="00C62C47" w:rsidRDefault="00F57343" w:rsidP="00227185">
            <w:pPr>
              <w:pStyle w:val="TablecellCENTER"/>
            </w:pPr>
            <w:r w:rsidRPr="00C62C47">
              <w:t>Butt</w:t>
            </w:r>
            <w:r w:rsidRPr="00C62C47">
              <w:rPr>
                <w:rFonts w:ascii="Cambria Math" w:hAnsi="Cambria Math" w:cs="Cambria Math"/>
              </w:rPr>
              <w:t>‐</w:t>
            </w:r>
            <w:r w:rsidRPr="00C62C47">
              <w:t>bonded hollow cylinders</w:t>
            </w:r>
          </w:p>
        </w:tc>
        <w:tc>
          <w:tcPr>
            <w:tcW w:w="997"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3679624B" w14:textId="77777777" w:rsidR="00F57343" w:rsidRPr="00C62C47" w:rsidRDefault="00F57343" w:rsidP="00227185">
            <w:pPr>
              <w:pStyle w:val="TablecellCENTER"/>
            </w:pPr>
            <w:r w:rsidRPr="00C62C47">
              <w:t>Torsion shear strength &amp; modulus</w:t>
            </w:r>
          </w:p>
        </w:tc>
        <w:tc>
          <w:tcPr>
            <w:tcW w:w="1502" w:type="pct"/>
            <w:tcBorders>
              <w:top w:val="single" w:sz="8" w:space="0" w:color="auto"/>
              <w:left w:val="nil"/>
              <w:bottom w:val="single" w:sz="4" w:space="0" w:color="auto"/>
              <w:right w:val="single" w:sz="4" w:space="0" w:color="auto"/>
            </w:tcBorders>
            <w:shd w:val="clear" w:color="auto" w:fill="auto"/>
            <w:noWrap/>
            <w:vAlign w:val="center"/>
            <w:hideMark/>
          </w:tcPr>
          <w:p w14:paraId="69BCA2FF" w14:textId="77777777" w:rsidR="00F57343" w:rsidRPr="00C62C47" w:rsidRDefault="00F57343" w:rsidP="00227185">
            <w:pPr>
              <w:pStyle w:val="TablecellCENTER"/>
            </w:pPr>
            <w:r w:rsidRPr="00C62C47">
              <w:t>ISO 11003-1:2001</w:t>
            </w:r>
          </w:p>
        </w:tc>
      </w:tr>
      <w:tr w:rsidR="007542AD" w:rsidRPr="00C62C47" w14:paraId="7453165A" w14:textId="77777777" w:rsidTr="0061772A">
        <w:trPr>
          <w:cantSplit/>
          <w:trHeight w:val="30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3B6D11B4"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624CFAE8"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3E42924A"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noWrap/>
            <w:vAlign w:val="center"/>
            <w:hideMark/>
          </w:tcPr>
          <w:p w14:paraId="1AF2EBF7" w14:textId="77777777" w:rsidR="00F57343" w:rsidRPr="00C62C47" w:rsidRDefault="00F57343" w:rsidP="00227185">
            <w:pPr>
              <w:pStyle w:val="TablecellCENTER"/>
            </w:pPr>
            <w:r w:rsidRPr="00C62C47">
              <w:t>BS EN 14869-1:2011</w:t>
            </w:r>
          </w:p>
        </w:tc>
      </w:tr>
      <w:tr w:rsidR="007542AD" w:rsidRPr="00C62C47" w14:paraId="306EB5A0" w14:textId="77777777" w:rsidTr="0061772A">
        <w:trPr>
          <w:cantSplit/>
          <w:trHeight w:val="30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328D80AB" w14:textId="77777777" w:rsidR="00F57343" w:rsidRPr="00C62C47" w:rsidRDefault="00F57343" w:rsidP="00227185">
            <w:pPr>
              <w:pStyle w:val="TablecellCENTER"/>
            </w:pPr>
          </w:p>
        </w:tc>
        <w:tc>
          <w:tcPr>
            <w:tcW w:w="1301" w:type="pct"/>
            <w:tcBorders>
              <w:top w:val="nil"/>
              <w:left w:val="nil"/>
              <w:bottom w:val="single" w:sz="4" w:space="0" w:color="auto"/>
              <w:right w:val="single" w:sz="4" w:space="0" w:color="auto"/>
            </w:tcBorders>
            <w:shd w:val="clear" w:color="auto" w:fill="auto"/>
            <w:vAlign w:val="center"/>
            <w:hideMark/>
          </w:tcPr>
          <w:p w14:paraId="798DF144" w14:textId="77777777" w:rsidR="00F57343" w:rsidRPr="00C62C47" w:rsidRDefault="00F57343" w:rsidP="00227185">
            <w:pPr>
              <w:pStyle w:val="TablecellCENTER"/>
            </w:pPr>
            <w:r w:rsidRPr="00C62C47">
              <w:t>Torsion butt joint</w:t>
            </w:r>
          </w:p>
        </w:tc>
        <w:tc>
          <w:tcPr>
            <w:tcW w:w="997" w:type="pct"/>
            <w:tcBorders>
              <w:top w:val="nil"/>
              <w:left w:val="nil"/>
              <w:bottom w:val="single" w:sz="4" w:space="0" w:color="auto"/>
              <w:right w:val="single" w:sz="4" w:space="0" w:color="auto"/>
            </w:tcBorders>
            <w:shd w:val="clear" w:color="auto" w:fill="auto"/>
            <w:vAlign w:val="center"/>
            <w:hideMark/>
          </w:tcPr>
          <w:p w14:paraId="556DB30A" w14:textId="77777777" w:rsidR="00F57343" w:rsidRPr="00C62C47" w:rsidRDefault="00F57343" w:rsidP="00227185">
            <w:pPr>
              <w:pStyle w:val="TablecellCENTER"/>
            </w:pPr>
            <w:r w:rsidRPr="00C62C47">
              <w:t>Torsional fatigue</w:t>
            </w:r>
          </w:p>
        </w:tc>
        <w:tc>
          <w:tcPr>
            <w:tcW w:w="1502" w:type="pct"/>
            <w:tcBorders>
              <w:top w:val="nil"/>
              <w:left w:val="nil"/>
              <w:bottom w:val="single" w:sz="4" w:space="0" w:color="auto"/>
              <w:right w:val="single" w:sz="4" w:space="0" w:color="auto"/>
            </w:tcBorders>
            <w:shd w:val="clear" w:color="auto" w:fill="auto"/>
            <w:vAlign w:val="center"/>
            <w:hideMark/>
          </w:tcPr>
          <w:p w14:paraId="6C7A71DA" w14:textId="77777777" w:rsidR="00F57343" w:rsidRPr="00C62C47" w:rsidRDefault="003837D8" w:rsidP="00DA49A7">
            <w:pPr>
              <w:pStyle w:val="TablecellCENTER"/>
            </w:pPr>
            <w:r w:rsidRPr="00C62C47">
              <w:t>T</w:t>
            </w:r>
            <w:r w:rsidR="00F57343" w:rsidRPr="00C62C47">
              <w:t xml:space="preserve">est described in: </w:t>
            </w:r>
            <w:r w:rsidR="00DA49A7" w:rsidRPr="00C62C47">
              <w:t xml:space="preserve">Prakash, V. et al., 1995 </w:t>
            </w:r>
          </w:p>
        </w:tc>
      </w:tr>
      <w:tr w:rsidR="007542AD" w:rsidRPr="00C62C47" w14:paraId="551596A2" w14:textId="77777777" w:rsidTr="0061772A">
        <w:trPr>
          <w:cantSplit/>
          <w:trHeight w:val="30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223A97AA" w14:textId="77777777" w:rsidR="00F57343" w:rsidRPr="00C62C47" w:rsidRDefault="00F57343" w:rsidP="00227185">
            <w:pPr>
              <w:pStyle w:val="TablecellCENTER"/>
            </w:pPr>
          </w:p>
        </w:tc>
        <w:tc>
          <w:tcPr>
            <w:tcW w:w="1301" w:type="pct"/>
            <w:vMerge w:val="restart"/>
            <w:tcBorders>
              <w:top w:val="nil"/>
              <w:left w:val="single" w:sz="4" w:space="0" w:color="auto"/>
              <w:bottom w:val="single" w:sz="8" w:space="0" w:color="000000"/>
              <w:right w:val="single" w:sz="4" w:space="0" w:color="auto"/>
            </w:tcBorders>
            <w:shd w:val="clear" w:color="auto" w:fill="auto"/>
            <w:vAlign w:val="center"/>
            <w:hideMark/>
          </w:tcPr>
          <w:p w14:paraId="3CD914BF" w14:textId="77777777" w:rsidR="00F57343" w:rsidRPr="00C62C47" w:rsidRDefault="00F57343" w:rsidP="00227185">
            <w:pPr>
              <w:pStyle w:val="TablecellCENTER"/>
            </w:pPr>
            <w:r w:rsidRPr="00C62C47">
              <w:t>Torsional shear test sample</w:t>
            </w:r>
          </w:p>
        </w:tc>
        <w:tc>
          <w:tcPr>
            <w:tcW w:w="997" w:type="pct"/>
            <w:tcBorders>
              <w:top w:val="nil"/>
              <w:left w:val="nil"/>
              <w:bottom w:val="single" w:sz="4" w:space="0" w:color="auto"/>
              <w:right w:val="single" w:sz="4" w:space="0" w:color="auto"/>
            </w:tcBorders>
            <w:shd w:val="clear" w:color="auto" w:fill="auto"/>
            <w:vAlign w:val="center"/>
            <w:hideMark/>
          </w:tcPr>
          <w:p w14:paraId="6EFDC1DE" w14:textId="77777777" w:rsidR="00F57343" w:rsidRPr="00C62C47" w:rsidRDefault="00F57343" w:rsidP="00227185">
            <w:pPr>
              <w:pStyle w:val="TablecellCENTER"/>
            </w:pPr>
            <w:r w:rsidRPr="00C62C47">
              <w:t>Torque strength &amp; modulus</w:t>
            </w:r>
          </w:p>
        </w:tc>
        <w:tc>
          <w:tcPr>
            <w:tcW w:w="1502" w:type="pct"/>
            <w:tcBorders>
              <w:top w:val="nil"/>
              <w:left w:val="nil"/>
              <w:bottom w:val="single" w:sz="4" w:space="0" w:color="auto"/>
              <w:right w:val="single" w:sz="4" w:space="0" w:color="auto"/>
            </w:tcBorders>
            <w:shd w:val="clear" w:color="auto" w:fill="auto"/>
            <w:vAlign w:val="center"/>
            <w:hideMark/>
          </w:tcPr>
          <w:p w14:paraId="180363BA" w14:textId="77777777" w:rsidR="00F57343" w:rsidRPr="00C62C47" w:rsidRDefault="00F57343" w:rsidP="00227185">
            <w:pPr>
              <w:pStyle w:val="TablecellCENTER"/>
            </w:pPr>
            <w:r w:rsidRPr="00C62C47">
              <w:t>DIN 54455:2016-09</w:t>
            </w:r>
          </w:p>
        </w:tc>
      </w:tr>
      <w:tr w:rsidR="001722BD" w:rsidRPr="00C62C47" w14:paraId="56F17A65" w14:textId="77777777" w:rsidTr="0061772A">
        <w:trPr>
          <w:cantSplit/>
          <w:trHeight w:val="91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3840AA4E" w14:textId="77777777" w:rsidR="001722BD" w:rsidRPr="00C62C47" w:rsidRDefault="001722BD" w:rsidP="00227185">
            <w:pPr>
              <w:pStyle w:val="TablecellCENTER"/>
            </w:pPr>
          </w:p>
        </w:tc>
        <w:tc>
          <w:tcPr>
            <w:tcW w:w="1301" w:type="pct"/>
            <w:vMerge/>
            <w:tcBorders>
              <w:top w:val="nil"/>
              <w:left w:val="single" w:sz="4" w:space="0" w:color="auto"/>
              <w:bottom w:val="single" w:sz="8" w:space="0" w:color="000000"/>
              <w:right w:val="single" w:sz="4" w:space="0" w:color="auto"/>
            </w:tcBorders>
            <w:vAlign w:val="center"/>
            <w:hideMark/>
          </w:tcPr>
          <w:p w14:paraId="23D249EE" w14:textId="77777777" w:rsidR="001722BD" w:rsidRPr="00C62C47" w:rsidRDefault="001722BD" w:rsidP="00227185">
            <w:pPr>
              <w:pStyle w:val="TablecellCENTER"/>
            </w:pPr>
          </w:p>
        </w:tc>
        <w:tc>
          <w:tcPr>
            <w:tcW w:w="997" w:type="pct"/>
            <w:tcBorders>
              <w:top w:val="nil"/>
              <w:left w:val="single" w:sz="4" w:space="0" w:color="auto"/>
              <w:bottom w:val="single" w:sz="8" w:space="0" w:color="000000"/>
              <w:right w:val="single" w:sz="4" w:space="0" w:color="auto"/>
            </w:tcBorders>
            <w:shd w:val="clear" w:color="auto" w:fill="auto"/>
            <w:vAlign w:val="center"/>
            <w:hideMark/>
          </w:tcPr>
          <w:p w14:paraId="556AEFE6" w14:textId="77777777" w:rsidR="001722BD" w:rsidRPr="00C62C47" w:rsidRDefault="001722BD" w:rsidP="00227185">
            <w:pPr>
              <w:pStyle w:val="TablecellCENTER"/>
            </w:pPr>
            <w:r w:rsidRPr="00C62C47">
              <w:t>Torque strength and locking effect</w:t>
            </w:r>
          </w:p>
        </w:tc>
        <w:tc>
          <w:tcPr>
            <w:tcW w:w="1502" w:type="pct"/>
            <w:tcBorders>
              <w:top w:val="nil"/>
              <w:left w:val="nil"/>
              <w:bottom w:val="single" w:sz="8" w:space="0" w:color="auto"/>
              <w:right w:val="single" w:sz="4" w:space="0" w:color="auto"/>
            </w:tcBorders>
            <w:shd w:val="clear" w:color="auto" w:fill="auto"/>
            <w:vAlign w:val="center"/>
            <w:hideMark/>
          </w:tcPr>
          <w:p w14:paraId="02822C7D" w14:textId="23E80FB4" w:rsidR="001722BD" w:rsidRPr="00C62C47" w:rsidRDefault="001722BD" w:rsidP="00847BDB">
            <w:pPr>
              <w:pStyle w:val="TablecellCENTER"/>
            </w:pPr>
            <w:r w:rsidRPr="00C62C47">
              <w:t>ISO 10964:1993</w:t>
            </w:r>
            <w:r>
              <w:t xml:space="preserve">, </w:t>
            </w:r>
            <w:r w:rsidRPr="00C62C47">
              <w:t>EN 15865:2009</w:t>
            </w:r>
            <w:r>
              <w:t xml:space="preserve">, </w:t>
            </w:r>
            <w:r w:rsidRPr="001722BD">
              <w:t>ISO 10964:1993</w:t>
            </w:r>
          </w:p>
        </w:tc>
      </w:tr>
      <w:tr w:rsidR="007542AD" w:rsidRPr="00C62C47" w14:paraId="571E7759" w14:textId="77777777" w:rsidTr="0061772A">
        <w:trPr>
          <w:cantSplit/>
          <w:trHeight w:val="300"/>
          <w:jc w:val="center"/>
        </w:trPr>
        <w:tc>
          <w:tcPr>
            <w:tcW w:w="1200" w:type="pct"/>
            <w:tcBorders>
              <w:top w:val="nil"/>
              <w:left w:val="single" w:sz="4" w:space="0" w:color="auto"/>
              <w:bottom w:val="nil"/>
              <w:right w:val="nil"/>
            </w:tcBorders>
            <w:shd w:val="clear" w:color="auto" w:fill="D9D9D9" w:themeFill="background1" w:themeFillShade="D9"/>
            <w:noWrap/>
            <w:vAlign w:val="center"/>
            <w:hideMark/>
          </w:tcPr>
          <w:p w14:paraId="34D78EAB" w14:textId="77777777" w:rsidR="00F57343" w:rsidRPr="00C62C47" w:rsidRDefault="00F57343" w:rsidP="00227185">
            <w:pPr>
              <w:pStyle w:val="TablecellCENTER"/>
              <w:rPr>
                <w:b/>
                <w:bCs/>
              </w:rPr>
            </w:pPr>
            <w:r w:rsidRPr="00C62C47">
              <w:rPr>
                <w:b/>
                <w:bCs/>
              </w:rPr>
              <w:t>Tensile</w:t>
            </w:r>
          </w:p>
        </w:tc>
        <w:tc>
          <w:tcPr>
            <w:tcW w:w="1301" w:type="pct"/>
            <w:tcBorders>
              <w:top w:val="nil"/>
              <w:left w:val="nil"/>
              <w:bottom w:val="nil"/>
              <w:right w:val="nil"/>
            </w:tcBorders>
            <w:shd w:val="clear" w:color="auto" w:fill="D9D9D9" w:themeFill="background1" w:themeFillShade="D9"/>
            <w:vAlign w:val="center"/>
            <w:hideMark/>
          </w:tcPr>
          <w:p w14:paraId="4C890E76" w14:textId="77777777" w:rsidR="00F57343" w:rsidRPr="00C62C47" w:rsidRDefault="00F57343" w:rsidP="00227185">
            <w:pPr>
              <w:pStyle w:val="TablecellCENTER"/>
            </w:pPr>
          </w:p>
        </w:tc>
        <w:tc>
          <w:tcPr>
            <w:tcW w:w="997" w:type="pct"/>
            <w:tcBorders>
              <w:top w:val="nil"/>
              <w:left w:val="nil"/>
              <w:bottom w:val="nil"/>
              <w:right w:val="nil"/>
            </w:tcBorders>
            <w:shd w:val="clear" w:color="auto" w:fill="D9D9D9" w:themeFill="background1" w:themeFillShade="D9"/>
            <w:vAlign w:val="center"/>
            <w:hideMark/>
          </w:tcPr>
          <w:p w14:paraId="40FCA4A0" w14:textId="77777777" w:rsidR="00F57343" w:rsidRPr="00C62C47" w:rsidRDefault="00F57343" w:rsidP="00227185">
            <w:pPr>
              <w:pStyle w:val="TablecellCENTER"/>
            </w:pPr>
          </w:p>
        </w:tc>
        <w:tc>
          <w:tcPr>
            <w:tcW w:w="1502" w:type="pct"/>
            <w:tcBorders>
              <w:top w:val="single" w:sz="8" w:space="0" w:color="auto"/>
              <w:left w:val="nil"/>
              <w:bottom w:val="nil"/>
              <w:right w:val="single" w:sz="4" w:space="0" w:color="auto"/>
            </w:tcBorders>
            <w:shd w:val="clear" w:color="auto" w:fill="D9D9D9" w:themeFill="background1" w:themeFillShade="D9"/>
            <w:vAlign w:val="center"/>
            <w:hideMark/>
          </w:tcPr>
          <w:p w14:paraId="37446D36" w14:textId="77777777" w:rsidR="00F57343" w:rsidRPr="00C62C47" w:rsidRDefault="00F57343" w:rsidP="00227185">
            <w:pPr>
              <w:pStyle w:val="TablecellCENTER"/>
            </w:pPr>
          </w:p>
        </w:tc>
      </w:tr>
      <w:tr w:rsidR="007542AD" w:rsidRPr="00C62C47" w14:paraId="24F96A2E" w14:textId="77777777" w:rsidTr="0061772A">
        <w:trPr>
          <w:cantSplit/>
          <w:trHeight w:val="300"/>
          <w:jc w:val="center"/>
        </w:trPr>
        <w:tc>
          <w:tcPr>
            <w:tcW w:w="1200"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6D57D27" w14:textId="77777777" w:rsidR="00F57343" w:rsidRPr="00C62C47" w:rsidRDefault="00F57343" w:rsidP="00227185">
            <w:pPr>
              <w:pStyle w:val="TablecellCENTER"/>
            </w:pPr>
            <w:r w:rsidRPr="00C62C47">
              <w:t>Tensile</w:t>
            </w:r>
          </w:p>
        </w:tc>
        <w:tc>
          <w:tcPr>
            <w:tcW w:w="1301"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72F299F" w14:textId="77777777" w:rsidR="00F57343" w:rsidRPr="00C62C47" w:rsidRDefault="00F57343" w:rsidP="00227185">
            <w:pPr>
              <w:pStyle w:val="TablecellCENTER"/>
            </w:pPr>
            <w:r w:rsidRPr="00C62C47">
              <w:t>Tensile butt joint</w:t>
            </w:r>
          </w:p>
        </w:tc>
        <w:tc>
          <w:tcPr>
            <w:tcW w:w="997"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375C742E" w14:textId="77777777" w:rsidR="00F57343" w:rsidRPr="00C62C47" w:rsidRDefault="00F57343" w:rsidP="00227185">
            <w:pPr>
              <w:pStyle w:val="TablecellCENTER"/>
            </w:pPr>
            <w:r w:rsidRPr="00C62C47">
              <w:t>Tensile strength</w:t>
            </w:r>
          </w:p>
        </w:tc>
        <w:tc>
          <w:tcPr>
            <w:tcW w:w="1502" w:type="pct"/>
            <w:tcBorders>
              <w:top w:val="single" w:sz="8" w:space="0" w:color="auto"/>
              <w:left w:val="nil"/>
              <w:bottom w:val="single" w:sz="4" w:space="0" w:color="auto"/>
              <w:right w:val="single" w:sz="4" w:space="0" w:color="auto"/>
            </w:tcBorders>
            <w:shd w:val="clear" w:color="auto" w:fill="auto"/>
            <w:vAlign w:val="center"/>
            <w:hideMark/>
          </w:tcPr>
          <w:p w14:paraId="70E1E41F" w14:textId="77777777" w:rsidR="00F57343" w:rsidRPr="00C62C47" w:rsidRDefault="009B4834" w:rsidP="009B4834">
            <w:pPr>
              <w:pStyle w:val="TablecellCENTER"/>
            </w:pPr>
            <w:r w:rsidRPr="00C62C47">
              <w:t>ASTM D897</w:t>
            </w:r>
            <w:r w:rsidR="00F57343" w:rsidRPr="00C62C47">
              <w:t>-08(2016)</w:t>
            </w:r>
          </w:p>
        </w:tc>
      </w:tr>
      <w:tr w:rsidR="007542AD" w:rsidRPr="00C62C47" w14:paraId="688A52A0" w14:textId="77777777" w:rsidTr="0061772A">
        <w:trPr>
          <w:cantSplit/>
          <w:trHeight w:val="30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0F6B365D"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1F11447C"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747D1373"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7D600AC6" w14:textId="77777777" w:rsidR="00F57343" w:rsidRPr="00C62C47" w:rsidRDefault="009B4834" w:rsidP="009B4834">
            <w:pPr>
              <w:pStyle w:val="TablecellCENTER"/>
            </w:pPr>
            <w:r w:rsidRPr="00C62C47">
              <w:t>ASTM D2095</w:t>
            </w:r>
            <w:r w:rsidR="00F57343" w:rsidRPr="00C62C47">
              <w:t>-96(2015)</w:t>
            </w:r>
          </w:p>
        </w:tc>
      </w:tr>
      <w:tr w:rsidR="007542AD" w:rsidRPr="00C62C47" w14:paraId="727BC83C" w14:textId="77777777" w:rsidTr="0061772A">
        <w:trPr>
          <w:cantSplit/>
          <w:trHeight w:val="54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1D90B857"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53FCB0E1" w14:textId="77777777" w:rsidR="00F57343" w:rsidRPr="00C62C47" w:rsidRDefault="00F57343" w:rsidP="00227185">
            <w:pPr>
              <w:pStyle w:val="TablecellCENTER"/>
            </w:pPr>
          </w:p>
        </w:tc>
        <w:tc>
          <w:tcPr>
            <w:tcW w:w="997" w:type="pct"/>
            <w:tcBorders>
              <w:top w:val="nil"/>
              <w:left w:val="nil"/>
              <w:bottom w:val="single" w:sz="8" w:space="0" w:color="auto"/>
              <w:right w:val="single" w:sz="4" w:space="0" w:color="auto"/>
            </w:tcBorders>
            <w:shd w:val="clear" w:color="auto" w:fill="auto"/>
            <w:vAlign w:val="center"/>
            <w:hideMark/>
          </w:tcPr>
          <w:p w14:paraId="201A8853" w14:textId="77777777" w:rsidR="00F57343" w:rsidRPr="00C62C47" w:rsidRDefault="00F57343" w:rsidP="00227185">
            <w:pPr>
              <w:pStyle w:val="TablecellCENTER"/>
            </w:pPr>
            <w:r w:rsidRPr="00C62C47">
              <w:t>Tensile strength and modulus</w:t>
            </w:r>
          </w:p>
        </w:tc>
        <w:tc>
          <w:tcPr>
            <w:tcW w:w="1502" w:type="pct"/>
            <w:tcBorders>
              <w:top w:val="nil"/>
              <w:left w:val="nil"/>
              <w:bottom w:val="single" w:sz="8" w:space="0" w:color="auto"/>
              <w:right w:val="single" w:sz="4" w:space="0" w:color="auto"/>
            </w:tcBorders>
            <w:shd w:val="clear" w:color="auto" w:fill="auto"/>
            <w:vAlign w:val="center"/>
            <w:hideMark/>
          </w:tcPr>
          <w:p w14:paraId="34EC90CD" w14:textId="77777777" w:rsidR="00F57343" w:rsidRPr="00C62C47" w:rsidRDefault="00F57343" w:rsidP="00DA49A7">
            <w:pPr>
              <w:pStyle w:val="TablecellCENTER"/>
            </w:pPr>
            <w:r w:rsidRPr="00C62C47">
              <w:t>EN 15870 (2009)</w:t>
            </w:r>
          </w:p>
        </w:tc>
      </w:tr>
      <w:tr w:rsidR="007542AD" w:rsidRPr="00C62C47" w14:paraId="1234E609" w14:textId="77777777" w:rsidTr="0061772A">
        <w:trPr>
          <w:cantSplit/>
          <w:trHeight w:val="312"/>
          <w:jc w:val="center"/>
        </w:trPr>
        <w:tc>
          <w:tcPr>
            <w:tcW w:w="1200" w:type="pct"/>
            <w:tcBorders>
              <w:top w:val="nil"/>
              <w:left w:val="single" w:sz="4" w:space="0" w:color="auto"/>
              <w:bottom w:val="nil"/>
              <w:right w:val="nil"/>
            </w:tcBorders>
            <w:shd w:val="clear" w:color="auto" w:fill="D9D9D9" w:themeFill="background1" w:themeFillShade="D9"/>
            <w:vAlign w:val="center"/>
            <w:hideMark/>
          </w:tcPr>
          <w:p w14:paraId="11BD95BE" w14:textId="77777777" w:rsidR="00F57343" w:rsidRPr="00C62C47" w:rsidRDefault="00F57343" w:rsidP="00C257B5">
            <w:pPr>
              <w:pStyle w:val="TablecellCENTER"/>
              <w:keepNext/>
              <w:rPr>
                <w:b/>
                <w:bCs/>
              </w:rPr>
            </w:pPr>
            <w:r w:rsidRPr="00C62C47">
              <w:rPr>
                <w:b/>
                <w:bCs/>
              </w:rPr>
              <w:lastRenderedPageBreak/>
              <w:t>Cleavage</w:t>
            </w:r>
          </w:p>
        </w:tc>
        <w:tc>
          <w:tcPr>
            <w:tcW w:w="1301" w:type="pct"/>
            <w:tcBorders>
              <w:top w:val="nil"/>
              <w:left w:val="nil"/>
              <w:bottom w:val="nil"/>
              <w:right w:val="nil"/>
            </w:tcBorders>
            <w:shd w:val="clear" w:color="auto" w:fill="D9D9D9" w:themeFill="background1" w:themeFillShade="D9"/>
            <w:vAlign w:val="center"/>
            <w:hideMark/>
          </w:tcPr>
          <w:p w14:paraId="31265BE3" w14:textId="77777777" w:rsidR="00F57343" w:rsidRPr="00C62C47" w:rsidRDefault="00F57343" w:rsidP="00C257B5">
            <w:pPr>
              <w:pStyle w:val="TablecellCENTER"/>
              <w:keepNext/>
            </w:pPr>
          </w:p>
        </w:tc>
        <w:tc>
          <w:tcPr>
            <w:tcW w:w="997" w:type="pct"/>
            <w:tcBorders>
              <w:top w:val="nil"/>
              <w:left w:val="nil"/>
              <w:bottom w:val="nil"/>
              <w:right w:val="nil"/>
            </w:tcBorders>
            <w:shd w:val="clear" w:color="auto" w:fill="D9D9D9" w:themeFill="background1" w:themeFillShade="D9"/>
            <w:vAlign w:val="center"/>
            <w:hideMark/>
          </w:tcPr>
          <w:p w14:paraId="279FE058" w14:textId="77777777" w:rsidR="00F57343" w:rsidRPr="00C62C47" w:rsidRDefault="00F57343" w:rsidP="00C257B5">
            <w:pPr>
              <w:pStyle w:val="TablecellCENTER"/>
              <w:keepNext/>
            </w:pPr>
          </w:p>
        </w:tc>
        <w:tc>
          <w:tcPr>
            <w:tcW w:w="1502" w:type="pct"/>
            <w:tcBorders>
              <w:top w:val="nil"/>
              <w:left w:val="nil"/>
              <w:bottom w:val="nil"/>
              <w:right w:val="single" w:sz="4" w:space="0" w:color="auto"/>
            </w:tcBorders>
            <w:shd w:val="clear" w:color="auto" w:fill="D9D9D9" w:themeFill="background1" w:themeFillShade="D9"/>
            <w:vAlign w:val="center"/>
            <w:hideMark/>
          </w:tcPr>
          <w:p w14:paraId="3B6E5162" w14:textId="77777777" w:rsidR="00F57343" w:rsidRPr="00C62C47" w:rsidRDefault="00F57343" w:rsidP="00C257B5">
            <w:pPr>
              <w:pStyle w:val="TablecellCENTER"/>
              <w:keepNext/>
            </w:pPr>
          </w:p>
        </w:tc>
      </w:tr>
      <w:tr w:rsidR="0061772A" w:rsidRPr="00C62C47" w14:paraId="5FB4BAFA" w14:textId="77777777" w:rsidTr="0061772A">
        <w:trPr>
          <w:cantSplit/>
          <w:trHeight w:val="600"/>
          <w:jc w:val="center"/>
        </w:trPr>
        <w:tc>
          <w:tcPr>
            <w:tcW w:w="1200" w:type="pct"/>
            <w:vMerge w:val="restart"/>
            <w:tcBorders>
              <w:top w:val="single" w:sz="8" w:space="0" w:color="auto"/>
              <w:left w:val="single" w:sz="4" w:space="0" w:color="auto"/>
              <w:right w:val="single" w:sz="4" w:space="0" w:color="auto"/>
            </w:tcBorders>
            <w:shd w:val="clear" w:color="auto" w:fill="auto"/>
            <w:noWrap/>
            <w:vAlign w:val="center"/>
            <w:hideMark/>
          </w:tcPr>
          <w:p w14:paraId="12699B0C" w14:textId="77777777" w:rsidR="0061772A" w:rsidRPr="00C62C47" w:rsidRDefault="0061772A" w:rsidP="00227185">
            <w:pPr>
              <w:pStyle w:val="TablecellCENTER"/>
            </w:pPr>
            <w:r w:rsidRPr="00C62C47">
              <w:t>Cleavage</w:t>
            </w:r>
          </w:p>
        </w:tc>
        <w:tc>
          <w:tcPr>
            <w:tcW w:w="1301" w:type="pct"/>
            <w:tcBorders>
              <w:top w:val="single" w:sz="8" w:space="0" w:color="auto"/>
              <w:left w:val="nil"/>
              <w:bottom w:val="single" w:sz="4" w:space="0" w:color="auto"/>
              <w:right w:val="single" w:sz="4" w:space="0" w:color="auto"/>
            </w:tcBorders>
            <w:shd w:val="clear" w:color="auto" w:fill="auto"/>
            <w:vAlign w:val="center"/>
            <w:hideMark/>
          </w:tcPr>
          <w:p w14:paraId="786DE28A" w14:textId="77777777" w:rsidR="0061772A" w:rsidRPr="00C62C47" w:rsidRDefault="0061772A" w:rsidP="00227185">
            <w:pPr>
              <w:pStyle w:val="TablecellCENTER"/>
            </w:pPr>
            <w:r w:rsidRPr="00C62C47">
              <w:t>Wedge (cleavage)</w:t>
            </w:r>
          </w:p>
        </w:tc>
        <w:tc>
          <w:tcPr>
            <w:tcW w:w="997" w:type="pct"/>
            <w:tcBorders>
              <w:top w:val="single" w:sz="8" w:space="0" w:color="auto"/>
              <w:left w:val="nil"/>
              <w:bottom w:val="single" w:sz="4" w:space="0" w:color="auto"/>
              <w:right w:val="single" w:sz="4" w:space="0" w:color="auto"/>
            </w:tcBorders>
            <w:shd w:val="clear" w:color="auto" w:fill="auto"/>
            <w:vAlign w:val="center"/>
            <w:hideMark/>
          </w:tcPr>
          <w:p w14:paraId="2A98B767" w14:textId="77777777" w:rsidR="0061772A" w:rsidRPr="00C62C47" w:rsidRDefault="0061772A" w:rsidP="00227185">
            <w:pPr>
              <w:pStyle w:val="TablecellCENTER"/>
            </w:pPr>
            <w:r w:rsidRPr="00C62C47">
              <w:t>Fracture energy, ageing proof, adhesion</w:t>
            </w:r>
          </w:p>
        </w:tc>
        <w:tc>
          <w:tcPr>
            <w:tcW w:w="1502" w:type="pct"/>
            <w:tcBorders>
              <w:top w:val="single" w:sz="8" w:space="0" w:color="auto"/>
              <w:left w:val="nil"/>
              <w:bottom w:val="single" w:sz="4" w:space="0" w:color="auto"/>
              <w:right w:val="single" w:sz="4" w:space="0" w:color="auto"/>
            </w:tcBorders>
            <w:shd w:val="clear" w:color="auto" w:fill="auto"/>
            <w:vAlign w:val="center"/>
            <w:hideMark/>
          </w:tcPr>
          <w:p w14:paraId="3FC0BA38" w14:textId="77777777" w:rsidR="0061772A" w:rsidRPr="00C62C47" w:rsidRDefault="0061772A" w:rsidP="00227185">
            <w:pPr>
              <w:pStyle w:val="TablecellCENTER"/>
            </w:pPr>
            <w:r w:rsidRPr="00C62C47">
              <w:t>DIN 65448 (1988-01)</w:t>
            </w:r>
          </w:p>
        </w:tc>
      </w:tr>
      <w:tr w:rsidR="0061772A" w:rsidRPr="00C62C47" w14:paraId="26893DFF"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3375F159" w14:textId="77777777" w:rsidR="0061772A" w:rsidRPr="00C62C47" w:rsidRDefault="0061772A" w:rsidP="00227185">
            <w:pPr>
              <w:pStyle w:val="TablecellCENTER"/>
            </w:pPr>
          </w:p>
        </w:tc>
        <w:tc>
          <w:tcPr>
            <w:tcW w:w="1301" w:type="pct"/>
            <w:vMerge w:val="restart"/>
            <w:tcBorders>
              <w:top w:val="nil"/>
              <w:left w:val="single" w:sz="4" w:space="0" w:color="auto"/>
              <w:bottom w:val="single" w:sz="4" w:space="0" w:color="auto"/>
              <w:right w:val="single" w:sz="4" w:space="0" w:color="auto"/>
            </w:tcBorders>
            <w:shd w:val="clear" w:color="auto" w:fill="auto"/>
            <w:vAlign w:val="center"/>
            <w:hideMark/>
          </w:tcPr>
          <w:p w14:paraId="4EB8A5B8" w14:textId="77777777" w:rsidR="0061772A" w:rsidRPr="00C62C47" w:rsidRDefault="0061772A" w:rsidP="00227185">
            <w:pPr>
              <w:pStyle w:val="TablecellCENTER"/>
            </w:pPr>
            <w:r w:rsidRPr="00C62C47">
              <w:t>Compact tension</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14:paraId="1CBA5B23" w14:textId="77777777" w:rsidR="0061772A" w:rsidRPr="00C62C47" w:rsidRDefault="0061772A" w:rsidP="00227185">
            <w:pPr>
              <w:pStyle w:val="TablecellCENTER"/>
            </w:pPr>
            <w:r w:rsidRPr="00C62C47">
              <w:t>Cleavage strength</w:t>
            </w:r>
          </w:p>
        </w:tc>
        <w:tc>
          <w:tcPr>
            <w:tcW w:w="1502" w:type="pct"/>
            <w:tcBorders>
              <w:top w:val="nil"/>
              <w:left w:val="nil"/>
              <w:bottom w:val="single" w:sz="4" w:space="0" w:color="auto"/>
              <w:right w:val="single" w:sz="4" w:space="0" w:color="auto"/>
            </w:tcBorders>
            <w:shd w:val="clear" w:color="auto" w:fill="auto"/>
            <w:vAlign w:val="center"/>
            <w:hideMark/>
          </w:tcPr>
          <w:p w14:paraId="344718A5" w14:textId="77777777" w:rsidR="0061772A" w:rsidRPr="00C62C47" w:rsidRDefault="0061772A" w:rsidP="00DF574D">
            <w:pPr>
              <w:pStyle w:val="TablecellCENTER"/>
            </w:pPr>
            <w:r w:rsidRPr="00C62C47">
              <w:t>ASTM D1062-08(2015)</w:t>
            </w:r>
          </w:p>
        </w:tc>
      </w:tr>
      <w:tr w:rsidR="0061772A" w:rsidRPr="00C62C47" w14:paraId="0CD45045" w14:textId="77777777" w:rsidTr="0061772A">
        <w:trPr>
          <w:cantSplit/>
          <w:trHeight w:val="300"/>
          <w:jc w:val="center"/>
        </w:trPr>
        <w:tc>
          <w:tcPr>
            <w:tcW w:w="1200" w:type="pct"/>
            <w:vMerge/>
            <w:tcBorders>
              <w:left w:val="single" w:sz="4" w:space="0" w:color="auto"/>
              <w:right w:val="single" w:sz="4" w:space="0" w:color="auto"/>
            </w:tcBorders>
            <w:vAlign w:val="center"/>
            <w:hideMark/>
          </w:tcPr>
          <w:p w14:paraId="7A1C211F" w14:textId="77777777" w:rsidR="0061772A" w:rsidRPr="00C62C47" w:rsidRDefault="0061772A" w:rsidP="00227185">
            <w:pPr>
              <w:pStyle w:val="TablecellCENTER"/>
            </w:pPr>
          </w:p>
        </w:tc>
        <w:tc>
          <w:tcPr>
            <w:tcW w:w="1301" w:type="pct"/>
            <w:vMerge/>
            <w:tcBorders>
              <w:top w:val="nil"/>
              <w:left w:val="single" w:sz="4" w:space="0" w:color="auto"/>
              <w:bottom w:val="single" w:sz="4" w:space="0" w:color="auto"/>
              <w:right w:val="single" w:sz="4" w:space="0" w:color="auto"/>
            </w:tcBorders>
            <w:vAlign w:val="center"/>
            <w:hideMark/>
          </w:tcPr>
          <w:p w14:paraId="242F9906" w14:textId="77777777" w:rsidR="0061772A" w:rsidRPr="00C62C47" w:rsidRDefault="0061772A" w:rsidP="00227185">
            <w:pPr>
              <w:pStyle w:val="TablecellCENTER"/>
            </w:pPr>
          </w:p>
        </w:tc>
        <w:tc>
          <w:tcPr>
            <w:tcW w:w="997" w:type="pct"/>
            <w:vMerge/>
            <w:tcBorders>
              <w:top w:val="nil"/>
              <w:left w:val="single" w:sz="4" w:space="0" w:color="auto"/>
              <w:bottom w:val="single" w:sz="4" w:space="0" w:color="auto"/>
              <w:right w:val="single" w:sz="4" w:space="0" w:color="auto"/>
            </w:tcBorders>
            <w:vAlign w:val="center"/>
            <w:hideMark/>
          </w:tcPr>
          <w:p w14:paraId="510E5146" w14:textId="77777777" w:rsidR="0061772A" w:rsidRPr="00C62C47" w:rsidRDefault="0061772A"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2D50B8F5" w14:textId="77777777" w:rsidR="0061772A" w:rsidRPr="00C62C47" w:rsidRDefault="0061772A" w:rsidP="00227185">
            <w:pPr>
              <w:pStyle w:val="TablecellCENTER"/>
            </w:pPr>
            <w:r w:rsidRPr="00C62C47">
              <w:t>BS 5350-C1:1986</w:t>
            </w:r>
          </w:p>
        </w:tc>
      </w:tr>
      <w:tr w:rsidR="0061772A" w:rsidRPr="00C62C47" w14:paraId="1E1D5195" w14:textId="77777777" w:rsidTr="0061772A">
        <w:trPr>
          <w:cantSplit/>
          <w:trHeight w:val="300"/>
          <w:jc w:val="center"/>
        </w:trPr>
        <w:tc>
          <w:tcPr>
            <w:tcW w:w="1200" w:type="pct"/>
            <w:vMerge/>
            <w:tcBorders>
              <w:left w:val="single" w:sz="4" w:space="0" w:color="auto"/>
              <w:bottom w:val="single" w:sz="8" w:space="0" w:color="000000"/>
              <w:right w:val="single" w:sz="4" w:space="0" w:color="auto"/>
            </w:tcBorders>
            <w:vAlign w:val="center"/>
          </w:tcPr>
          <w:p w14:paraId="7BBDB0DB" w14:textId="77777777" w:rsidR="0061772A" w:rsidRPr="00C62C47" w:rsidRDefault="0061772A" w:rsidP="00227185">
            <w:pPr>
              <w:pStyle w:val="TablecellCENTER"/>
            </w:pPr>
          </w:p>
        </w:tc>
        <w:tc>
          <w:tcPr>
            <w:tcW w:w="1301" w:type="pct"/>
            <w:tcBorders>
              <w:top w:val="nil"/>
              <w:left w:val="single" w:sz="4" w:space="0" w:color="auto"/>
              <w:bottom w:val="single" w:sz="4" w:space="0" w:color="auto"/>
              <w:right w:val="single" w:sz="4" w:space="0" w:color="auto"/>
            </w:tcBorders>
            <w:vAlign w:val="center"/>
          </w:tcPr>
          <w:p w14:paraId="3736AE48" w14:textId="73C4A668" w:rsidR="0061772A" w:rsidRPr="00C62C47" w:rsidRDefault="0061772A" w:rsidP="00227185">
            <w:pPr>
              <w:pStyle w:val="TablecellCENTER"/>
            </w:pPr>
            <w:r w:rsidRPr="00C62C47">
              <w:t>DCB - Flat, and DCB contoured</w:t>
            </w:r>
          </w:p>
        </w:tc>
        <w:tc>
          <w:tcPr>
            <w:tcW w:w="997" w:type="pct"/>
            <w:tcBorders>
              <w:top w:val="nil"/>
              <w:left w:val="single" w:sz="4" w:space="0" w:color="auto"/>
              <w:bottom w:val="single" w:sz="4" w:space="0" w:color="auto"/>
              <w:right w:val="single" w:sz="4" w:space="0" w:color="auto"/>
            </w:tcBorders>
            <w:vAlign w:val="center"/>
          </w:tcPr>
          <w:p w14:paraId="47C8C936" w14:textId="47ECBBA7" w:rsidR="0061772A" w:rsidRPr="00C62C47" w:rsidRDefault="0061772A" w:rsidP="00227185">
            <w:pPr>
              <w:pStyle w:val="TablecellCENTER"/>
            </w:pPr>
            <w:r w:rsidRPr="00C62C47">
              <w:t>Fracture strength in cleavage, G1c and G1a</w:t>
            </w:r>
          </w:p>
        </w:tc>
        <w:tc>
          <w:tcPr>
            <w:tcW w:w="1502" w:type="pct"/>
            <w:tcBorders>
              <w:top w:val="nil"/>
              <w:left w:val="nil"/>
              <w:bottom w:val="single" w:sz="4" w:space="0" w:color="auto"/>
              <w:right w:val="single" w:sz="4" w:space="0" w:color="auto"/>
            </w:tcBorders>
            <w:shd w:val="clear" w:color="auto" w:fill="auto"/>
            <w:vAlign w:val="center"/>
          </w:tcPr>
          <w:p w14:paraId="7CDBFA46" w14:textId="04A9B414" w:rsidR="0061772A" w:rsidRPr="00C62C47" w:rsidRDefault="0061772A" w:rsidP="00227185">
            <w:pPr>
              <w:pStyle w:val="TablecellCENTER"/>
            </w:pPr>
            <w:r w:rsidRPr="00C62C47">
              <w:t>ASTM D3433-99(2012)</w:t>
            </w:r>
          </w:p>
        </w:tc>
      </w:tr>
      <w:tr w:rsidR="001722BD" w:rsidRPr="00C62C47" w14:paraId="7240C8B9" w14:textId="77777777" w:rsidTr="0061772A">
        <w:trPr>
          <w:cantSplit/>
          <w:trHeight w:val="612"/>
          <w:jc w:val="center"/>
        </w:trPr>
        <w:tc>
          <w:tcPr>
            <w:tcW w:w="1200" w:type="pct"/>
            <w:tcBorders>
              <w:top w:val="single" w:sz="8" w:space="0" w:color="auto"/>
              <w:left w:val="single" w:sz="4" w:space="0" w:color="auto"/>
              <w:bottom w:val="single" w:sz="8" w:space="0" w:color="000000"/>
              <w:right w:val="single" w:sz="4" w:space="0" w:color="auto"/>
            </w:tcBorders>
            <w:vAlign w:val="center"/>
          </w:tcPr>
          <w:p w14:paraId="03FFDA74" w14:textId="10E3C512" w:rsidR="001722BD" w:rsidRPr="00C62C47" w:rsidDel="00645CA1" w:rsidRDefault="001722BD" w:rsidP="00227185">
            <w:pPr>
              <w:pStyle w:val="TablecellCENTER"/>
            </w:pPr>
            <w:r>
              <w:t>Bending</w:t>
            </w:r>
          </w:p>
        </w:tc>
        <w:tc>
          <w:tcPr>
            <w:tcW w:w="1301" w:type="pct"/>
            <w:tcBorders>
              <w:top w:val="nil"/>
              <w:left w:val="nil"/>
              <w:bottom w:val="single" w:sz="8" w:space="0" w:color="auto"/>
              <w:right w:val="single" w:sz="4" w:space="0" w:color="auto"/>
            </w:tcBorders>
            <w:shd w:val="clear" w:color="auto" w:fill="auto"/>
            <w:vAlign w:val="center"/>
          </w:tcPr>
          <w:p w14:paraId="096C387C" w14:textId="02F8F882" w:rsidR="001722BD" w:rsidRPr="00C62C47" w:rsidRDefault="007D24B8" w:rsidP="00227185">
            <w:pPr>
              <w:pStyle w:val="TablecellCENTER"/>
            </w:pPr>
            <w:r>
              <w:t xml:space="preserve">End-notched, bending </w:t>
            </w:r>
            <w:r w:rsidR="00EF1DAE">
              <w:t xml:space="preserve">laminated </w:t>
            </w:r>
            <w:r>
              <w:t>beams</w:t>
            </w:r>
          </w:p>
        </w:tc>
        <w:tc>
          <w:tcPr>
            <w:tcW w:w="997" w:type="pct"/>
            <w:tcBorders>
              <w:top w:val="nil"/>
              <w:left w:val="nil"/>
              <w:bottom w:val="single" w:sz="8" w:space="0" w:color="auto"/>
              <w:right w:val="single" w:sz="4" w:space="0" w:color="auto"/>
            </w:tcBorders>
            <w:shd w:val="clear" w:color="auto" w:fill="auto"/>
            <w:vAlign w:val="center"/>
          </w:tcPr>
          <w:p w14:paraId="17BFA432" w14:textId="2A206DE0" w:rsidR="001722BD" w:rsidRPr="00C62C47" w:rsidRDefault="007D24B8" w:rsidP="00227185">
            <w:pPr>
              <w:pStyle w:val="TablecellCENTER"/>
            </w:pPr>
            <w:r>
              <w:t>Interlaminar fracture toughness</w:t>
            </w:r>
          </w:p>
        </w:tc>
        <w:tc>
          <w:tcPr>
            <w:tcW w:w="1502" w:type="pct"/>
            <w:tcBorders>
              <w:top w:val="nil"/>
              <w:left w:val="nil"/>
              <w:bottom w:val="single" w:sz="8" w:space="0" w:color="auto"/>
              <w:right w:val="single" w:sz="4" w:space="0" w:color="auto"/>
            </w:tcBorders>
            <w:shd w:val="clear" w:color="auto" w:fill="auto"/>
            <w:vAlign w:val="center"/>
          </w:tcPr>
          <w:p w14:paraId="2E0AE004" w14:textId="77E9995C" w:rsidR="001722BD" w:rsidRPr="00C62C47" w:rsidRDefault="007D24B8" w:rsidP="00DF574D">
            <w:pPr>
              <w:pStyle w:val="TablecellCENTER"/>
            </w:pPr>
            <w:r w:rsidRPr="007D24B8">
              <w:t>ASTM D7905 / D7905M - 19e1</w:t>
            </w:r>
            <w:r>
              <w:t xml:space="preserve">, </w:t>
            </w:r>
            <w:r w:rsidRPr="007D24B8">
              <w:t>ASTM D6671 / D6671M - 19</w:t>
            </w:r>
          </w:p>
        </w:tc>
      </w:tr>
      <w:tr w:rsidR="007542AD" w:rsidRPr="00C62C47" w14:paraId="2DBD496B" w14:textId="77777777" w:rsidTr="0061772A">
        <w:trPr>
          <w:cantSplit/>
          <w:trHeight w:val="312"/>
          <w:jc w:val="center"/>
        </w:trPr>
        <w:tc>
          <w:tcPr>
            <w:tcW w:w="1200" w:type="pct"/>
            <w:tcBorders>
              <w:top w:val="nil"/>
              <w:left w:val="single" w:sz="4" w:space="0" w:color="auto"/>
              <w:bottom w:val="nil"/>
              <w:right w:val="nil"/>
            </w:tcBorders>
            <w:shd w:val="clear" w:color="auto" w:fill="D9D9D9" w:themeFill="background1" w:themeFillShade="D9"/>
            <w:noWrap/>
            <w:vAlign w:val="center"/>
            <w:hideMark/>
          </w:tcPr>
          <w:p w14:paraId="676292AD" w14:textId="77777777" w:rsidR="00F57343" w:rsidRPr="00C62C47" w:rsidRDefault="00F57343" w:rsidP="00227185">
            <w:pPr>
              <w:pStyle w:val="TablecellCENTER"/>
              <w:rPr>
                <w:b/>
                <w:bCs/>
              </w:rPr>
            </w:pPr>
            <w:r w:rsidRPr="00C62C47">
              <w:rPr>
                <w:b/>
                <w:bCs/>
              </w:rPr>
              <w:t>Peel</w:t>
            </w:r>
          </w:p>
        </w:tc>
        <w:tc>
          <w:tcPr>
            <w:tcW w:w="1301" w:type="pct"/>
            <w:tcBorders>
              <w:top w:val="nil"/>
              <w:left w:val="nil"/>
              <w:bottom w:val="nil"/>
              <w:right w:val="nil"/>
            </w:tcBorders>
            <w:shd w:val="clear" w:color="auto" w:fill="D9D9D9" w:themeFill="background1" w:themeFillShade="D9"/>
            <w:vAlign w:val="center"/>
            <w:hideMark/>
          </w:tcPr>
          <w:p w14:paraId="4BA1E059" w14:textId="77777777" w:rsidR="00F57343" w:rsidRPr="00C62C47" w:rsidRDefault="00F57343" w:rsidP="00227185">
            <w:pPr>
              <w:pStyle w:val="TablecellCENTER"/>
            </w:pPr>
          </w:p>
        </w:tc>
        <w:tc>
          <w:tcPr>
            <w:tcW w:w="997" w:type="pct"/>
            <w:tcBorders>
              <w:top w:val="nil"/>
              <w:left w:val="nil"/>
              <w:bottom w:val="nil"/>
              <w:right w:val="nil"/>
            </w:tcBorders>
            <w:shd w:val="clear" w:color="auto" w:fill="D9D9D9" w:themeFill="background1" w:themeFillShade="D9"/>
            <w:vAlign w:val="center"/>
            <w:hideMark/>
          </w:tcPr>
          <w:p w14:paraId="1C288695" w14:textId="77777777" w:rsidR="00F57343" w:rsidRPr="00C62C47" w:rsidRDefault="00F57343" w:rsidP="00227185">
            <w:pPr>
              <w:pStyle w:val="TablecellCENTER"/>
            </w:pPr>
          </w:p>
        </w:tc>
        <w:tc>
          <w:tcPr>
            <w:tcW w:w="1502" w:type="pct"/>
            <w:tcBorders>
              <w:top w:val="nil"/>
              <w:left w:val="nil"/>
              <w:bottom w:val="nil"/>
              <w:right w:val="single" w:sz="4" w:space="0" w:color="auto"/>
            </w:tcBorders>
            <w:shd w:val="clear" w:color="auto" w:fill="D9D9D9" w:themeFill="background1" w:themeFillShade="D9"/>
            <w:vAlign w:val="center"/>
            <w:hideMark/>
          </w:tcPr>
          <w:p w14:paraId="59BFCA35" w14:textId="77777777" w:rsidR="00F57343" w:rsidRPr="00C62C47" w:rsidRDefault="00F57343" w:rsidP="00227185">
            <w:pPr>
              <w:pStyle w:val="TablecellCENTER"/>
            </w:pPr>
          </w:p>
        </w:tc>
      </w:tr>
      <w:tr w:rsidR="007542AD" w:rsidRPr="00C62C47" w14:paraId="47EB1EDC" w14:textId="77777777" w:rsidTr="0061772A">
        <w:trPr>
          <w:cantSplit/>
          <w:trHeight w:val="300"/>
          <w:jc w:val="center"/>
        </w:trPr>
        <w:tc>
          <w:tcPr>
            <w:tcW w:w="1200"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51B65281" w14:textId="77777777" w:rsidR="00F57343" w:rsidRPr="00C62C47" w:rsidRDefault="00F57343" w:rsidP="00227185">
            <w:pPr>
              <w:pStyle w:val="TablecellCENTER"/>
            </w:pPr>
            <w:r w:rsidRPr="00C62C47">
              <w:t>Peel in roller</w:t>
            </w:r>
          </w:p>
        </w:tc>
        <w:tc>
          <w:tcPr>
            <w:tcW w:w="1301"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5A880763" w14:textId="77777777" w:rsidR="00F57343" w:rsidRPr="00C62C47" w:rsidRDefault="00F57343" w:rsidP="00227185">
            <w:pPr>
              <w:pStyle w:val="TablecellCENTER"/>
            </w:pPr>
            <w:r w:rsidRPr="00C62C47">
              <w:t>Thin to thick adherend plate</w:t>
            </w:r>
          </w:p>
        </w:tc>
        <w:tc>
          <w:tcPr>
            <w:tcW w:w="997"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2F9049B7" w14:textId="77777777" w:rsidR="00F57343" w:rsidRPr="00C62C47" w:rsidRDefault="00F57343" w:rsidP="00227185">
            <w:pPr>
              <w:pStyle w:val="TablecellCENTER"/>
            </w:pPr>
            <w:r w:rsidRPr="00C62C47">
              <w:t>Peel strength</w:t>
            </w:r>
          </w:p>
        </w:tc>
        <w:tc>
          <w:tcPr>
            <w:tcW w:w="1502" w:type="pct"/>
            <w:tcBorders>
              <w:top w:val="single" w:sz="8" w:space="0" w:color="auto"/>
              <w:left w:val="nil"/>
              <w:bottom w:val="single" w:sz="4" w:space="0" w:color="auto"/>
              <w:right w:val="single" w:sz="4" w:space="0" w:color="auto"/>
            </w:tcBorders>
            <w:shd w:val="clear" w:color="auto" w:fill="auto"/>
            <w:vAlign w:val="center"/>
            <w:hideMark/>
          </w:tcPr>
          <w:p w14:paraId="4D68C8C5" w14:textId="77777777" w:rsidR="00F57343" w:rsidRPr="00C62C47" w:rsidRDefault="00F57343" w:rsidP="00DF574D">
            <w:pPr>
              <w:pStyle w:val="TablecellCENTER"/>
            </w:pPr>
            <w:r w:rsidRPr="00C62C47">
              <w:t>ASTM D3167-10(2017)</w:t>
            </w:r>
          </w:p>
        </w:tc>
      </w:tr>
      <w:tr w:rsidR="007542AD" w:rsidRPr="00C62C47" w14:paraId="0119FE02" w14:textId="77777777" w:rsidTr="0061772A">
        <w:trPr>
          <w:cantSplit/>
          <w:trHeight w:val="288"/>
          <w:jc w:val="center"/>
        </w:trPr>
        <w:tc>
          <w:tcPr>
            <w:tcW w:w="1200" w:type="pct"/>
            <w:vMerge/>
            <w:tcBorders>
              <w:top w:val="single" w:sz="8" w:space="0" w:color="auto"/>
              <w:left w:val="single" w:sz="4" w:space="0" w:color="auto"/>
              <w:bottom w:val="single" w:sz="4" w:space="0" w:color="auto"/>
              <w:right w:val="single" w:sz="4" w:space="0" w:color="auto"/>
            </w:tcBorders>
            <w:vAlign w:val="center"/>
            <w:hideMark/>
          </w:tcPr>
          <w:p w14:paraId="220BA9FA"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34849D4F"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5E93B019"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62D78519" w14:textId="77777777" w:rsidR="00F57343" w:rsidRPr="00C62C47" w:rsidRDefault="00F57343" w:rsidP="00227185">
            <w:pPr>
              <w:pStyle w:val="TablecellCENTER"/>
            </w:pPr>
            <w:r w:rsidRPr="00C62C47">
              <w:t>EN 1464:2010</w:t>
            </w:r>
          </w:p>
        </w:tc>
      </w:tr>
      <w:tr w:rsidR="007542AD" w:rsidRPr="00C62C47" w14:paraId="07AE28B1" w14:textId="77777777" w:rsidTr="0061772A">
        <w:trPr>
          <w:cantSplit/>
          <w:trHeight w:val="288"/>
          <w:jc w:val="center"/>
        </w:trPr>
        <w:tc>
          <w:tcPr>
            <w:tcW w:w="1200" w:type="pct"/>
            <w:vMerge/>
            <w:tcBorders>
              <w:top w:val="single" w:sz="8" w:space="0" w:color="auto"/>
              <w:left w:val="single" w:sz="4" w:space="0" w:color="auto"/>
              <w:bottom w:val="single" w:sz="4" w:space="0" w:color="auto"/>
              <w:right w:val="single" w:sz="4" w:space="0" w:color="auto"/>
            </w:tcBorders>
            <w:vAlign w:val="center"/>
            <w:hideMark/>
          </w:tcPr>
          <w:p w14:paraId="5D3231BF"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69AB4DDE"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6BD72F03"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39337F79" w14:textId="77777777" w:rsidR="00F57343" w:rsidRPr="00C62C47" w:rsidRDefault="00F57343" w:rsidP="00227185">
            <w:pPr>
              <w:pStyle w:val="TablecellCENTER"/>
            </w:pPr>
            <w:r w:rsidRPr="00C62C47">
              <w:t>EN 2243-2: 2005</w:t>
            </w:r>
          </w:p>
        </w:tc>
      </w:tr>
      <w:tr w:rsidR="007542AD" w:rsidRPr="00C62C47" w14:paraId="678EC783" w14:textId="77777777" w:rsidTr="0061772A">
        <w:trPr>
          <w:cantSplit/>
          <w:trHeight w:val="300"/>
          <w:jc w:val="center"/>
        </w:trPr>
        <w:tc>
          <w:tcPr>
            <w:tcW w:w="1200" w:type="pct"/>
            <w:vMerge/>
            <w:tcBorders>
              <w:top w:val="single" w:sz="8" w:space="0" w:color="auto"/>
              <w:left w:val="single" w:sz="4" w:space="0" w:color="auto"/>
              <w:bottom w:val="single" w:sz="4" w:space="0" w:color="auto"/>
              <w:right w:val="single" w:sz="4" w:space="0" w:color="auto"/>
            </w:tcBorders>
            <w:vAlign w:val="center"/>
            <w:hideMark/>
          </w:tcPr>
          <w:p w14:paraId="3F5BB8B6"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4" w:space="0" w:color="auto"/>
              <w:right w:val="single" w:sz="4" w:space="0" w:color="auto"/>
            </w:tcBorders>
            <w:vAlign w:val="center"/>
            <w:hideMark/>
          </w:tcPr>
          <w:p w14:paraId="3CC9F09D"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4" w:space="0" w:color="auto"/>
              <w:right w:val="single" w:sz="4" w:space="0" w:color="auto"/>
            </w:tcBorders>
            <w:vAlign w:val="center"/>
            <w:hideMark/>
          </w:tcPr>
          <w:p w14:paraId="2A20905A"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3E4E93F4" w14:textId="77777777" w:rsidR="00F57343" w:rsidRPr="00C62C47" w:rsidRDefault="00F57343" w:rsidP="00227185">
            <w:pPr>
              <w:pStyle w:val="TablecellCENTER"/>
            </w:pPr>
            <w:r w:rsidRPr="00C62C47">
              <w:t>ISO 4578:1997</w:t>
            </w:r>
          </w:p>
        </w:tc>
      </w:tr>
      <w:tr w:rsidR="007542AD" w:rsidRPr="00C62C47" w14:paraId="1DE65531" w14:textId="77777777" w:rsidTr="0061772A">
        <w:trPr>
          <w:cantSplit/>
          <w:trHeight w:val="300"/>
          <w:jc w:val="center"/>
        </w:trPr>
        <w:tc>
          <w:tcPr>
            <w:tcW w:w="1200" w:type="pct"/>
            <w:tcBorders>
              <w:top w:val="nil"/>
              <w:left w:val="single" w:sz="4" w:space="0" w:color="auto"/>
              <w:bottom w:val="single" w:sz="4" w:space="0" w:color="auto"/>
              <w:right w:val="single" w:sz="4" w:space="0" w:color="auto"/>
            </w:tcBorders>
            <w:shd w:val="clear" w:color="auto" w:fill="auto"/>
            <w:vAlign w:val="center"/>
            <w:hideMark/>
          </w:tcPr>
          <w:p w14:paraId="6B88DE8E" w14:textId="77777777" w:rsidR="00F57343" w:rsidRPr="00C62C47" w:rsidRDefault="00F57343" w:rsidP="00142D88">
            <w:pPr>
              <w:pStyle w:val="TablecellCENTER"/>
            </w:pPr>
            <w:r w:rsidRPr="00C62C47">
              <w:t>Peel, 90</w:t>
            </w:r>
            <w:r w:rsidR="00142D88" w:rsidRPr="00C62C47">
              <w:t>°</w:t>
            </w:r>
          </w:p>
        </w:tc>
        <w:tc>
          <w:tcPr>
            <w:tcW w:w="1301" w:type="pct"/>
            <w:tcBorders>
              <w:top w:val="nil"/>
              <w:left w:val="nil"/>
              <w:bottom w:val="single" w:sz="4" w:space="0" w:color="auto"/>
              <w:right w:val="single" w:sz="4" w:space="0" w:color="auto"/>
            </w:tcBorders>
            <w:shd w:val="clear" w:color="auto" w:fill="auto"/>
            <w:vAlign w:val="center"/>
            <w:hideMark/>
          </w:tcPr>
          <w:p w14:paraId="7CCED1FD" w14:textId="77777777" w:rsidR="00F57343" w:rsidRPr="00C62C47" w:rsidRDefault="00F57343" w:rsidP="00227185">
            <w:pPr>
              <w:pStyle w:val="TablecellCENTER"/>
            </w:pPr>
            <w:r w:rsidRPr="00C62C47">
              <w:t>Flexible-bonded-to-rigid</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14:paraId="255AC009" w14:textId="77777777" w:rsidR="00F57343" w:rsidRPr="00C62C47" w:rsidRDefault="00F57343" w:rsidP="00227185">
            <w:pPr>
              <w:pStyle w:val="TablecellCENTER"/>
            </w:pPr>
            <w:r w:rsidRPr="00C62C47">
              <w:t>Peel strength</w:t>
            </w:r>
          </w:p>
        </w:tc>
        <w:tc>
          <w:tcPr>
            <w:tcW w:w="1502" w:type="pct"/>
            <w:tcBorders>
              <w:top w:val="nil"/>
              <w:left w:val="nil"/>
              <w:bottom w:val="single" w:sz="4" w:space="0" w:color="auto"/>
              <w:right w:val="single" w:sz="4" w:space="0" w:color="auto"/>
            </w:tcBorders>
            <w:shd w:val="clear" w:color="auto" w:fill="auto"/>
            <w:vAlign w:val="center"/>
            <w:hideMark/>
          </w:tcPr>
          <w:p w14:paraId="2585ED1E" w14:textId="77777777" w:rsidR="00F57343" w:rsidRPr="00C62C47" w:rsidRDefault="00F57343" w:rsidP="00227185">
            <w:pPr>
              <w:pStyle w:val="TablecellCENTER"/>
            </w:pPr>
            <w:r w:rsidRPr="00C62C47">
              <w:t>EN 28510-1:2014</w:t>
            </w:r>
          </w:p>
        </w:tc>
      </w:tr>
      <w:tr w:rsidR="007542AD" w:rsidRPr="00C62C47" w14:paraId="527E799F" w14:textId="77777777" w:rsidTr="0061772A">
        <w:trPr>
          <w:cantSplit/>
          <w:trHeight w:val="300"/>
          <w:jc w:val="center"/>
        </w:trPr>
        <w:tc>
          <w:tcPr>
            <w:tcW w:w="1200" w:type="pct"/>
            <w:tcBorders>
              <w:top w:val="nil"/>
              <w:left w:val="single" w:sz="4" w:space="0" w:color="auto"/>
              <w:bottom w:val="single" w:sz="4" w:space="0" w:color="auto"/>
              <w:right w:val="single" w:sz="4" w:space="0" w:color="auto"/>
            </w:tcBorders>
            <w:shd w:val="clear" w:color="auto" w:fill="auto"/>
            <w:vAlign w:val="center"/>
            <w:hideMark/>
          </w:tcPr>
          <w:p w14:paraId="285F029B" w14:textId="77777777" w:rsidR="00F57343" w:rsidRPr="00C62C47" w:rsidRDefault="00F57343" w:rsidP="00142D88">
            <w:pPr>
              <w:pStyle w:val="TablecellCENTER"/>
            </w:pPr>
            <w:r w:rsidRPr="00C62C47">
              <w:t>Peel, 90</w:t>
            </w:r>
            <w:r w:rsidR="00142D88" w:rsidRPr="00C62C47">
              <w:t>°</w:t>
            </w:r>
            <w:r w:rsidRPr="00C62C47">
              <w:t xml:space="preserve"> and 180</w:t>
            </w:r>
            <w:r w:rsidR="00142D88" w:rsidRPr="00C62C47">
              <w:t>°</w:t>
            </w:r>
          </w:p>
        </w:tc>
        <w:tc>
          <w:tcPr>
            <w:tcW w:w="130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FF3CAED" w14:textId="77777777" w:rsidR="00F57343" w:rsidRPr="00C62C47" w:rsidRDefault="00F57343" w:rsidP="00227185">
            <w:pPr>
              <w:pStyle w:val="TablecellCENTER"/>
            </w:pPr>
            <w:r w:rsidRPr="00C62C47">
              <w:t>T-peel</w:t>
            </w:r>
          </w:p>
        </w:tc>
        <w:tc>
          <w:tcPr>
            <w:tcW w:w="997" w:type="pct"/>
            <w:vMerge/>
            <w:tcBorders>
              <w:top w:val="nil"/>
              <w:left w:val="single" w:sz="4" w:space="0" w:color="auto"/>
              <w:bottom w:val="single" w:sz="4" w:space="0" w:color="auto"/>
              <w:right w:val="single" w:sz="4" w:space="0" w:color="auto"/>
            </w:tcBorders>
            <w:vAlign w:val="center"/>
            <w:hideMark/>
          </w:tcPr>
          <w:p w14:paraId="26BCBF0A"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31F9AD6A" w14:textId="77777777" w:rsidR="00F57343" w:rsidRPr="00C62C47" w:rsidRDefault="00F57343" w:rsidP="00227185">
            <w:pPr>
              <w:pStyle w:val="TablecellCENTER"/>
            </w:pPr>
            <w:r w:rsidRPr="00C62C47">
              <w:t>ISO 8510-2:2006</w:t>
            </w:r>
          </w:p>
        </w:tc>
      </w:tr>
      <w:tr w:rsidR="007542AD" w:rsidRPr="00C62C47" w14:paraId="29EAE105" w14:textId="77777777" w:rsidTr="0061772A">
        <w:trPr>
          <w:cantSplit/>
          <w:trHeight w:val="636"/>
          <w:jc w:val="center"/>
        </w:trPr>
        <w:tc>
          <w:tcPr>
            <w:tcW w:w="1200" w:type="pct"/>
            <w:vMerge w:val="restart"/>
            <w:tcBorders>
              <w:top w:val="nil"/>
              <w:left w:val="single" w:sz="4" w:space="0" w:color="auto"/>
              <w:bottom w:val="single" w:sz="4" w:space="0" w:color="000000"/>
              <w:right w:val="single" w:sz="4" w:space="0" w:color="auto"/>
            </w:tcBorders>
            <w:shd w:val="clear" w:color="auto" w:fill="auto"/>
            <w:vAlign w:val="center"/>
            <w:hideMark/>
          </w:tcPr>
          <w:p w14:paraId="590CB8DA" w14:textId="77777777" w:rsidR="00F57343" w:rsidRPr="00C62C47" w:rsidRDefault="00F57343" w:rsidP="00142D88">
            <w:pPr>
              <w:pStyle w:val="TablecellCENTER"/>
            </w:pPr>
            <w:r w:rsidRPr="00C62C47">
              <w:t>Peel, 180</w:t>
            </w:r>
            <w:r w:rsidR="00142D88" w:rsidRPr="00C62C47">
              <w:t>°</w:t>
            </w:r>
          </w:p>
        </w:tc>
        <w:tc>
          <w:tcPr>
            <w:tcW w:w="1301" w:type="pct"/>
            <w:vMerge/>
            <w:tcBorders>
              <w:top w:val="nil"/>
              <w:left w:val="single" w:sz="4" w:space="0" w:color="auto"/>
              <w:bottom w:val="single" w:sz="4" w:space="0" w:color="auto"/>
              <w:right w:val="single" w:sz="4" w:space="0" w:color="auto"/>
            </w:tcBorders>
            <w:vAlign w:val="center"/>
            <w:hideMark/>
          </w:tcPr>
          <w:p w14:paraId="581C7935" w14:textId="77777777" w:rsidR="00F57343" w:rsidRPr="00C62C47" w:rsidRDefault="00F57343" w:rsidP="00227185">
            <w:pPr>
              <w:pStyle w:val="TablecellCENTER"/>
            </w:pPr>
          </w:p>
        </w:tc>
        <w:tc>
          <w:tcPr>
            <w:tcW w:w="997" w:type="pct"/>
            <w:vMerge/>
            <w:tcBorders>
              <w:top w:val="nil"/>
              <w:left w:val="single" w:sz="4" w:space="0" w:color="auto"/>
              <w:bottom w:val="single" w:sz="4" w:space="0" w:color="auto"/>
              <w:right w:val="single" w:sz="4" w:space="0" w:color="auto"/>
            </w:tcBorders>
            <w:vAlign w:val="center"/>
            <w:hideMark/>
          </w:tcPr>
          <w:p w14:paraId="5762C350"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02EBC4D5" w14:textId="77777777" w:rsidR="00F57343" w:rsidRPr="00C62C47" w:rsidRDefault="00F57343" w:rsidP="00227185">
            <w:pPr>
              <w:pStyle w:val="TablecellCENTER"/>
            </w:pPr>
            <w:r w:rsidRPr="00C62C47">
              <w:t>ISO 11339:1993</w:t>
            </w:r>
          </w:p>
        </w:tc>
      </w:tr>
      <w:tr w:rsidR="007542AD" w:rsidRPr="00C62C47" w14:paraId="72779151" w14:textId="77777777" w:rsidTr="0061772A">
        <w:trPr>
          <w:cantSplit/>
          <w:trHeight w:val="300"/>
          <w:jc w:val="center"/>
        </w:trPr>
        <w:tc>
          <w:tcPr>
            <w:tcW w:w="1200" w:type="pct"/>
            <w:vMerge/>
            <w:tcBorders>
              <w:top w:val="nil"/>
              <w:left w:val="single" w:sz="4" w:space="0" w:color="auto"/>
              <w:bottom w:val="single" w:sz="4" w:space="0" w:color="000000"/>
              <w:right w:val="single" w:sz="4" w:space="0" w:color="auto"/>
            </w:tcBorders>
            <w:vAlign w:val="center"/>
            <w:hideMark/>
          </w:tcPr>
          <w:p w14:paraId="32C734CB" w14:textId="77777777" w:rsidR="00F57343" w:rsidRPr="00C62C47" w:rsidRDefault="00F57343" w:rsidP="00227185">
            <w:pPr>
              <w:pStyle w:val="TablecellCENTER"/>
            </w:pPr>
          </w:p>
        </w:tc>
        <w:tc>
          <w:tcPr>
            <w:tcW w:w="1301" w:type="pct"/>
            <w:vMerge/>
            <w:tcBorders>
              <w:top w:val="nil"/>
              <w:left w:val="single" w:sz="4" w:space="0" w:color="auto"/>
              <w:bottom w:val="single" w:sz="4" w:space="0" w:color="auto"/>
              <w:right w:val="single" w:sz="4" w:space="0" w:color="auto"/>
            </w:tcBorders>
            <w:vAlign w:val="center"/>
            <w:hideMark/>
          </w:tcPr>
          <w:p w14:paraId="1F410E2A" w14:textId="77777777" w:rsidR="00F57343" w:rsidRPr="00C62C47" w:rsidRDefault="00F57343" w:rsidP="00227185">
            <w:pPr>
              <w:pStyle w:val="TablecellCENTER"/>
            </w:pPr>
          </w:p>
        </w:tc>
        <w:tc>
          <w:tcPr>
            <w:tcW w:w="997" w:type="pct"/>
            <w:vMerge/>
            <w:tcBorders>
              <w:top w:val="nil"/>
              <w:left w:val="single" w:sz="4" w:space="0" w:color="auto"/>
              <w:bottom w:val="single" w:sz="4" w:space="0" w:color="auto"/>
              <w:right w:val="single" w:sz="4" w:space="0" w:color="auto"/>
            </w:tcBorders>
            <w:vAlign w:val="center"/>
            <w:hideMark/>
          </w:tcPr>
          <w:p w14:paraId="1DC92080"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47F08DAA" w14:textId="77777777" w:rsidR="00F57343" w:rsidRPr="00C62C47" w:rsidRDefault="00DF574D" w:rsidP="00DF574D">
            <w:pPr>
              <w:pStyle w:val="TablecellCENTER"/>
            </w:pPr>
            <w:r w:rsidRPr="00C62C47">
              <w:t>ASTM D1876</w:t>
            </w:r>
            <w:r w:rsidR="00F57343" w:rsidRPr="00C62C47">
              <w:t>-08(2015)e1</w:t>
            </w:r>
          </w:p>
        </w:tc>
      </w:tr>
      <w:tr w:rsidR="007542AD" w:rsidRPr="00C62C47" w14:paraId="4D078BB8" w14:textId="77777777" w:rsidTr="0061772A">
        <w:trPr>
          <w:cantSplit/>
          <w:trHeight w:val="312"/>
          <w:jc w:val="center"/>
        </w:trPr>
        <w:tc>
          <w:tcPr>
            <w:tcW w:w="1200" w:type="pct"/>
            <w:tcBorders>
              <w:top w:val="nil"/>
              <w:left w:val="single" w:sz="4" w:space="0" w:color="auto"/>
              <w:bottom w:val="single" w:sz="8" w:space="0" w:color="auto"/>
              <w:right w:val="single" w:sz="4" w:space="0" w:color="auto"/>
            </w:tcBorders>
            <w:shd w:val="clear" w:color="auto" w:fill="auto"/>
            <w:vAlign w:val="center"/>
            <w:hideMark/>
          </w:tcPr>
          <w:p w14:paraId="700EB31B" w14:textId="77777777" w:rsidR="00F57343" w:rsidRPr="00C62C47" w:rsidRDefault="00F57343" w:rsidP="00227185">
            <w:pPr>
              <w:pStyle w:val="TablecellCENTER"/>
            </w:pPr>
            <w:r w:rsidRPr="00C62C47">
              <w:t>Peel (by hand)</w:t>
            </w:r>
          </w:p>
        </w:tc>
        <w:tc>
          <w:tcPr>
            <w:tcW w:w="1301" w:type="pct"/>
            <w:tcBorders>
              <w:top w:val="nil"/>
              <w:left w:val="nil"/>
              <w:bottom w:val="single" w:sz="8" w:space="0" w:color="auto"/>
              <w:right w:val="single" w:sz="4" w:space="0" w:color="auto"/>
            </w:tcBorders>
            <w:shd w:val="clear" w:color="auto" w:fill="auto"/>
            <w:noWrap/>
            <w:vAlign w:val="center"/>
            <w:hideMark/>
          </w:tcPr>
          <w:p w14:paraId="7EF9F530" w14:textId="77777777" w:rsidR="00F57343" w:rsidRPr="00C62C47" w:rsidRDefault="00F57343" w:rsidP="00227185">
            <w:pPr>
              <w:pStyle w:val="TablecellCENTER"/>
            </w:pPr>
            <w:r w:rsidRPr="00C62C47">
              <w:t>Bead peel test</w:t>
            </w:r>
          </w:p>
        </w:tc>
        <w:tc>
          <w:tcPr>
            <w:tcW w:w="997" w:type="pct"/>
            <w:tcBorders>
              <w:top w:val="nil"/>
              <w:left w:val="nil"/>
              <w:bottom w:val="single" w:sz="8" w:space="0" w:color="auto"/>
              <w:right w:val="single" w:sz="4" w:space="0" w:color="auto"/>
            </w:tcBorders>
            <w:shd w:val="clear" w:color="auto" w:fill="auto"/>
            <w:noWrap/>
            <w:vAlign w:val="center"/>
            <w:hideMark/>
          </w:tcPr>
          <w:p w14:paraId="56401F4F" w14:textId="77777777" w:rsidR="00F57343" w:rsidRPr="00C62C47" w:rsidRDefault="00F57343" w:rsidP="00227185">
            <w:pPr>
              <w:pStyle w:val="TablecellCENTER"/>
            </w:pPr>
            <w:r w:rsidRPr="00C62C47">
              <w:t>Qualitative test of adhesion</w:t>
            </w:r>
          </w:p>
        </w:tc>
        <w:tc>
          <w:tcPr>
            <w:tcW w:w="1502" w:type="pct"/>
            <w:tcBorders>
              <w:top w:val="nil"/>
              <w:left w:val="nil"/>
              <w:bottom w:val="single" w:sz="8" w:space="0" w:color="auto"/>
              <w:right w:val="single" w:sz="4" w:space="0" w:color="auto"/>
            </w:tcBorders>
            <w:shd w:val="clear" w:color="auto" w:fill="auto"/>
            <w:vAlign w:val="center"/>
            <w:hideMark/>
          </w:tcPr>
          <w:p w14:paraId="74FDF0B0" w14:textId="77777777" w:rsidR="00F57343" w:rsidRPr="00C62C47" w:rsidRDefault="00F57343" w:rsidP="00227185">
            <w:pPr>
              <w:pStyle w:val="TablecellCENTER"/>
            </w:pPr>
            <w:r w:rsidRPr="00C62C47">
              <w:t>DIN 54457:2014-09</w:t>
            </w:r>
          </w:p>
        </w:tc>
      </w:tr>
      <w:tr w:rsidR="00132EFA" w:rsidRPr="00C62C47" w14:paraId="7DEDD550" w14:textId="77777777" w:rsidTr="0061772A">
        <w:trPr>
          <w:cantSplit/>
          <w:trHeight w:val="408"/>
          <w:jc w:val="center"/>
        </w:trPr>
        <w:tc>
          <w:tcPr>
            <w:tcW w:w="2501" w:type="pct"/>
            <w:gridSpan w:val="2"/>
            <w:tcBorders>
              <w:top w:val="nil"/>
              <w:left w:val="single" w:sz="4" w:space="0" w:color="auto"/>
              <w:bottom w:val="nil"/>
              <w:right w:val="nil"/>
            </w:tcBorders>
            <w:shd w:val="clear" w:color="auto" w:fill="D9D9D9" w:themeFill="background1" w:themeFillShade="D9"/>
            <w:vAlign w:val="center"/>
            <w:hideMark/>
          </w:tcPr>
          <w:p w14:paraId="3587EE62" w14:textId="77777777" w:rsidR="00132EFA" w:rsidRPr="00C62C47" w:rsidRDefault="00132EFA" w:rsidP="00227185">
            <w:pPr>
              <w:pStyle w:val="TablecellCENTER"/>
            </w:pPr>
            <w:r w:rsidRPr="00C62C47">
              <w:rPr>
                <w:b/>
                <w:bCs/>
              </w:rPr>
              <w:t>Bonded sandwich constructions</w:t>
            </w:r>
          </w:p>
        </w:tc>
        <w:tc>
          <w:tcPr>
            <w:tcW w:w="997" w:type="pct"/>
            <w:tcBorders>
              <w:top w:val="nil"/>
              <w:left w:val="nil"/>
              <w:bottom w:val="nil"/>
              <w:right w:val="nil"/>
            </w:tcBorders>
            <w:shd w:val="clear" w:color="auto" w:fill="D9D9D9" w:themeFill="background1" w:themeFillShade="D9"/>
            <w:noWrap/>
            <w:vAlign w:val="center"/>
            <w:hideMark/>
          </w:tcPr>
          <w:p w14:paraId="3AD0E597" w14:textId="77777777" w:rsidR="00132EFA" w:rsidRPr="00C62C47" w:rsidRDefault="00132EFA" w:rsidP="00227185">
            <w:pPr>
              <w:pStyle w:val="TablecellCENTER"/>
            </w:pPr>
          </w:p>
        </w:tc>
        <w:tc>
          <w:tcPr>
            <w:tcW w:w="1502" w:type="pct"/>
            <w:tcBorders>
              <w:top w:val="nil"/>
              <w:left w:val="nil"/>
              <w:bottom w:val="nil"/>
              <w:right w:val="single" w:sz="4" w:space="0" w:color="auto"/>
            </w:tcBorders>
            <w:shd w:val="clear" w:color="auto" w:fill="D9D9D9" w:themeFill="background1" w:themeFillShade="D9"/>
            <w:vAlign w:val="center"/>
            <w:hideMark/>
          </w:tcPr>
          <w:p w14:paraId="7B04B056" w14:textId="77777777" w:rsidR="00132EFA" w:rsidRPr="00C62C47" w:rsidRDefault="00132EFA" w:rsidP="00227185">
            <w:pPr>
              <w:pStyle w:val="TablecellCENTER"/>
            </w:pPr>
          </w:p>
        </w:tc>
      </w:tr>
      <w:tr w:rsidR="007542AD" w:rsidRPr="00C62C47" w14:paraId="58954668" w14:textId="77777777" w:rsidTr="0061772A">
        <w:trPr>
          <w:cantSplit/>
          <w:trHeight w:val="600"/>
          <w:jc w:val="center"/>
        </w:trPr>
        <w:tc>
          <w:tcPr>
            <w:tcW w:w="1200"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14:paraId="281D6ADB" w14:textId="77777777" w:rsidR="00F57343" w:rsidRPr="00C62C47" w:rsidRDefault="00F57343" w:rsidP="00227185">
            <w:pPr>
              <w:pStyle w:val="TablecellCENTER"/>
            </w:pPr>
            <w:r w:rsidRPr="00C62C47">
              <w:t>Peel &amp; Cleavage mix, 180deg</w:t>
            </w:r>
          </w:p>
        </w:tc>
        <w:tc>
          <w:tcPr>
            <w:tcW w:w="1301"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14:paraId="0B9912BA" w14:textId="77777777" w:rsidR="00F57343" w:rsidRPr="00C62C47" w:rsidRDefault="00F57343" w:rsidP="00227185">
            <w:pPr>
              <w:pStyle w:val="TablecellCENTER"/>
            </w:pPr>
            <w:r w:rsidRPr="00C62C47">
              <w:t xml:space="preserve">Laminated assembly, </w:t>
            </w:r>
            <w:r w:rsidR="007542AD" w:rsidRPr="00C62C47">
              <w:t>sandwich</w:t>
            </w:r>
          </w:p>
        </w:tc>
        <w:tc>
          <w:tcPr>
            <w:tcW w:w="997"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14:paraId="0A7021C5" w14:textId="77777777" w:rsidR="00F57343" w:rsidRPr="00C62C47" w:rsidRDefault="00F57343" w:rsidP="00227185">
            <w:pPr>
              <w:pStyle w:val="TablecellCENTER"/>
            </w:pPr>
            <w:r w:rsidRPr="00C62C47">
              <w:t>Peel strength (average peel torque)</w:t>
            </w:r>
          </w:p>
        </w:tc>
        <w:tc>
          <w:tcPr>
            <w:tcW w:w="1502" w:type="pct"/>
            <w:tcBorders>
              <w:top w:val="single" w:sz="8" w:space="0" w:color="auto"/>
              <w:left w:val="nil"/>
              <w:bottom w:val="single" w:sz="4" w:space="0" w:color="auto"/>
              <w:right w:val="single" w:sz="4" w:space="0" w:color="auto"/>
            </w:tcBorders>
            <w:shd w:val="clear" w:color="auto" w:fill="auto"/>
            <w:vAlign w:val="center"/>
            <w:hideMark/>
          </w:tcPr>
          <w:p w14:paraId="0ACC3EE3" w14:textId="77777777" w:rsidR="00F57343" w:rsidRPr="00C62C47" w:rsidRDefault="00F57343" w:rsidP="00DF574D">
            <w:pPr>
              <w:pStyle w:val="TablecellCENTER"/>
            </w:pPr>
            <w:r w:rsidRPr="00C62C47">
              <w:t>ASTM D1781-98(2012)</w:t>
            </w:r>
          </w:p>
        </w:tc>
      </w:tr>
      <w:tr w:rsidR="007542AD" w:rsidRPr="00C62C47" w14:paraId="1581A57B" w14:textId="77777777" w:rsidTr="0061772A">
        <w:trPr>
          <w:cantSplit/>
          <w:trHeight w:val="600"/>
          <w:jc w:val="center"/>
        </w:trPr>
        <w:tc>
          <w:tcPr>
            <w:tcW w:w="1200" w:type="pct"/>
            <w:vMerge/>
            <w:tcBorders>
              <w:top w:val="single" w:sz="8" w:space="0" w:color="auto"/>
              <w:left w:val="single" w:sz="4" w:space="0" w:color="auto"/>
              <w:bottom w:val="single" w:sz="4" w:space="0" w:color="000000"/>
              <w:right w:val="single" w:sz="4" w:space="0" w:color="auto"/>
            </w:tcBorders>
            <w:vAlign w:val="center"/>
            <w:hideMark/>
          </w:tcPr>
          <w:p w14:paraId="71BAE99B"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4" w:space="0" w:color="000000"/>
              <w:right w:val="single" w:sz="4" w:space="0" w:color="auto"/>
            </w:tcBorders>
            <w:vAlign w:val="center"/>
            <w:hideMark/>
          </w:tcPr>
          <w:p w14:paraId="2AA0D9BE"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4" w:space="0" w:color="000000"/>
              <w:right w:val="single" w:sz="4" w:space="0" w:color="auto"/>
            </w:tcBorders>
            <w:vAlign w:val="center"/>
            <w:hideMark/>
          </w:tcPr>
          <w:p w14:paraId="77CE205E"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39BCA7E4" w14:textId="77777777" w:rsidR="00F57343" w:rsidRPr="00C62C47" w:rsidRDefault="00F57343" w:rsidP="00227185">
            <w:pPr>
              <w:pStyle w:val="TablecellCENTER"/>
            </w:pPr>
            <w:r w:rsidRPr="00C62C47">
              <w:t>EN 2243-3:2005</w:t>
            </w:r>
          </w:p>
        </w:tc>
      </w:tr>
      <w:tr w:rsidR="007542AD" w:rsidRPr="00C62C47" w14:paraId="5E539F09" w14:textId="77777777" w:rsidTr="0061772A">
        <w:trPr>
          <w:cantSplit/>
          <w:trHeight w:val="300"/>
          <w:jc w:val="center"/>
        </w:trPr>
        <w:tc>
          <w:tcPr>
            <w:tcW w:w="1200" w:type="pct"/>
            <w:vMerge w:val="restart"/>
            <w:tcBorders>
              <w:top w:val="nil"/>
              <w:left w:val="single" w:sz="4" w:space="0" w:color="auto"/>
              <w:bottom w:val="single" w:sz="4" w:space="0" w:color="000000"/>
              <w:right w:val="single" w:sz="4" w:space="0" w:color="auto"/>
            </w:tcBorders>
            <w:shd w:val="clear" w:color="auto" w:fill="auto"/>
            <w:vAlign w:val="center"/>
            <w:hideMark/>
          </w:tcPr>
          <w:p w14:paraId="29B61662" w14:textId="77777777" w:rsidR="00F57343" w:rsidRPr="00C62C47" w:rsidRDefault="00F57343" w:rsidP="00227185">
            <w:pPr>
              <w:pStyle w:val="TablecellCENTER"/>
            </w:pPr>
            <w:r w:rsidRPr="00C62C47">
              <w:t>Tensile</w:t>
            </w:r>
          </w:p>
        </w:tc>
        <w:tc>
          <w:tcPr>
            <w:tcW w:w="1301" w:type="pct"/>
            <w:vMerge w:val="restart"/>
            <w:tcBorders>
              <w:top w:val="nil"/>
              <w:left w:val="single" w:sz="4" w:space="0" w:color="auto"/>
              <w:bottom w:val="single" w:sz="4" w:space="0" w:color="000000"/>
              <w:right w:val="single" w:sz="4" w:space="0" w:color="auto"/>
            </w:tcBorders>
            <w:shd w:val="clear" w:color="auto" w:fill="auto"/>
            <w:vAlign w:val="center"/>
            <w:hideMark/>
          </w:tcPr>
          <w:p w14:paraId="49857801" w14:textId="77777777" w:rsidR="00F57343" w:rsidRPr="00C62C47" w:rsidRDefault="00F57343" w:rsidP="00227185">
            <w:pPr>
              <w:pStyle w:val="TablecellCENTER"/>
            </w:pPr>
            <w:r w:rsidRPr="00C62C47">
              <w:t>Flat-wise tensile, laminated assembly, sandwich</w:t>
            </w:r>
          </w:p>
        </w:tc>
        <w:tc>
          <w:tcPr>
            <w:tcW w:w="997" w:type="pct"/>
            <w:vMerge w:val="restart"/>
            <w:tcBorders>
              <w:top w:val="nil"/>
              <w:left w:val="single" w:sz="4" w:space="0" w:color="auto"/>
              <w:bottom w:val="single" w:sz="4" w:space="0" w:color="000000"/>
              <w:right w:val="single" w:sz="4" w:space="0" w:color="auto"/>
            </w:tcBorders>
            <w:shd w:val="clear" w:color="auto" w:fill="auto"/>
            <w:vAlign w:val="center"/>
            <w:hideMark/>
          </w:tcPr>
          <w:p w14:paraId="2059A65E" w14:textId="77777777" w:rsidR="00F57343" w:rsidRPr="00C62C47" w:rsidRDefault="00F57343" w:rsidP="00227185">
            <w:pPr>
              <w:pStyle w:val="TablecellCENTER"/>
            </w:pPr>
            <w:r w:rsidRPr="00C62C47">
              <w:t>Flatwise tensile strengths</w:t>
            </w:r>
          </w:p>
        </w:tc>
        <w:tc>
          <w:tcPr>
            <w:tcW w:w="1502" w:type="pct"/>
            <w:tcBorders>
              <w:top w:val="nil"/>
              <w:left w:val="nil"/>
              <w:bottom w:val="single" w:sz="4" w:space="0" w:color="auto"/>
              <w:right w:val="single" w:sz="4" w:space="0" w:color="auto"/>
            </w:tcBorders>
            <w:shd w:val="clear" w:color="auto" w:fill="auto"/>
            <w:vAlign w:val="center"/>
            <w:hideMark/>
          </w:tcPr>
          <w:p w14:paraId="2A501C1F" w14:textId="77777777" w:rsidR="00F57343" w:rsidRPr="00C62C47" w:rsidRDefault="00F57343" w:rsidP="00DF574D">
            <w:pPr>
              <w:pStyle w:val="TablecellCENTER"/>
            </w:pPr>
            <w:r w:rsidRPr="00C62C47">
              <w:t>ASTM C297 / C297M-16</w:t>
            </w:r>
          </w:p>
        </w:tc>
      </w:tr>
      <w:tr w:rsidR="007542AD" w:rsidRPr="00C62C47" w14:paraId="7FD74001" w14:textId="77777777" w:rsidTr="0061772A">
        <w:trPr>
          <w:cantSplit/>
          <w:trHeight w:val="300"/>
          <w:jc w:val="center"/>
        </w:trPr>
        <w:tc>
          <w:tcPr>
            <w:tcW w:w="1200" w:type="pct"/>
            <w:vMerge/>
            <w:tcBorders>
              <w:top w:val="nil"/>
              <w:left w:val="single" w:sz="4" w:space="0" w:color="auto"/>
              <w:bottom w:val="single" w:sz="4" w:space="0" w:color="000000"/>
              <w:right w:val="single" w:sz="4" w:space="0" w:color="auto"/>
            </w:tcBorders>
            <w:vAlign w:val="center"/>
            <w:hideMark/>
          </w:tcPr>
          <w:p w14:paraId="49090AF0" w14:textId="77777777" w:rsidR="00F57343" w:rsidRPr="00C62C47" w:rsidRDefault="00F57343" w:rsidP="00227185">
            <w:pPr>
              <w:pStyle w:val="TablecellCENTER"/>
            </w:pPr>
          </w:p>
        </w:tc>
        <w:tc>
          <w:tcPr>
            <w:tcW w:w="1301" w:type="pct"/>
            <w:vMerge/>
            <w:tcBorders>
              <w:top w:val="nil"/>
              <w:left w:val="single" w:sz="4" w:space="0" w:color="auto"/>
              <w:bottom w:val="single" w:sz="4" w:space="0" w:color="000000"/>
              <w:right w:val="single" w:sz="4" w:space="0" w:color="auto"/>
            </w:tcBorders>
            <w:vAlign w:val="center"/>
            <w:hideMark/>
          </w:tcPr>
          <w:p w14:paraId="7AF57DE3" w14:textId="77777777" w:rsidR="00F57343" w:rsidRPr="00C62C47" w:rsidRDefault="00F57343" w:rsidP="00227185">
            <w:pPr>
              <w:pStyle w:val="TablecellCENTER"/>
            </w:pPr>
          </w:p>
        </w:tc>
        <w:tc>
          <w:tcPr>
            <w:tcW w:w="997" w:type="pct"/>
            <w:vMerge/>
            <w:tcBorders>
              <w:top w:val="nil"/>
              <w:left w:val="single" w:sz="4" w:space="0" w:color="auto"/>
              <w:bottom w:val="single" w:sz="4" w:space="0" w:color="000000"/>
              <w:right w:val="single" w:sz="4" w:space="0" w:color="auto"/>
            </w:tcBorders>
            <w:vAlign w:val="center"/>
            <w:hideMark/>
          </w:tcPr>
          <w:p w14:paraId="36EB7277"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01930298" w14:textId="77777777" w:rsidR="00F57343" w:rsidRPr="00C62C47" w:rsidRDefault="00F57343" w:rsidP="00227185">
            <w:pPr>
              <w:pStyle w:val="TablecellCENTER"/>
            </w:pPr>
            <w:r w:rsidRPr="00C62C47">
              <w:t>EN 2243-4:2005</w:t>
            </w:r>
          </w:p>
        </w:tc>
      </w:tr>
      <w:tr w:rsidR="007542AD" w:rsidRPr="00C62C47" w14:paraId="6715C5DB" w14:textId="77777777" w:rsidTr="0061772A">
        <w:trPr>
          <w:cantSplit/>
          <w:trHeight w:val="600"/>
          <w:jc w:val="center"/>
        </w:trPr>
        <w:tc>
          <w:tcPr>
            <w:tcW w:w="1200" w:type="pct"/>
            <w:tcBorders>
              <w:top w:val="nil"/>
              <w:left w:val="single" w:sz="4" w:space="0" w:color="auto"/>
              <w:bottom w:val="single" w:sz="4" w:space="0" w:color="auto"/>
              <w:right w:val="single" w:sz="4" w:space="0" w:color="auto"/>
            </w:tcBorders>
            <w:shd w:val="clear" w:color="auto" w:fill="auto"/>
            <w:vAlign w:val="center"/>
            <w:hideMark/>
          </w:tcPr>
          <w:p w14:paraId="7FBF6ECE" w14:textId="77777777" w:rsidR="00F57343" w:rsidRPr="00C62C47" w:rsidRDefault="00F57343" w:rsidP="00227185">
            <w:pPr>
              <w:pStyle w:val="TablecellCENTER"/>
            </w:pPr>
            <w:r w:rsidRPr="00C62C47">
              <w:t>Compression</w:t>
            </w:r>
          </w:p>
        </w:tc>
        <w:tc>
          <w:tcPr>
            <w:tcW w:w="1301" w:type="pct"/>
            <w:tcBorders>
              <w:top w:val="nil"/>
              <w:left w:val="nil"/>
              <w:bottom w:val="single" w:sz="4" w:space="0" w:color="auto"/>
              <w:right w:val="single" w:sz="4" w:space="0" w:color="auto"/>
            </w:tcBorders>
            <w:shd w:val="clear" w:color="auto" w:fill="auto"/>
            <w:vAlign w:val="center"/>
            <w:hideMark/>
          </w:tcPr>
          <w:p w14:paraId="6E0AD7BC" w14:textId="77777777" w:rsidR="00F57343" w:rsidRPr="00C62C47" w:rsidRDefault="00F57343" w:rsidP="00227185">
            <w:pPr>
              <w:pStyle w:val="TablecellCENTER"/>
            </w:pPr>
            <w:r w:rsidRPr="00C62C47">
              <w:t>Edgewise compression tests</w:t>
            </w:r>
          </w:p>
        </w:tc>
        <w:tc>
          <w:tcPr>
            <w:tcW w:w="997" w:type="pct"/>
            <w:tcBorders>
              <w:top w:val="nil"/>
              <w:left w:val="nil"/>
              <w:bottom w:val="single" w:sz="4" w:space="0" w:color="auto"/>
              <w:right w:val="single" w:sz="4" w:space="0" w:color="auto"/>
            </w:tcBorders>
            <w:shd w:val="clear" w:color="auto" w:fill="auto"/>
            <w:vAlign w:val="center"/>
            <w:hideMark/>
          </w:tcPr>
          <w:p w14:paraId="31032DBA" w14:textId="77777777" w:rsidR="00F57343" w:rsidRPr="00C62C47" w:rsidRDefault="00F57343" w:rsidP="00227185">
            <w:pPr>
              <w:pStyle w:val="TablecellCENTER"/>
            </w:pPr>
            <w:r w:rsidRPr="00C62C47">
              <w:t>Edgewise compressive strength</w:t>
            </w:r>
          </w:p>
        </w:tc>
        <w:tc>
          <w:tcPr>
            <w:tcW w:w="1502" w:type="pct"/>
            <w:tcBorders>
              <w:top w:val="nil"/>
              <w:left w:val="nil"/>
              <w:bottom w:val="single" w:sz="4" w:space="0" w:color="auto"/>
              <w:right w:val="single" w:sz="4" w:space="0" w:color="auto"/>
            </w:tcBorders>
            <w:shd w:val="clear" w:color="auto" w:fill="auto"/>
            <w:vAlign w:val="center"/>
            <w:hideMark/>
          </w:tcPr>
          <w:p w14:paraId="61FDF7BC" w14:textId="77777777" w:rsidR="00F57343" w:rsidRPr="00C62C47" w:rsidRDefault="00DF574D" w:rsidP="00DF574D">
            <w:pPr>
              <w:pStyle w:val="TablecellCENTER"/>
            </w:pPr>
            <w:r w:rsidRPr="00C62C47">
              <w:t>ASTM C364 / C364M</w:t>
            </w:r>
            <w:r w:rsidR="00F57343" w:rsidRPr="00C62C47">
              <w:t>-16</w:t>
            </w:r>
          </w:p>
        </w:tc>
      </w:tr>
      <w:tr w:rsidR="007542AD" w:rsidRPr="00C62C47" w14:paraId="4049EDAA" w14:textId="77777777" w:rsidTr="0061772A">
        <w:trPr>
          <w:cantSplit/>
          <w:trHeight w:val="1212"/>
          <w:jc w:val="center"/>
        </w:trPr>
        <w:tc>
          <w:tcPr>
            <w:tcW w:w="1200" w:type="pct"/>
            <w:tcBorders>
              <w:top w:val="nil"/>
              <w:left w:val="single" w:sz="4" w:space="0" w:color="auto"/>
              <w:bottom w:val="single" w:sz="8" w:space="0" w:color="auto"/>
              <w:right w:val="single" w:sz="4" w:space="0" w:color="auto"/>
            </w:tcBorders>
            <w:shd w:val="clear" w:color="auto" w:fill="auto"/>
            <w:vAlign w:val="center"/>
            <w:hideMark/>
          </w:tcPr>
          <w:p w14:paraId="4954453D" w14:textId="77777777" w:rsidR="00F57343" w:rsidRPr="00C62C47" w:rsidRDefault="00F57343" w:rsidP="00227185">
            <w:pPr>
              <w:pStyle w:val="TablecellCENTER"/>
            </w:pPr>
            <w:r w:rsidRPr="00C62C47">
              <w:t>Bending</w:t>
            </w:r>
          </w:p>
        </w:tc>
        <w:tc>
          <w:tcPr>
            <w:tcW w:w="1301" w:type="pct"/>
            <w:tcBorders>
              <w:top w:val="nil"/>
              <w:left w:val="nil"/>
              <w:bottom w:val="single" w:sz="8" w:space="0" w:color="auto"/>
              <w:right w:val="single" w:sz="4" w:space="0" w:color="auto"/>
            </w:tcBorders>
            <w:shd w:val="clear" w:color="auto" w:fill="auto"/>
            <w:vAlign w:val="center"/>
            <w:hideMark/>
          </w:tcPr>
          <w:p w14:paraId="40F11777" w14:textId="77777777" w:rsidR="00F57343" w:rsidRPr="00C62C47" w:rsidRDefault="00F57343" w:rsidP="00227185">
            <w:pPr>
              <w:pStyle w:val="TablecellCENTER"/>
            </w:pPr>
            <w:r w:rsidRPr="00C62C47">
              <w:t xml:space="preserve">Long beam </w:t>
            </w:r>
            <w:r w:rsidR="007542AD" w:rsidRPr="00C62C47">
              <w:t>flexural</w:t>
            </w:r>
          </w:p>
        </w:tc>
        <w:tc>
          <w:tcPr>
            <w:tcW w:w="997" w:type="pct"/>
            <w:tcBorders>
              <w:top w:val="nil"/>
              <w:left w:val="nil"/>
              <w:bottom w:val="single" w:sz="8" w:space="0" w:color="auto"/>
              <w:right w:val="single" w:sz="4" w:space="0" w:color="auto"/>
            </w:tcBorders>
            <w:shd w:val="clear" w:color="auto" w:fill="auto"/>
            <w:vAlign w:val="center"/>
            <w:hideMark/>
          </w:tcPr>
          <w:p w14:paraId="7C1E160E" w14:textId="77777777" w:rsidR="00F57343" w:rsidRPr="00C62C47" w:rsidRDefault="00F57343" w:rsidP="00227185">
            <w:pPr>
              <w:pStyle w:val="TablecellCENTER"/>
            </w:pPr>
            <w:r w:rsidRPr="00C62C47">
              <w:t>sandwich flexural stiffness, the core shear strength, and shear modulus</w:t>
            </w:r>
          </w:p>
        </w:tc>
        <w:tc>
          <w:tcPr>
            <w:tcW w:w="1502" w:type="pct"/>
            <w:tcBorders>
              <w:top w:val="nil"/>
              <w:left w:val="nil"/>
              <w:bottom w:val="single" w:sz="8" w:space="0" w:color="auto"/>
              <w:right w:val="single" w:sz="4" w:space="0" w:color="auto"/>
            </w:tcBorders>
            <w:shd w:val="clear" w:color="auto" w:fill="auto"/>
            <w:vAlign w:val="center"/>
            <w:hideMark/>
          </w:tcPr>
          <w:p w14:paraId="29411185" w14:textId="77777777" w:rsidR="00F57343" w:rsidRPr="00C62C47" w:rsidRDefault="00F57343" w:rsidP="00DF574D">
            <w:pPr>
              <w:pStyle w:val="TablecellCENTER"/>
            </w:pPr>
            <w:r w:rsidRPr="00C62C47">
              <w:t>ASTM D7249 / D7249M-16e1</w:t>
            </w:r>
          </w:p>
        </w:tc>
      </w:tr>
      <w:tr w:rsidR="007542AD" w:rsidRPr="00C62C47" w14:paraId="21619249" w14:textId="77777777" w:rsidTr="0061772A">
        <w:trPr>
          <w:cantSplit/>
          <w:trHeight w:val="312"/>
          <w:jc w:val="center"/>
        </w:trPr>
        <w:tc>
          <w:tcPr>
            <w:tcW w:w="1200" w:type="pct"/>
            <w:tcBorders>
              <w:top w:val="nil"/>
              <w:left w:val="single" w:sz="4" w:space="0" w:color="auto"/>
              <w:bottom w:val="single" w:sz="4" w:space="0" w:color="auto"/>
              <w:right w:val="nil"/>
            </w:tcBorders>
            <w:shd w:val="clear" w:color="auto" w:fill="D9D9D9" w:themeFill="background1" w:themeFillShade="D9"/>
            <w:vAlign w:val="center"/>
            <w:hideMark/>
          </w:tcPr>
          <w:p w14:paraId="6F2F5E22" w14:textId="77777777" w:rsidR="00F57343" w:rsidRPr="00C62C47" w:rsidRDefault="00F57343" w:rsidP="00C257B5">
            <w:pPr>
              <w:pStyle w:val="TablecellCENTER"/>
              <w:keepNext/>
              <w:rPr>
                <w:b/>
                <w:bCs/>
              </w:rPr>
            </w:pPr>
            <w:r w:rsidRPr="00C62C47">
              <w:rPr>
                <w:b/>
                <w:bCs/>
              </w:rPr>
              <w:lastRenderedPageBreak/>
              <w:t>Tapes</w:t>
            </w:r>
          </w:p>
        </w:tc>
        <w:tc>
          <w:tcPr>
            <w:tcW w:w="1301" w:type="pct"/>
            <w:tcBorders>
              <w:top w:val="nil"/>
              <w:left w:val="nil"/>
              <w:bottom w:val="single" w:sz="4" w:space="0" w:color="auto"/>
              <w:right w:val="nil"/>
            </w:tcBorders>
            <w:shd w:val="clear" w:color="auto" w:fill="D9D9D9" w:themeFill="background1" w:themeFillShade="D9"/>
            <w:noWrap/>
            <w:vAlign w:val="center"/>
            <w:hideMark/>
          </w:tcPr>
          <w:p w14:paraId="073B3438" w14:textId="77777777" w:rsidR="00F57343" w:rsidRPr="00C62C47" w:rsidRDefault="00F57343" w:rsidP="00C257B5">
            <w:pPr>
              <w:pStyle w:val="TablecellCENTER"/>
              <w:keepNext/>
            </w:pPr>
          </w:p>
        </w:tc>
        <w:tc>
          <w:tcPr>
            <w:tcW w:w="997" w:type="pct"/>
            <w:tcBorders>
              <w:top w:val="nil"/>
              <w:left w:val="nil"/>
              <w:bottom w:val="single" w:sz="4" w:space="0" w:color="auto"/>
              <w:right w:val="nil"/>
            </w:tcBorders>
            <w:shd w:val="clear" w:color="auto" w:fill="D9D9D9" w:themeFill="background1" w:themeFillShade="D9"/>
            <w:noWrap/>
            <w:vAlign w:val="center"/>
            <w:hideMark/>
          </w:tcPr>
          <w:p w14:paraId="054EF12F" w14:textId="77777777" w:rsidR="00F57343" w:rsidRPr="00C62C47" w:rsidRDefault="00F57343" w:rsidP="00C257B5">
            <w:pPr>
              <w:pStyle w:val="TablecellCENTER"/>
              <w:keepNext/>
            </w:pPr>
          </w:p>
        </w:tc>
        <w:tc>
          <w:tcPr>
            <w:tcW w:w="1502" w:type="pct"/>
            <w:tcBorders>
              <w:top w:val="nil"/>
              <w:left w:val="nil"/>
              <w:bottom w:val="single" w:sz="4" w:space="0" w:color="auto"/>
              <w:right w:val="single" w:sz="4" w:space="0" w:color="auto"/>
            </w:tcBorders>
            <w:shd w:val="clear" w:color="auto" w:fill="D9D9D9" w:themeFill="background1" w:themeFillShade="D9"/>
            <w:noWrap/>
            <w:vAlign w:val="center"/>
            <w:hideMark/>
          </w:tcPr>
          <w:p w14:paraId="40874B53" w14:textId="77777777" w:rsidR="00F57343" w:rsidRPr="00C62C47" w:rsidRDefault="00F57343" w:rsidP="00C257B5">
            <w:pPr>
              <w:pStyle w:val="TablecellCENTER"/>
              <w:keepNext/>
            </w:pPr>
          </w:p>
        </w:tc>
      </w:tr>
      <w:tr w:rsidR="007542AD" w:rsidRPr="00C62C47" w14:paraId="116EB88E" w14:textId="77777777" w:rsidTr="0061772A">
        <w:trPr>
          <w:cantSplit/>
          <w:trHeight w:val="600"/>
          <w:jc w:val="center"/>
        </w:trPr>
        <w:tc>
          <w:tcPr>
            <w:tcW w:w="1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35B9E9" w14:textId="77777777" w:rsidR="00F57343" w:rsidRPr="00C62C47" w:rsidRDefault="00F57343" w:rsidP="00C257B5">
            <w:pPr>
              <w:pStyle w:val="TablecellCENTER"/>
              <w:keepNext/>
            </w:pPr>
            <w:r w:rsidRPr="00C62C47">
              <w:t>Peel, 90 and 180deg</w:t>
            </w:r>
          </w:p>
        </w:tc>
        <w:tc>
          <w:tcPr>
            <w:tcW w:w="1301" w:type="pct"/>
            <w:tcBorders>
              <w:top w:val="single" w:sz="4" w:space="0" w:color="auto"/>
              <w:left w:val="nil"/>
              <w:bottom w:val="single" w:sz="4" w:space="0" w:color="auto"/>
              <w:right w:val="single" w:sz="4" w:space="0" w:color="auto"/>
            </w:tcBorders>
            <w:shd w:val="clear" w:color="auto" w:fill="auto"/>
            <w:vAlign w:val="center"/>
            <w:hideMark/>
          </w:tcPr>
          <w:p w14:paraId="2329ECBF" w14:textId="77777777" w:rsidR="00F57343" w:rsidRPr="00C62C47" w:rsidRDefault="00F57343" w:rsidP="00C257B5">
            <w:pPr>
              <w:pStyle w:val="TablecellCENTER"/>
              <w:keepNext/>
            </w:pPr>
            <w:r w:rsidRPr="00C62C47">
              <w:t>PSA tape</w:t>
            </w:r>
            <w:r w:rsidR="00A16483" w:rsidRPr="00C62C47">
              <w:t>s</w:t>
            </w:r>
            <w:r w:rsidRPr="00C62C47">
              <w:t>,</w:t>
            </w:r>
            <w:r w:rsidR="00A16483" w:rsidRPr="00C62C47">
              <w:t xml:space="preserve"> flexible thin foils,</w:t>
            </w:r>
            <w:r w:rsidRPr="00C62C47">
              <w:t xml:space="preserve"> </w:t>
            </w:r>
            <w:r w:rsidR="00A16483" w:rsidRPr="00C62C47">
              <w:t>v</w:t>
            </w:r>
            <w:r w:rsidRPr="00C62C47">
              <w:t>arious configurations</w:t>
            </w:r>
          </w:p>
        </w:tc>
        <w:tc>
          <w:tcPr>
            <w:tcW w:w="997" w:type="pct"/>
            <w:tcBorders>
              <w:top w:val="single" w:sz="4" w:space="0" w:color="auto"/>
              <w:left w:val="nil"/>
              <w:bottom w:val="single" w:sz="4" w:space="0" w:color="auto"/>
              <w:right w:val="single" w:sz="4" w:space="0" w:color="auto"/>
            </w:tcBorders>
            <w:shd w:val="clear" w:color="auto" w:fill="auto"/>
            <w:vAlign w:val="center"/>
            <w:hideMark/>
          </w:tcPr>
          <w:p w14:paraId="1A6C31B5" w14:textId="77777777" w:rsidR="00F57343" w:rsidRPr="00C62C47" w:rsidRDefault="00F57343" w:rsidP="00C257B5">
            <w:pPr>
              <w:pStyle w:val="TablecellCENTER"/>
              <w:keepNext/>
            </w:pPr>
            <w:r w:rsidRPr="00C62C47">
              <w:t>Peel strength</w:t>
            </w:r>
          </w:p>
        </w:tc>
        <w:tc>
          <w:tcPr>
            <w:tcW w:w="1502" w:type="pct"/>
            <w:tcBorders>
              <w:top w:val="single" w:sz="4" w:space="0" w:color="auto"/>
              <w:left w:val="nil"/>
              <w:bottom w:val="single" w:sz="4" w:space="0" w:color="auto"/>
              <w:right w:val="single" w:sz="4" w:space="0" w:color="auto"/>
            </w:tcBorders>
            <w:shd w:val="clear" w:color="auto" w:fill="auto"/>
            <w:vAlign w:val="center"/>
            <w:hideMark/>
          </w:tcPr>
          <w:p w14:paraId="43BBA9D2" w14:textId="77777777" w:rsidR="00F57343" w:rsidRPr="00C62C47" w:rsidRDefault="00F57343" w:rsidP="00C257B5">
            <w:pPr>
              <w:pStyle w:val="TablecellCENTER"/>
              <w:keepNext/>
            </w:pPr>
            <w:r w:rsidRPr="00C62C47">
              <w:t>ASTM D3330 / D3330M-04(2010)</w:t>
            </w:r>
          </w:p>
        </w:tc>
      </w:tr>
      <w:tr w:rsidR="00331A50" w:rsidRPr="00C62C47" w14:paraId="085CB1C8" w14:textId="77777777" w:rsidTr="0061772A">
        <w:trPr>
          <w:cantSplit/>
          <w:trHeight w:val="600"/>
          <w:jc w:val="center"/>
        </w:trPr>
        <w:tc>
          <w:tcPr>
            <w:tcW w:w="1200" w:type="pct"/>
            <w:tcBorders>
              <w:top w:val="single" w:sz="4" w:space="0" w:color="auto"/>
              <w:left w:val="single" w:sz="4" w:space="0" w:color="auto"/>
              <w:bottom w:val="single" w:sz="4" w:space="0" w:color="auto"/>
              <w:right w:val="single" w:sz="4" w:space="0" w:color="auto"/>
            </w:tcBorders>
            <w:shd w:val="clear" w:color="auto" w:fill="auto"/>
            <w:vAlign w:val="center"/>
          </w:tcPr>
          <w:p w14:paraId="5FAADC34" w14:textId="77777777" w:rsidR="00331A50" w:rsidRPr="00C62C47" w:rsidRDefault="00A16483" w:rsidP="00227185">
            <w:pPr>
              <w:pStyle w:val="TablecellCENTER"/>
            </w:pPr>
            <w:r w:rsidRPr="00C62C47">
              <w:t>Peel, 180deg</w:t>
            </w:r>
          </w:p>
        </w:tc>
        <w:tc>
          <w:tcPr>
            <w:tcW w:w="1301" w:type="pct"/>
            <w:tcBorders>
              <w:top w:val="single" w:sz="4" w:space="0" w:color="auto"/>
              <w:left w:val="nil"/>
              <w:bottom w:val="single" w:sz="4" w:space="0" w:color="auto"/>
              <w:right w:val="single" w:sz="4" w:space="0" w:color="auto"/>
            </w:tcBorders>
            <w:shd w:val="clear" w:color="auto" w:fill="auto"/>
            <w:vAlign w:val="center"/>
          </w:tcPr>
          <w:p w14:paraId="38CE8EB5" w14:textId="77777777" w:rsidR="00331A50" w:rsidRPr="00C62C47" w:rsidRDefault="00A16483" w:rsidP="00227185">
            <w:pPr>
              <w:pStyle w:val="TablecellCENTER"/>
            </w:pPr>
            <w:r w:rsidRPr="00C62C47">
              <w:t>PSA tapes, flexible thin foils, various configurations</w:t>
            </w:r>
          </w:p>
        </w:tc>
        <w:tc>
          <w:tcPr>
            <w:tcW w:w="997" w:type="pct"/>
            <w:tcBorders>
              <w:top w:val="single" w:sz="4" w:space="0" w:color="auto"/>
              <w:left w:val="nil"/>
              <w:bottom w:val="single" w:sz="4" w:space="0" w:color="auto"/>
              <w:right w:val="single" w:sz="4" w:space="0" w:color="auto"/>
            </w:tcBorders>
            <w:shd w:val="clear" w:color="auto" w:fill="auto"/>
            <w:vAlign w:val="center"/>
          </w:tcPr>
          <w:p w14:paraId="67458B18" w14:textId="77777777" w:rsidR="00331A50" w:rsidRPr="00C62C47" w:rsidRDefault="00A16483" w:rsidP="00227185">
            <w:pPr>
              <w:pStyle w:val="TablecellCENTER"/>
            </w:pPr>
            <w:r w:rsidRPr="00C62C47">
              <w:t>Peel strength</w:t>
            </w:r>
          </w:p>
        </w:tc>
        <w:tc>
          <w:tcPr>
            <w:tcW w:w="1502" w:type="pct"/>
            <w:tcBorders>
              <w:top w:val="single" w:sz="4" w:space="0" w:color="auto"/>
              <w:left w:val="nil"/>
              <w:bottom w:val="single" w:sz="4" w:space="0" w:color="auto"/>
              <w:right w:val="single" w:sz="4" w:space="0" w:color="auto"/>
            </w:tcBorders>
            <w:shd w:val="clear" w:color="auto" w:fill="auto"/>
            <w:vAlign w:val="center"/>
          </w:tcPr>
          <w:p w14:paraId="71F613A6" w14:textId="77777777" w:rsidR="00331A50" w:rsidRPr="00C62C47" w:rsidRDefault="00A16483" w:rsidP="00DF574D">
            <w:pPr>
              <w:pStyle w:val="TablecellCENTER"/>
            </w:pPr>
            <w:r w:rsidRPr="00C62C47">
              <w:t>ASTM D903-98(2017)</w:t>
            </w:r>
          </w:p>
        </w:tc>
      </w:tr>
      <w:tr w:rsidR="007542AD" w:rsidRPr="00C62C47" w14:paraId="5CE92CDB" w14:textId="77777777" w:rsidTr="0061772A">
        <w:trPr>
          <w:cantSplit/>
          <w:trHeight w:val="1200"/>
          <w:jc w:val="center"/>
        </w:trPr>
        <w:tc>
          <w:tcPr>
            <w:tcW w:w="1200" w:type="pct"/>
            <w:tcBorders>
              <w:top w:val="nil"/>
              <w:left w:val="single" w:sz="4" w:space="0" w:color="auto"/>
              <w:bottom w:val="single" w:sz="4" w:space="0" w:color="auto"/>
              <w:right w:val="single" w:sz="4" w:space="0" w:color="auto"/>
            </w:tcBorders>
            <w:shd w:val="clear" w:color="auto" w:fill="auto"/>
            <w:vAlign w:val="center"/>
            <w:hideMark/>
          </w:tcPr>
          <w:p w14:paraId="671CFD7A" w14:textId="77777777" w:rsidR="00F57343" w:rsidRPr="00C62C47" w:rsidRDefault="00F57343" w:rsidP="00227185">
            <w:pPr>
              <w:pStyle w:val="TablecellCENTER"/>
            </w:pPr>
            <w:r w:rsidRPr="00C62C47">
              <w:t>Peel, 90 and 180deg</w:t>
            </w:r>
          </w:p>
        </w:tc>
        <w:tc>
          <w:tcPr>
            <w:tcW w:w="1301" w:type="pct"/>
            <w:tcBorders>
              <w:top w:val="nil"/>
              <w:left w:val="nil"/>
              <w:bottom w:val="single" w:sz="4" w:space="0" w:color="auto"/>
              <w:right w:val="single" w:sz="4" w:space="0" w:color="auto"/>
            </w:tcBorders>
            <w:shd w:val="clear" w:color="auto" w:fill="auto"/>
            <w:vAlign w:val="center"/>
            <w:hideMark/>
          </w:tcPr>
          <w:p w14:paraId="5E351785" w14:textId="77777777" w:rsidR="00F57343" w:rsidRPr="00C62C47" w:rsidRDefault="00F57343" w:rsidP="00227185">
            <w:pPr>
              <w:pStyle w:val="TablecellCENTER"/>
            </w:pPr>
            <w:r w:rsidRPr="00C62C47">
              <w:t>PSA tape, 180deg (its own adhesion) and 90deg to stainless steel panel</w:t>
            </w:r>
          </w:p>
        </w:tc>
        <w:tc>
          <w:tcPr>
            <w:tcW w:w="997" w:type="pct"/>
            <w:tcBorders>
              <w:top w:val="nil"/>
              <w:left w:val="nil"/>
              <w:bottom w:val="single" w:sz="4" w:space="0" w:color="auto"/>
              <w:right w:val="single" w:sz="4" w:space="0" w:color="auto"/>
            </w:tcBorders>
            <w:shd w:val="clear" w:color="auto" w:fill="auto"/>
            <w:vAlign w:val="center"/>
            <w:hideMark/>
          </w:tcPr>
          <w:p w14:paraId="35D4403B" w14:textId="77777777" w:rsidR="00F57343" w:rsidRPr="00C62C47" w:rsidRDefault="00F57343" w:rsidP="00227185">
            <w:pPr>
              <w:pStyle w:val="TablecellCENTER"/>
            </w:pPr>
            <w:r w:rsidRPr="00C62C47">
              <w:t>Peel strength</w:t>
            </w:r>
          </w:p>
        </w:tc>
        <w:tc>
          <w:tcPr>
            <w:tcW w:w="1502" w:type="pct"/>
            <w:tcBorders>
              <w:top w:val="nil"/>
              <w:left w:val="nil"/>
              <w:bottom w:val="single" w:sz="4" w:space="0" w:color="auto"/>
              <w:right w:val="single" w:sz="4" w:space="0" w:color="auto"/>
            </w:tcBorders>
            <w:shd w:val="clear" w:color="auto" w:fill="auto"/>
            <w:vAlign w:val="center"/>
            <w:hideMark/>
          </w:tcPr>
          <w:p w14:paraId="2AB0D507" w14:textId="77777777" w:rsidR="00F57343" w:rsidRPr="00C62C47" w:rsidRDefault="00F57343" w:rsidP="00227185">
            <w:pPr>
              <w:pStyle w:val="TablecellCENTER"/>
            </w:pPr>
            <w:r w:rsidRPr="00C62C47">
              <w:t>EN 1939: 2003</w:t>
            </w:r>
          </w:p>
        </w:tc>
      </w:tr>
      <w:tr w:rsidR="007542AD" w:rsidRPr="00C62C47" w14:paraId="6938E7BD" w14:textId="77777777" w:rsidTr="0061772A">
        <w:trPr>
          <w:cantSplit/>
          <w:trHeight w:val="60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786ABA0D" w14:textId="77777777" w:rsidR="00F57343" w:rsidRPr="00C62C47" w:rsidRDefault="00F57343" w:rsidP="00227185">
            <w:pPr>
              <w:pStyle w:val="TablecellCENTER"/>
            </w:pPr>
            <w:r w:rsidRPr="00C62C47">
              <w:t>Shear by tension</w:t>
            </w:r>
          </w:p>
        </w:tc>
        <w:tc>
          <w:tcPr>
            <w:tcW w:w="1301" w:type="pct"/>
            <w:tcBorders>
              <w:top w:val="nil"/>
              <w:left w:val="nil"/>
              <w:bottom w:val="single" w:sz="4" w:space="0" w:color="auto"/>
              <w:right w:val="single" w:sz="4" w:space="0" w:color="auto"/>
            </w:tcBorders>
            <w:shd w:val="clear" w:color="auto" w:fill="auto"/>
            <w:vAlign w:val="center"/>
            <w:hideMark/>
          </w:tcPr>
          <w:p w14:paraId="31708587" w14:textId="77777777" w:rsidR="00F57343" w:rsidRPr="00C62C47" w:rsidRDefault="00F57343" w:rsidP="00227185">
            <w:pPr>
              <w:pStyle w:val="TablecellCENTER"/>
            </w:pPr>
            <w:r w:rsidRPr="00C62C47">
              <w:t>PSA tape, Various configurations</w:t>
            </w:r>
          </w:p>
        </w:tc>
        <w:tc>
          <w:tcPr>
            <w:tcW w:w="997" w:type="pct"/>
            <w:tcBorders>
              <w:top w:val="nil"/>
              <w:left w:val="nil"/>
              <w:bottom w:val="single" w:sz="4" w:space="0" w:color="auto"/>
              <w:right w:val="single" w:sz="4" w:space="0" w:color="auto"/>
            </w:tcBorders>
            <w:shd w:val="clear" w:color="auto" w:fill="auto"/>
            <w:noWrap/>
            <w:vAlign w:val="center"/>
            <w:hideMark/>
          </w:tcPr>
          <w:p w14:paraId="44BF48CF" w14:textId="77777777" w:rsidR="00F57343" w:rsidRPr="00C62C47" w:rsidRDefault="00F57343" w:rsidP="00227185">
            <w:pPr>
              <w:pStyle w:val="TablecellCENTER"/>
            </w:pPr>
            <w:r w:rsidRPr="00C62C47">
              <w:t>Tape shear adhesion</w:t>
            </w:r>
          </w:p>
        </w:tc>
        <w:tc>
          <w:tcPr>
            <w:tcW w:w="1502" w:type="pct"/>
            <w:tcBorders>
              <w:top w:val="nil"/>
              <w:left w:val="nil"/>
              <w:bottom w:val="single" w:sz="4" w:space="0" w:color="auto"/>
              <w:right w:val="single" w:sz="4" w:space="0" w:color="auto"/>
            </w:tcBorders>
            <w:shd w:val="clear" w:color="auto" w:fill="auto"/>
            <w:noWrap/>
            <w:vAlign w:val="center"/>
            <w:hideMark/>
          </w:tcPr>
          <w:p w14:paraId="795912F3" w14:textId="77777777" w:rsidR="00F57343" w:rsidRPr="00C62C47" w:rsidRDefault="00F57343" w:rsidP="00DF574D">
            <w:pPr>
              <w:pStyle w:val="TablecellCENTER"/>
            </w:pPr>
            <w:r w:rsidRPr="00C62C47">
              <w:t>ASTM D3654 / D3654M-06(2011)</w:t>
            </w:r>
          </w:p>
        </w:tc>
      </w:tr>
      <w:tr w:rsidR="007542AD" w:rsidRPr="00C62C47" w14:paraId="73F30826" w14:textId="77777777" w:rsidTr="0061772A">
        <w:trPr>
          <w:cantSplit/>
          <w:trHeight w:val="612"/>
          <w:jc w:val="center"/>
        </w:trPr>
        <w:tc>
          <w:tcPr>
            <w:tcW w:w="1200" w:type="pct"/>
            <w:tcBorders>
              <w:top w:val="nil"/>
              <w:left w:val="single" w:sz="4" w:space="0" w:color="auto"/>
              <w:bottom w:val="single" w:sz="8" w:space="0" w:color="auto"/>
              <w:right w:val="single" w:sz="4" w:space="0" w:color="auto"/>
            </w:tcBorders>
            <w:shd w:val="clear" w:color="auto" w:fill="auto"/>
            <w:noWrap/>
            <w:vAlign w:val="center"/>
            <w:hideMark/>
          </w:tcPr>
          <w:p w14:paraId="471F3A6A" w14:textId="77777777" w:rsidR="00F57343" w:rsidRPr="00C62C47" w:rsidRDefault="00F57343" w:rsidP="00227185">
            <w:pPr>
              <w:pStyle w:val="TablecellCENTER"/>
            </w:pPr>
            <w:r w:rsidRPr="00C62C47">
              <w:t>Shear by tension</w:t>
            </w:r>
          </w:p>
        </w:tc>
        <w:tc>
          <w:tcPr>
            <w:tcW w:w="1301" w:type="pct"/>
            <w:tcBorders>
              <w:top w:val="nil"/>
              <w:left w:val="nil"/>
              <w:bottom w:val="single" w:sz="8" w:space="0" w:color="auto"/>
              <w:right w:val="single" w:sz="4" w:space="0" w:color="auto"/>
            </w:tcBorders>
            <w:shd w:val="clear" w:color="auto" w:fill="auto"/>
            <w:vAlign w:val="center"/>
            <w:hideMark/>
          </w:tcPr>
          <w:p w14:paraId="1410DEE9" w14:textId="77777777" w:rsidR="00F57343" w:rsidRPr="00C62C47" w:rsidRDefault="00F57343" w:rsidP="00227185">
            <w:pPr>
              <w:pStyle w:val="TablecellCENTER"/>
            </w:pPr>
            <w:r w:rsidRPr="00C62C47">
              <w:t>PSA tape, Various configurations</w:t>
            </w:r>
          </w:p>
        </w:tc>
        <w:tc>
          <w:tcPr>
            <w:tcW w:w="997" w:type="pct"/>
            <w:tcBorders>
              <w:top w:val="nil"/>
              <w:left w:val="nil"/>
              <w:bottom w:val="single" w:sz="8" w:space="0" w:color="auto"/>
              <w:right w:val="single" w:sz="4" w:space="0" w:color="auto"/>
            </w:tcBorders>
            <w:shd w:val="clear" w:color="auto" w:fill="auto"/>
            <w:noWrap/>
            <w:vAlign w:val="center"/>
            <w:hideMark/>
          </w:tcPr>
          <w:p w14:paraId="6644416C" w14:textId="77777777" w:rsidR="00F57343" w:rsidRPr="00C62C47" w:rsidRDefault="00F57343" w:rsidP="00227185">
            <w:pPr>
              <w:pStyle w:val="TablecellCENTER"/>
            </w:pPr>
            <w:r w:rsidRPr="00C62C47">
              <w:t>Tape shear adhesion</w:t>
            </w:r>
          </w:p>
        </w:tc>
        <w:tc>
          <w:tcPr>
            <w:tcW w:w="1502" w:type="pct"/>
            <w:tcBorders>
              <w:top w:val="nil"/>
              <w:left w:val="nil"/>
              <w:bottom w:val="single" w:sz="8" w:space="0" w:color="auto"/>
              <w:right w:val="single" w:sz="4" w:space="0" w:color="auto"/>
            </w:tcBorders>
            <w:shd w:val="clear" w:color="auto" w:fill="auto"/>
            <w:noWrap/>
            <w:vAlign w:val="center"/>
            <w:hideMark/>
          </w:tcPr>
          <w:p w14:paraId="638EAF96" w14:textId="77777777" w:rsidR="00F57343" w:rsidRPr="00C62C47" w:rsidRDefault="00F57343" w:rsidP="00DE0F97">
            <w:pPr>
              <w:pStyle w:val="TablecellCENTER"/>
            </w:pPr>
            <w:r w:rsidRPr="00C62C47">
              <w:t>ISO 29863:2007</w:t>
            </w:r>
          </w:p>
        </w:tc>
      </w:tr>
      <w:tr w:rsidR="007542AD" w:rsidRPr="00C62C47" w14:paraId="6906D9B6" w14:textId="77777777" w:rsidTr="0061772A">
        <w:trPr>
          <w:cantSplit/>
          <w:trHeight w:val="312"/>
          <w:jc w:val="center"/>
        </w:trPr>
        <w:tc>
          <w:tcPr>
            <w:tcW w:w="2501" w:type="pct"/>
            <w:gridSpan w:val="2"/>
            <w:tcBorders>
              <w:top w:val="nil"/>
              <w:left w:val="single" w:sz="4" w:space="0" w:color="auto"/>
              <w:bottom w:val="nil"/>
              <w:right w:val="nil"/>
            </w:tcBorders>
            <w:shd w:val="clear" w:color="auto" w:fill="D9D9D9" w:themeFill="background1" w:themeFillShade="D9"/>
            <w:noWrap/>
            <w:vAlign w:val="center"/>
            <w:hideMark/>
          </w:tcPr>
          <w:p w14:paraId="4D8C80E8" w14:textId="77777777" w:rsidR="00F57343" w:rsidRPr="00C62C47" w:rsidRDefault="00F57343" w:rsidP="00227185">
            <w:pPr>
              <w:pStyle w:val="TablecellCENTER"/>
              <w:rPr>
                <w:b/>
                <w:bCs/>
              </w:rPr>
            </w:pPr>
            <w:r w:rsidRPr="00C62C47">
              <w:rPr>
                <w:b/>
                <w:bCs/>
              </w:rPr>
              <w:t>Static and dynamic, long-term stability</w:t>
            </w:r>
          </w:p>
        </w:tc>
        <w:tc>
          <w:tcPr>
            <w:tcW w:w="997" w:type="pct"/>
            <w:tcBorders>
              <w:top w:val="nil"/>
              <w:left w:val="nil"/>
              <w:bottom w:val="nil"/>
              <w:right w:val="nil"/>
            </w:tcBorders>
            <w:shd w:val="clear" w:color="auto" w:fill="D9D9D9" w:themeFill="background1" w:themeFillShade="D9"/>
            <w:noWrap/>
            <w:vAlign w:val="center"/>
            <w:hideMark/>
          </w:tcPr>
          <w:p w14:paraId="223A1BBA" w14:textId="77777777" w:rsidR="00F57343" w:rsidRPr="00C62C47" w:rsidRDefault="00F57343" w:rsidP="00227185">
            <w:pPr>
              <w:pStyle w:val="TablecellCENTER"/>
            </w:pPr>
          </w:p>
        </w:tc>
        <w:tc>
          <w:tcPr>
            <w:tcW w:w="1502" w:type="pct"/>
            <w:tcBorders>
              <w:top w:val="nil"/>
              <w:left w:val="nil"/>
              <w:bottom w:val="nil"/>
              <w:right w:val="single" w:sz="4" w:space="0" w:color="auto"/>
            </w:tcBorders>
            <w:shd w:val="clear" w:color="auto" w:fill="D9D9D9" w:themeFill="background1" w:themeFillShade="D9"/>
            <w:noWrap/>
            <w:vAlign w:val="center"/>
            <w:hideMark/>
          </w:tcPr>
          <w:p w14:paraId="2A466113" w14:textId="77777777" w:rsidR="00F57343" w:rsidRPr="00C62C47" w:rsidRDefault="00F57343" w:rsidP="00227185">
            <w:pPr>
              <w:pStyle w:val="TablecellCENTER"/>
            </w:pPr>
          </w:p>
        </w:tc>
      </w:tr>
      <w:tr w:rsidR="007542AD" w:rsidRPr="00C62C47" w14:paraId="3C8A9969" w14:textId="77777777" w:rsidTr="0061772A">
        <w:trPr>
          <w:cantSplit/>
          <w:trHeight w:val="312"/>
          <w:jc w:val="center"/>
        </w:trPr>
        <w:tc>
          <w:tcPr>
            <w:tcW w:w="1200" w:type="pct"/>
            <w:tcBorders>
              <w:top w:val="single" w:sz="8" w:space="0" w:color="auto"/>
              <w:left w:val="single" w:sz="4" w:space="0" w:color="auto"/>
              <w:bottom w:val="nil"/>
              <w:right w:val="nil"/>
            </w:tcBorders>
            <w:shd w:val="clear" w:color="auto" w:fill="D9D9D9" w:themeFill="background1" w:themeFillShade="D9"/>
            <w:noWrap/>
            <w:vAlign w:val="center"/>
            <w:hideMark/>
          </w:tcPr>
          <w:p w14:paraId="46DB03B8" w14:textId="77777777" w:rsidR="00F57343" w:rsidRPr="00C62C47" w:rsidRDefault="007542AD" w:rsidP="00227185">
            <w:pPr>
              <w:pStyle w:val="TablecellCENTER"/>
              <w:rPr>
                <w:b/>
                <w:bCs/>
              </w:rPr>
            </w:pPr>
            <w:r w:rsidRPr="00C62C47">
              <w:rPr>
                <w:b/>
                <w:bCs/>
              </w:rPr>
              <w:t>Fatigue</w:t>
            </w:r>
          </w:p>
        </w:tc>
        <w:tc>
          <w:tcPr>
            <w:tcW w:w="1301" w:type="pct"/>
            <w:tcBorders>
              <w:top w:val="single" w:sz="8" w:space="0" w:color="auto"/>
              <w:left w:val="nil"/>
              <w:bottom w:val="nil"/>
              <w:right w:val="nil"/>
            </w:tcBorders>
            <w:shd w:val="clear" w:color="auto" w:fill="D9D9D9" w:themeFill="background1" w:themeFillShade="D9"/>
            <w:vAlign w:val="center"/>
            <w:hideMark/>
          </w:tcPr>
          <w:p w14:paraId="5B2A7332" w14:textId="77777777" w:rsidR="00F57343" w:rsidRPr="00C62C47" w:rsidRDefault="00F57343" w:rsidP="00227185">
            <w:pPr>
              <w:pStyle w:val="TablecellCENTER"/>
            </w:pPr>
          </w:p>
        </w:tc>
        <w:tc>
          <w:tcPr>
            <w:tcW w:w="997" w:type="pct"/>
            <w:tcBorders>
              <w:top w:val="single" w:sz="8" w:space="0" w:color="auto"/>
              <w:left w:val="nil"/>
              <w:bottom w:val="nil"/>
              <w:right w:val="nil"/>
            </w:tcBorders>
            <w:shd w:val="clear" w:color="auto" w:fill="D9D9D9" w:themeFill="background1" w:themeFillShade="D9"/>
            <w:vAlign w:val="center"/>
            <w:hideMark/>
          </w:tcPr>
          <w:p w14:paraId="06923EB4" w14:textId="77777777" w:rsidR="00F57343" w:rsidRPr="00C62C47" w:rsidRDefault="00F57343" w:rsidP="00227185">
            <w:pPr>
              <w:pStyle w:val="TablecellCENTER"/>
            </w:pPr>
          </w:p>
        </w:tc>
        <w:tc>
          <w:tcPr>
            <w:tcW w:w="1502" w:type="pct"/>
            <w:tcBorders>
              <w:top w:val="single" w:sz="8" w:space="0" w:color="auto"/>
              <w:left w:val="nil"/>
              <w:bottom w:val="nil"/>
              <w:right w:val="single" w:sz="4" w:space="0" w:color="auto"/>
            </w:tcBorders>
            <w:shd w:val="clear" w:color="auto" w:fill="D9D9D9" w:themeFill="background1" w:themeFillShade="D9"/>
            <w:vAlign w:val="center"/>
            <w:hideMark/>
          </w:tcPr>
          <w:p w14:paraId="337C2455" w14:textId="77777777" w:rsidR="00F57343" w:rsidRPr="00C62C47" w:rsidRDefault="00F57343" w:rsidP="00227185">
            <w:pPr>
              <w:pStyle w:val="TablecellCENTER"/>
            </w:pPr>
          </w:p>
        </w:tc>
      </w:tr>
      <w:tr w:rsidR="007542AD" w:rsidRPr="00C62C47" w14:paraId="2BE4C1F6" w14:textId="77777777" w:rsidTr="0061772A">
        <w:trPr>
          <w:cantSplit/>
          <w:trHeight w:val="300"/>
          <w:jc w:val="center"/>
        </w:trPr>
        <w:tc>
          <w:tcPr>
            <w:tcW w:w="1200"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C2C2464" w14:textId="77777777" w:rsidR="00F57343" w:rsidRPr="00C62C47" w:rsidRDefault="00F57343" w:rsidP="00227185">
            <w:pPr>
              <w:pStyle w:val="TablecellCENTER"/>
            </w:pPr>
            <w:r w:rsidRPr="00C62C47">
              <w:t>Shear by tension/compression (cyclic)</w:t>
            </w:r>
          </w:p>
        </w:tc>
        <w:tc>
          <w:tcPr>
            <w:tcW w:w="1301"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347CE29A" w14:textId="77777777" w:rsidR="00F57343" w:rsidRPr="00C62C47" w:rsidRDefault="00F57343" w:rsidP="00227185">
            <w:pPr>
              <w:pStyle w:val="TablecellCENTER"/>
            </w:pPr>
            <w:r w:rsidRPr="00C62C47">
              <w:t>Single lap shear</w:t>
            </w:r>
          </w:p>
        </w:tc>
        <w:tc>
          <w:tcPr>
            <w:tcW w:w="997"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360DF25B" w14:textId="77777777" w:rsidR="00F57343" w:rsidRPr="00C62C47" w:rsidRDefault="00F57343" w:rsidP="00227185">
            <w:pPr>
              <w:pStyle w:val="TablecellCENTER"/>
            </w:pPr>
            <w:r w:rsidRPr="00C62C47">
              <w:t>Fatigue strength</w:t>
            </w:r>
          </w:p>
        </w:tc>
        <w:tc>
          <w:tcPr>
            <w:tcW w:w="1502" w:type="pct"/>
            <w:tcBorders>
              <w:top w:val="single" w:sz="8" w:space="0" w:color="auto"/>
              <w:left w:val="nil"/>
              <w:bottom w:val="single" w:sz="4" w:space="0" w:color="auto"/>
              <w:right w:val="single" w:sz="4" w:space="0" w:color="auto"/>
            </w:tcBorders>
            <w:shd w:val="clear" w:color="auto" w:fill="auto"/>
            <w:noWrap/>
            <w:vAlign w:val="center"/>
            <w:hideMark/>
          </w:tcPr>
          <w:p w14:paraId="501760AE" w14:textId="77777777" w:rsidR="00F57343" w:rsidRPr="00C62C47" w:rsidRDefault="00F57343" w:rsidP="00227185">
            <w:pPr>
              <w:pStyle w:val="TablecellCENTER"/>
            </w:pPr>
            <w:r w:rsidRPr="00C62C47">
              <w:t>ASTM D3166-99(2012)</w:t>
            </w:r>
          </w:p>
        </w:tc>
      </w:tr>
      <w:tr w:rsidR="007542AD" w:rsidRPr="00C62C47" w14:paraId="5AED202F" w14:textId="77777777" w:rsidTr="0061772A">
        <w:trPr>
          <w:cantSplit/>
          <w:trHeight w:val="300"/>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01F1D08A"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34D9ED44"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277006D9"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auto"/>
            <w:vAlign w:val="center"/>
            <w:hideMark/>
          </w:tcPr>
          <w:p w14:paraId="0FC385B5" w14:textId="77777777" w:rsidR="00F57343" w:rsidRPr="00C62C47" w:rsidRDefault="00F57343" w:rsidP="00227185">
            <w:pPr>
              <w:pStyle w:val="TablecellCENTER"/>
            </w:pPr>
            <w:r w:rsidRPr="00C62C47">
              <w:t>ISO 9664:1993</w:t>
            </w:r>
          </w:p>
        </w:tc>
      </w:tr>
      <w:tr w:rsidR="007542AD" w:rsidRPr="00C62C47" w14:paraId="0709B6AF" w14:textId="77777777" w:rsidTr="0061772A">
        <w:trPr>
          <w:cantSplit/>
          <w:trHeight w:val="312"/>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55F88417"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39F0381A" w14:textId="77777777" w:rsidR="00F57343" w:rsidRPr="00C62C47" w:rsidRDefault="00F57343" w:rsidP="00227185">
            <w:pPr>
              <w:pStyle w:val="TablecellCENTER"/>
            </w:pPr>
          </w:p>
        </w:tc>
        <w:tc>
          <w:tcPr>
            <w:tcW w:w="997" w:type="pct"/>
            <w:vMerge/>
            <w:tcBorders>
              <w:top w:val="single" w:sz="8" w:space="0" w:color="auto"/>
              <w:left w:val="single" w:sz="4" w:space="0" w:color="auto"/>
              <w:bottom w:val="single" w:sz="8" w:space="0" w:color="000000"/>
              <w:right w:val="single" w:sz="4" w:space="0" w:color="auto"/>
            </w:tcBorders>
            <w:vAlign w:val="center"/>
            <w:hideMark/>
          </w:tcPr>
          <w:p w14:paraId="4FA51DCD" w14:textId="77777777" w:rsidR="00F57343" w:rsidRPr="00C62C47" w:rsidRDefault="00F57343" w:rsidP="00227185">
            <w:pPr>
              <w:pStyle w:val="TablecellCENTER"/>
            </w:pPr>
          </w:p>
        </w:tc>
        <w:tc>
          <w:tcPr>
            <w:tcW w:w="1502" w:type="pct"/>
            <w:tcBorders>
              <w:top w:val="nil"/>
              <w:left w:val="nil"/>
              <w:bottom w:val="single" w:sz="8" w:space="0" w:color="auto"/>
              <w:right w:val="single" w:sz="4" w:space="0" w:color="auto"/>
            </w:tcBorders>
            <w:shd w:val="clear" w:color="auto" w:fill="auto"/>
            <w:vAlign w:val="center"/>
            <w:hideMark/>
          </w:tcPr>
          <w:p w14:paraId="0C7531F2" w14:textId="77777777" w:rsidR="00F57343" w:rsidRPr="00C62C47" w:rsidRDefault="00F57343" w:rsidP="00227185">
            <w:pPr>
              <w:pStyle w:val="TablecellCENTER"/>
            </w:pPr>
            <w:r w:rsidRPr="00C62C47">
              <w:t>EN ISO 9664:1995-08</w:t>
            </w:r>
          </w:p>
        </w:tc>
      </w:tr>
      <w:tr w:rsidR="007542AD" w:rsidRPr="00C62C47" w14:paraId="2C7E61B5" w14:textId="77777777" w:rsidTr="0061772A">
        <w:trPr>
          <w:cantSplit/>
          <w:trHeight w:val="312"/>
          <w:jc w:val="center"/>
        </w:trPr>
        <w:tc>
          <w:tcPr>
            <w:tcW w:w="1200" w:type="pct"/>
            <w:tcBorders>
              <w:top w:val="nil"/>
              <w:left w:val="single" w:sz="4" w:space="0" w:color="auto"/>
              <w:bottom w:val="nil"/>
              <w:right w:val="nil"/>
            </w:tcBorders>
            <w:shd w:val="clear" w:color="auto" w:fill="D9D9D9" w:themeFill="background1" w:themeFillShade="D9"/>
            <w:noWrap/>
            <w:vAlign w:val="center"/>
            <w:hideMark/>
          </w:tcPr>
          <w:p w14:paraId="1AB1F9AB" w14:textId="77777777" w:rsidR="00F57343" w:rsidRPr="00C62C47" w:rsidRDefault="00F57343" w:rsidP="00227185">
            <w:pPr>
              <w:pStyle w:val="TablecellCENTER"/>
              <w:rPr>
                <w:b/>
                <w:bCs/>
              </w:rPr>
            </w:pPr>
            <w:r w:rsidRPr="00C62C47">
              <w:rPr>
                <w:b/>
                <w:bCs/>
              </w:rPr>
              <w:t>Creep</w:t>
            </w:r>
          </w:p>
        </w:tc>
        <w:tc>
          <w:tcPr>
            <w:tcW w:w="1301" w:type="pct"/>
            <w:tcBorders>
              <w:top w:val="nil"/>
              <w:left w:val="nil"/>
              <w:bottom w:val="nil"/>
              <w:right w:val="nil"/>
            </w:tcBorders>
            <w:shd w:val="clear" w:color="auto" w:fill="D9D9D9" w:themeFill="background1" w:themeFillShade="D9"/>
            <w:noWrap/>
            <w:vAlign w:val="center"/>
            <w:hideMark/>
          </w:tcPr>
          <w:p w14:paraId="38C3E166" w14:textId="77777777" w:rsidR="00F57343" w:rsidRPr="00C62C47" w:rsidRDefault="00F57343" w:rsidP="00227185">
            <w:pPr>
              <w:pStyle w:val="TablecellCENTER"/>
            </w:pPr>
          </w:p>
        </w:tc>
        <w:tc>
          <w:tcPr>
            <w:tcW w:w="997" w:type="pct"/>
            <w:tcBorders>
              <w:top w:val="nil"/>
              <w:left w:val="nil"/>
              <w:bottom w:val="nil"/>
              <w:right w:val="nil"/>
            </w:tcBorders>
            <w:shd w:val="clear" w:color="auto" w:fill="D9D9D9" w:themeFill="background1" w:themeFillShade="D9"/>
            <w:noWrap/>
            <w:vAlign w:val="center"/>
            <w:hideMark/>
          </w:tcPr>
          <w:p w14:paraId="4DAADC72" w14:textId="77777777" w:rsidR="00F57343" w:rsidRPr="00C62C47" w:rsidRDefault="00F57343" w:rsidP="00227185">
            <w:pPr>
              <w:pStyle w:val="TablecellCENTER"/>
            </w:pPr>
          </w:p>
        </w:tc>
        <w:tc>
          <w:tcPr>
            <w:tcW w:w="1502" w:type="pct"/>
            <w:tcBorders>
              <w:top w:val="nil"/>
              <w:left w:val="nil"/>
              <w:bottom w:val="nil"/>
              <w:right w:val="single" w:sz="4" w:space="0" w:color="auto"/>
            </w:tcBorders>
            <w:shd w:val="clear" w:color="auto" w:fill="D9D9D9" w:themeFill="background1" w:themeFillShade="D9"/>
            <w:noWrap/>
            <w:vAlign w:val="center"/>
            <w:hideMark/>
          </w:tcPr>
          <w:p w14:paraId="2ED7EBD0" w14:textId="77777777" w:rsidR="00F57343" w:rsidRPr="00C62C47" w:rsidRDefault="00F57343" w:rsidP="00227185">
            <w:pPr>
              <w:pStyle w:val="TablecellCENTER"/>
            </w:pPr>
          </w:p>
        </w:tc>
      </w:tr>
      <w:tr w:rsidR="007542AD" w:rsidRPr="00C62C47" w14:paraId="16BB23BB" w14:textId="77777777" w:rsidTr="0061772A">
        <w:trPr>
          <w:cantSplit/>
          <w:trHeight w:val="600"/>
          <w:jc w:val="center"/>
        </w:trPr>
        <w:tc>
          <w:tcPr>
            <w:tcW w:w="1200"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77719C0" w14:textId="77777777" w:rsidR="00F57343" w:rsidRPr="00C62C47" w:rsidRDefault="00F57343" w:rsidP="00227185">
            <w:pPr>
              <w:pStyle w:val="TablecellCENTER"/>
            </w:pPr>
            <w:r w:rsidRPr="00C62C47">
              <w:t>Shear by tension</w:t>
            </w:r>
          </w:p>
        </w:tc>
        <w:tc>
          <w:tcPr>
            <w:tcW w:w="1301"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7F2388AD" w14:textId="77777777" w:rsidR="00F57343" w:rsidRPr="00C62C47" w:rsidRDefault="00F57343" w:rsidP="00227185">
            <w:pPr>
              <w:pStyle w:val="TablecellCENTER"/>
            </w:pPr>
            <w:r w:rsidRPr="00C62C47">
              <w:t>Single lap shear</w:t>
            </w:r>
          </w:p>
        </w:tc>
        <w:tc>
          <w:tcPr>
            <w:tcW w:w="997" w:type="pct"/>
            <w:tcBorders>
              <w:top w:val="single" w:sz="8" w:space="0" w:color="auto"/>
              <w:left w:val="nil"/>
              <w:bottom w:val="single" w:sz="4" w:space="0" w:color="auto"/>
              <w:right w:val="single" w:sz="4" w:space="0" w:color="auto"/>
            </w:tcBorders>
            <w:shd w:val="clear" w:color="auto" w:fill="auto"/>
            <w:vAlign w:val="center"/>
            <w:hideMark/>
          </w:tcPr>
          <w:p w14:paraId="113F6251" w14:textId="77777777" w:rsidR="00F57343" w:rsidRPr="00C62C47" w:rsidRDefault="00F57343" w:rsidP="00227185">
            <w:pPr>
              <w:pStyle w:val="TablecellCENTER"/>
            </w:pPr>
            <w:r w:rsidRPr="00C62C47">
              <w:t>Creep strength in single lap shear</w:t>
            </w:r>
          </w:p>
        </w:tc>
        <w:tc>
          <w:tcPr>
            <w:tcW w:w="1502" w:type="pct"/>
            <w:tcBorders>
              <w:top w:val="single" w:sz="8" w:space="0" w:color="auto"/>
              <w:left w:val="nil"/>
              <w:bottom w:val="single" w:sz="4" w:space="0" w:color="auto"/>
              <w:right w:val="single" w:sz="4" w:space="0" w:color="auto"/>
            </w:tcBorders>
            <w:shd w:val="clear" w:color="auto" w:fill="auto"/>
            <w:vAlign w:val="center"/>
            <w:hideMark/>
          </w:tcPr>
          <w:p w14:paraId="47AB6E81" w14:textId="77777777" w:rsidR="00F57343" w:rsidRPr="00C62C47" w:rsidRDefault="00F57343" w:rsidP="00DF574D">
            <w:pPr>
              <w:pStyle w:val="TablecellCENTER"/>
            </w:pPr>
            <w:r w:rsidRPr="00C62C47">
              <w:t>ASTM D2294-96(2016)</w:t>
            </w:r>
          </w:p>
        </w:tc>
      </w:tr>
      <w:tr w:rsidR="007542AD" w:rsidRPr="00C62C47" w14:paraId="50B7B9DD" w14:textId="77777777" w:rsidTr="0061772A">
        <w:trPr>
          <w:cantSplit/>
          <w:trHeight w:val="312"/>
          <w:jc w:val="center"/>
        </w:trPr>
        <w:tc>
          <w:tcPr>
            <w:tcW w:w="1200" w:type="pct"/>
            <w:vMerge/>
            <w:tcBorders>
              <w:top w:val="single" w:sz="8" w:space="0" w:color="auto"/>
              <w:left w:val="single" w:sz="4" w:space="0" w:color="auto"/>
              <w:bottom w:val="single" w:sz="8" w:space="0" w:color="000000"/>
              <w:right w:val="single" w:sz="4" w:space="0" w:color="auto"/>
            </w:tcBorders>
            <w:vAlign w:val="center"/>
            <w:hideMark/>
          </w:tcPr>
          <w:p w14:paraId="245680BF" w14:textId="77777777" w:rsidR="00F57343" w:rsidRPr="00C62C47" w:rsidRDefault="00F57343" w:rsidP="00227185">
            <w:pPr>
              <w:pStyle w:val="TablecellCENTER"/>
            </w:pPr>
          </w:p>
        </w:tc>
        <w:tc>
          <w:tcPr>
            <w:tcW w:w="1301" w:type="pct"/>
            <w:vMerge/>
            <w:tcBorders>
              <w:top w:val="single" w:sz="8" w:space="0" w:color="auto"/>
              <w:left w:val="single" w:sz="4" w:space="0" w:color="auto"/>
              <w:bottom w:val="single" w:sz="8" w:space="0" w:color="000000"/>
              <w:right w:val="single" w:sz="4" w:space="0" w:color="auto"/>
            </w:tcBorders>
            <w:vAlign w:val="center"/>
            <w:hideMark/>
          </w:tcPr>
          <w:p w14:paraId="2595E1A0" w14:textId="77777777" w:rsidR="00F57343" w:rsidRPr="00C62C47" w:rsidRDefault="00F57343" w:rsidP="00227185">
            <w:pPr>
              <w:pStyle w:val="TablecellCENTER"/>
            </w:pPr>
          </w:p>
        </w:tc>
        <w:tc>
          <w:tcPr>
            <w:tcW w:w="997" w:type="pct"/>
            <w:tcBorders>
              <w:top w:val="nil"/>
              <w:left w:val="nil"/>
              <w:bottom w:val="single" w:sz="8" w:space="0" w:color="auto"/>
              <w:right w:val="single" w:sz="4" w:space="0" w:color="auto"/>
            </w:tcBorders>
            <w:shd w:val="clear" w:color="auto" w:fill="auto"/>
            <w:vAlign w:val="center"/>
            <w:hideMark/>
          </w:tcPr>
          <w:p w14:paraId="01FD807C" w14:textId="77777777" w:rsidR="00F57343" w:rsidRPr="00C62C47" w:rsidRDefault="00F57343" w:rsidP="00227185">
            <w:pPr>
              <w:pStyle w:val="TablecellCENTER"/>
            </w:pPr>
            <w:r w:rsidRPr="00C62C47">
              <w:t>Creep, time to rupture</w:t>
            </w:r>
          </w:p>
        </w:tc>
        <w:tc>
          <w:tcPr>
            <w:tcW w:w="1502" w:type="pct"/>
            <w:tcBorders>
              <w:top w:val="nil"/>
              <w:left w:val="nil"/>
              <w:bottom w:val="single" w:sz="8" w:space="0" w:color="auto"/>
              <w:right w:val="single" w:sz="4" w:space="0" w:color="auto"/>
            </w:tcBorders>
            <w:shd w:val="clear" w:color="auto" w:fill="auto"/>
            <w:vAlign w:val="center"/>
            <w:hideMark/>
          </w:tcPr>
          <w:p w14:paraId="7536C1DA" w14:textId="77777777" w:rsidR="00F57343" w:rsidRPr="00C62C47" w:rsidRDefault="00F57343" w:rsidP="00DA49A7">
            <w:pPr>
              <w:pStyle w:val="TablecellCENTER"/>
            </w:pPr>
            <w:r w:rsidRPr="00C62C47">
              <w:t>EN 15336:2007</w:t>
            </w:r>
          </w:p>
        </w:tc>
      </w:tr>
      <w:tr w:rsidR="007542AD" w:rsidRPr="00C62C47" w14:paraId="3F62F5DE" w14:textId="77777777" w:rsidTr="0061772A">
        <w:trPr>
          <w:cantSplit/>
          <w:trHeight w:val="312"/>
          <w:jc w:val="center"/>
        </w:trPr>
        <w:tc>
          <w:tcPr>
            <w:tcW w:w="1200" w:type="pct"/>
            <w:tcBorders>
              <w:top w:val="nil"/>
              <w:left w:val="single" w:sz="4" w:space="0" w:color="auto"/>
              <w:bottom w:val="single" w:sz="4" w:space="0" w:color="auto"/>
              <w:right w:val="nil"/>
            </w:tcBorders>
            <w:shd w:val="clear" w:color="auto" w:fill="D9D9D9" w:themeFill="background1" w:themeFillShade="D9"/>
            <w:vAlign w:val="center"/>
            <w:hideMark/>
          </w:tcPr>
          <w:p w14:paraId="336232D2" w14:textId="77777777" w:rsidR="00F57343" w:rsidRPr="00C62C47" w:rsidRDefault="00F57343" w:rsidP="00227185">
            <w:pPr>
              <w:pStyle w:val="TablecellCENTER"/>
              <w:rPr>
                <w:b/>
                <w:bCs/>
              </w:rPr>
            </w:pPr>
            <w:r w:rsidRPr="00C62C47">
              <w:rPr>
                <w:b/>
                <w:bCs/>
              </w:rPr>
              <w:t>Impact resistance</w:t>
            </w:r>
          </w:p>
        </w:tc>
        <w:tc>
          <w:tcPr>
            <w:tcW w:w="1301" w:type="pct"/>
            <w:tcBorders>
              <w:top w:val="nil"/>
              <w:left w:val="nil"/>
              <w:bottom w:val="single" w:sz="4" w:space="0" w:color="auto"/>
              <w:right w:val="nil"/>
            </w:tcBorders>
            <w:shd w:val="clear" w:color="auto" w:fill="D9D9D9" w:themeFill="background1" w:themeFillShade="D9"/>
            <w:vAlign w:val="center"/>
            <w:hideMark/>
          </w:tcPr>
          <w:p w14:paraId="59446C78" w14:textId="77777777" w:rsidR="00F57343" w:rsidRPr="00C62C47" w:rsidRDefault="00F57343" w:rsidP="00227185">
            <w:pPr>
              <w:pStyle w:val="TablecellCENTER"/>
            </w:pPr>
          </w:p>
        </w:tc>
        <w:tc>
          <w:tcPr>
            <w:tcW w:w="997" w:type="pct"/>
            <w:tcBorders>
              <w:top w:val="nil"/>
              <w:left w:val="nil"/>
              <w:bottom w:val="single" w:sz="4" w:space="0" w:color="auto"/>
              <w:right w:val="nil"/>
            </w:tcBorders>
            <w:shd w:val="clear" w:color="auto" w:fill="D9D9D9" w:themeFill="background1" w:themeFillShade="D9"/>
            <w:vAlign w:val="center"/>
            <w:hideMark/>
          </w:tcPr>
          <w:p w14:paraId="31020AB1" w14:textId="77777777" w:rsidR="00F57343" w:rsidRPr="00C62C47" w:rsidRDefault="00F57343" w:rsidP="00227185">
            <w:pPr>
              <w:pStyle w:val="TablecellCENTER"/>
            </w:pPr>
          </w:p>
        </w:tc>
        <w:tc>
          <w:tcPr>
            <w:tcW w:w="1502" w:type="pct"/>
            <w:tcBorders>
              <w:top w:val="nil"/>
              <w:left w:val="nil"/>
              <w:bottom w:val="single" w:sz="4" w:space="0" w:color="auto"/>
              <w:right w:val="single" w:sz="4" w:space="0" w:color="auto"/>
            </w:tcBorders>
            <w:shd w:val="clear" w:color="auto" w:fill="D9D9D9" w:themeFill="background1" w:themeFillShade="D9"/>
            <w:vAlign w:val="center"/>
            <w:hideMark/>
          </w:tcPr>
          <w:p w14:paraId="3660ECA3" w14:textId="77777777" w:rsidR="00F57343" w:rsidRPr="00C62C47" w:rsidRDefault="00F57343" w:rsidP="00227185">
            <w:pPr>
              <w:pStyle w:val="TablecellCENTER"/>
            </w:pPr>
          </w:p>
        </w:tc>
      </w:tr>
      <w:tr w:rsidR="007542AD" w:rsidRPr="00C62C47" w14:paraId="1D7A116F" w14:textId="77777777" w:rsidTr="0061772A">
        <w:trPr>
          <w:cantSplit/>
          <w:trHeight w:val="300"/>
          <w:jc w:val="center"/>
        </w:trPr>
        <w:tc>
          <w:tcPr>
            <w:tcW w:w="12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7F1885" w14:textId="77777777" w:rsidR="00F57343" w:rsidRPr="00C62C47" w:rsidRDefault="00F57343" w:rsidP="00227185">
            <w:pPr>
              <w:pStyle w:val="TablecellCENTER"/>
            </w:pPr>
            <w:r w:rsidRPr="00C62C47">
              <w:t>Shear in impact hammer</w:t>
            </w:r>
          </w:p>
        </w:tc>
        <w:tc>
          <w:tcPr>
            <w:tcW w:w="1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C7C1B" w14:textId="77777777" w:rsidR="00F57343" w:rsidRPr="00C62C47" w:rsidRDefault="00F57343" w:rsidP="00227185">
            <w:pPr>
              <w:pStyle w:val="TablecellCENTER"/>
            </w:pPr>
            <w:r w:rsidRPr="00C62C47">
              <w:t>Shear impact test</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921730" w14:textId="77777777" w:rsidR="00F57343" w:rsidRPr="00C62C47" w:rsidRDefault="00F57343" w:rsidP="00227185">
            <w:pPr>
              <w:pStyle w:val="TablecellCENTER"/>
            </w:pPr>
            <w:r w:rsidRPr="00C62C47">
              <w:t>Shear impact strength</w:t>
            </w:r>
          </w:p>
        </w:tc>
        <w:tc>
          <w:tcPr>
            <w:tcW w:w="15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05E2F" w14:textId="77777777" w:rsidR="00F57343" w:rsidRPr="00C62C47" w:rsidRDefault="00F57343" w:rsidP="00227185">
            <w:pPr>
              <w:pStyle w:val="TablecellCENTER"/>
            </w:pPr>
            <w:r w:rsidRPr="00C62C47">
              <w:t>ISO 9653:1998</w:t>
            </w:r>
          </w:p>
        </w:tc>
      </w:tr>
      <w:tr w:rsidR="007542AD" w:rsidRPr="00C62C47" w14:paraId="3728A480" w14:textId="77777777" w:rsidTr="0061772A">
        <w:trPr>
          <w:cantSplit/>
          <w:trHeight w:val="312"/>
          <w:jc w:val="center"/>
        </w:trPr>
        <w:tc>
          <w:tcPr>
            <w:tcW w:w="1200" w:type="pct"/>
            <w:vMerge/>
            <w:tcBorders>
              <w:top w:val="single" w:sz="4" w:space="0" w:color="auto"/>
              <w:left w:val="single" w:sz="4" w:space="0" w:color="auto"/>
              <w:bottom w:val="single" w:sz="4" w:space="0" w:color="auto"/>
              <w:right w:val="single" w:sz="4" w:space="0" w:color="auto"/>
            </w:tcBorders>
            <w:vAlign w:val="center"/>
            <w:hideMark/>
          </w:tcPr>
          <w:p w14:paraId="6EFB996D" w14:textId="77777777" w:rsidR="00F57343" w:rsidRPr="00C62C47" w:rsidRDefault="00F57343" w:rsidP="00227185">
            <w:pPr>
              <w:pStyle w:val="TablecellCENTER"/>
            </w:pPr>
          </w:p>
        </w:tc>
        <w:tc>
          <w:tcPr>
            <w:tcW w:w="1301" w:type="pct"/>
            <w:vMerge/>
            <w:tcBorders>
              <w:top w:val="single" w:sz="4" w:space="0" w:color="auto"/>
              <w:left w:val="single" w:sz="4" w:space="0" w:color="auto"/>
              <w:bottom w:val="single" w:sz="4" w:space="0" w:color="auto"/>
              <w:right w:val="single" w:sz="4" w:space="0" w:color="auto"/>
            </w:tcBorders>
            <w:vAlign w:val="center"/>
            <w:hideMark/>
          </w:tcPr>
          <w:p w14:paraId="4539DD17" w14:textId="77777777" w:rsidR="00F57343" w:rsidRPr="00C62C47" w:rsidRDefault="00F57343" w:rsidP="00227185">
            <w:pPr>
              <w:pStyle w:val="TablecellCENTER"/>
            </w:pPr>
          </w:p>
        </w:tc>
        <w:tc>
          <w:tcPr>
            <w:tcW w:w="997" w:type="pct"/>
            <w:vMerge/>
            <w:tcBorders>
              <w:top w:val="single" w:sz="4" w:space="0" w:color="auto"/>
              <w:left w:val="single" w:sz="4" w:space="0" w:color="auto"/>
              <w:bottom w:val="single" w:sz="4" w:space="0" w:color="auto"/>
              <w:right w:val="single" w:sz="4" w:space="0" w:color="auto"/>
            </w:tcBorders>
            <w:vAlign w:val="center"/>
            <w:hideMark/>
          </w:tcPr>
          <w:p w14:paraId="57E383CF" w14:textId="77777777" w:rsidR="00F57343" w:rsidRPr="00C62C47" w:rsidRDefault="00F57343" w:rsidP="00227185">
            <w:pPr>
              <w:pStyle w:val="TablecellCENTER"/>
            </w:pPr>
          </w:p>
        </w:tc>
        <w:tc>
          <w:tcPr>
            <w:tcW w:w="15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448ED7" w14:textId="77777777" w:rsidR="00F57343" w:rsidRPr="00C62C47" w:rsidRDefault="00DF574D" w:rsidP="00227185">
            <w:pPr>
              <w:pStyle w:val="TablecellCENTER"/>
            </w:pPr>
            <w:r w:rsidRPr="00C62C47">
              <w:t>ASTM D950-</w:t>
            </w:r>
            <w:r w:rsidR="00F57343" w:rsidRPr="00C62C47">
              <w:t>03(2011)</w:t>
            </w:r>
          </w:p>
        </w:tc>
      </w:tr>
    </w:tbl>
    <w:p w14:paraId="2D3B8689" w14:textId="77777777" w:rsidR="005F3A96" w:rsidRPr="00C62C47" w:rsidRDefault="005F3A96" w:rsidP="00131375">
      <w:pPr>
        <w:pStyle w:val="paragraph"/>
      </w:pPr>
    </w:p>
    <w:p w14:paraId="5FA50CE9" w14:textId="18AF3DFE" w:rsidR="00EF00E9" w:rsidRPr="00C62C47" w:rsidRDefault="00DF574D" w:rsidP="00B453F6">
      <w:pPr>
        <w:pStyle w:val="Annex1"/>
        <w:rPr>
          <w:lang w:val="en-GB"/>
        </w:rPr>
      </w:pPr>
      <w:bookmarkStart w:id="719" w:name="_Ref505612120"/>
      <w:r w:rsidRPr="00C62C47">
        <w:rPr>
          <w:lang w:val="en-GB"/>
        </w:rPr>
        <w:lastRenderedPageBreak/>
        <w:t xml:space="preserve"> </w:t>
      </w:r>
      <w:bookmarkStart w:id="720" w:name="_Toc60665702"/>
      <w:r w:rsidR="00B727FB" w:rsidRPr="00C62C47">
        <w:rPr>
          <w:lang w:val="en-GB"/>
        </w:rPr>
        <w:t>(</w:t>
      </w:r>
      <w:r w:rsidRPr="00C62C47">
        <w:rPr>
          <w:lang w:val="en-GB"/>
        </w:rPr>
        <w:t>i</w:t>
      </w:r>
      <w:r w:rsidR="00B727FB" w:rsidRPr="00C62C47">
        <w:rPr>
          <w:lang w:val="en-GB"/>
        </w:rPr>
        <w:t>nformative)</w:t>
      </w:r>
      <w:r w:rsidR="008142BB" w:rsidRPr="00C62C47">
        <w:rPr>
          <w:lang w:val="en-GB"/>
        </w:rPr>
        <w:br/>
      </w:r>
      <w:r w:rsidR="00540D06">
        <w:rPr>
          <w:lang w:val="en-GB"/>
        </w:rPr>
        <w:t>A</w:t>
      </w:r>
      <w:r w:rsidR="005E5FB8" w:rsidRPr="00C62C47">
        <w:rPr>
          <w:lang w:val="en-GB"/>
        </w:rPr>
        <w:t>g</w:t>
      </w:r>
      <w:r w:rsidR="009D64A1" w:rsidRPr="00C62C47">
        <w:rPr>
          <w:lang w:val="en-GB"/>
        </w:rPr>
        <w:t>e</w:t>
      </w:r>
      <w:r w:rsidR="005E5FB8" w:rsidRPr="00C62C47">
        <w:rPr>
          <w:lang w:val="en-GB"/>
        </w:rPr>
        <w:t xml:space="preserve">ing </w:t>
      </w:r>
      <w:r w:rsidR="003F5BB3">
        <w:rPr>
          <w:lang w:val="en-GB"/>
        </w:rPr>
        <w:t xml:space="preserve">effects </w:t>
      </w:r>
      <w:r w:rsidR="00BE3770" w:rsidRPr="00C62C47">
        <w:rPr>
          <w:lang w:val="en-GB"/>
        </w:rPr>
        <w:t>on</w:t>
      </w:r>
      <w:r w:rsidR="005E5FB8" w:rsidRPr="00C62C47">
        <w:rPr>
          <w:lang w:val="en-GB"/>
        </w:rPr>
        <w:t xml:space="preserve"> adhesively bonded joints</w:t>
      </w:r>
      <w:bookmarkStart w:id="721" w:name="ECSS_Q_ST_70_16_1460247"/>
      <w:bookmarkEnd w:id="719"/>
      <w:bookmarkEnd w:id="720"/>
      <w:bookmarkEnd w:id="721"/>
    </w:p>
    <w:p w14:paraId="59ED2A00" w14:textId="77777777" w:rsidR="0067410C" w:rsidRPr="00C62C47" w:rsidRDefault="00B727FB" w:rsidP="00377616">
      <w:pPr>
        <w:pStyle w:val="Annex2"/>
      </w:pPr>
      <w:bookmarkStart w:id="722" w:name="_Toc60665703"/>
      <w:r w:rsidRPr="00C62C47">
        <w:t>Introduction</w:t>
      </w:r>
      <w:bookmarkStart w:id="723" w:name="ECSS_Q_ST_70_16_1460248"/>
      <w:bookmarkEnd w:id="722"/>
      <w:bookmarkEnd w:id="723"/>
    </w:p>
    <w:p w14:paraId="7A71164B" w14:textId="2C8F1E58" w:rsidR="00A677B0" w:rsidRPr="00C62C47" w:rsidRDefault="002A6546" w:rsidP="00377616">
      <w:pPr>
        <w:pStyle w:val="paragraph"/>
      </w:pPr>
      <w:bookmarkStart w:id="724" w:name="ECSS_Q_ST_70_16_1460249"/>
      <w:bookmarkEnd w:id="724"/>
      <w:r w:rsidRPr="00C62C47">
        <w:t xml:space="preserve">Moisture </w:t>
      </w:r>
      <w:r w:rsidR="004F4923">
        <w:t>absorption</w:t>
      </w:r>
      <w:r w:rsidR="004F4923" w:rsidRPr="00C62C47">
        <w:t xml:space="preserve"> </w:t>
      </w:r>
      <w:r w:rsidRPr="00C62C47">
        <w:t xml:space="preserve">combined with temperature and mechanical loads is </w:t>
      </w:r>
      <w:r w:rsidR="005E5FB8" w:rsidRPr="00C62C47">
        <w:t xml:space="preserve">one of </w:t>
      </w:r>
      <w:r w:rsidRPr="00C62C47">
        <w:t>the main contributor</w:t>
      </w:r>
      <w:r w:rsidR="00625F42" w:rsidRPr="00C62C47">
        <w:t>s</w:t>
      </w:r>
      <w:r w:rsidRPr="00C62C47">
        <w:t xml:space="preserve"> of adhesive performance reduction. It is important to highlight </w:t>
      </w:r>
      <w:r w:rsidR="00625F42" w:rsidRPr="00C62C47">
        <w:t xml:space="preserve">that </w:t>
      </w:r>
      <w:r w:rsidRPr="00C62C47">
        <w:t xml:space="preserve">water </w:t>
      </w:r>
      <w:r w:rsidR="00FE0BEB">
        <w:t xml:space="preserve">is </w:t>
      </w:r>
      <w:r w:rsidR="00216ED8">
        <w:t>often</w:t>
      </w:r>
      <w:r w:rsidR="00A325CE" w:rsidRPr="00C62C47">
        <w:t xml:space="preserve"> an</w:t>
      </w:r>
      <w:r w:rsidRPr="00C62C47">
        <w:t xml:space="preserve"> active factor </w:t>
      </w:r>
      <w:r w:rsidR="00216ED8">
        <w:t>in the</w:t>
      </w:r>
      <w:r w:rsidR="00216ED8" w:rsidRPr="00C62C47">
        <w:t xml:space="preserve"> </w:t>
      </w:r>
      <w:r w:rsidRPr="00C62C47">
        <w:t>ageing</w:t>
      </w:r>
      <w:r w:rsidR="00A325CE" w:rsidRPr="00C62C47">
        <w:t xml:space="preserve"> of bulk materials</w:t>
      </w:r>
      <w:r w:rsidRPr="00C62C47">
        <w:t xml:space="preserve"> but </w:t>
      </w:r>
      <w:r w:rsidR="00A325CE" w:rsidRPr="00C62C47">
        <w:t xml:space="preserve">also </w:t>
      </w:r>
      <w:r w:rsidRPr="00C62C47">
        <w:t xml:space="preserve">a powerful </w:t>
      </w:r>
      <w:r w:rsidR="005E5FB8" w:rsidRPr="00C62C47">
        <w:t>f</w:t>
      </w:r>
      <w:r w:rsidRPr="00C62C47">
        <w:t>actor to reveal defects at the interface</w:t>
      </w:r>
      <w:r w:rsidR="005E5FB8" w:rsidRPr="00C62C47">
        <w:t xml:space="preserve"> of the bond line</w:t>
      </w:r>
      <w:r w:rsidRPr="00C62C47">
        <w:t xml:space="preserve"> </w:t>
      </w:r>
      <w:r w:rsidR="005E5FB8" w:rsidRPr="00C62C47">
        <w:t>between the adhesive</w:t>
      </w:r>
      <w:r w:rsidR="00434C44" w:rsidRPr="00C62C47">
        <w:t xml:space="preserve"> and </w:t>
      </w:r>
      <w:r w:rsidR="00216ED8">
        <w:t xml:space="preserve">the </w:t>
      </w:r>
      <w:r w:rsidR="00434C44" w:rsidRPr="00C62C47">
        <w:t>adherend</w:t>
      </w:r>
      <w:r w:rsidRPr="00C62C47">
        <w:t>.</w:t>
      </w:r>
    </w:p>
    <w:p w14:paraId="5F712259" w14:textId="77777777" w:rsidR="002A6546" w:rsidRPr="00C62C47" w:rsidRDefault="009D64A1" w:rsidP="00C10FA5">
      <w:pPr>
        <w:pStyle w:val="Annex2"/>
      </w:pPr>
      <w:bookmarkStart w:id="725" w:name="_Toc60665704"/>
      <w:r w:rsidRPr="00C62C47">
        <w:t>Ageing</w:t>
      </w:r>
      <w:r w:rsidR="005E5FB8" w:rsidRPr="00C62C47">
        <w:t xml:space="preserve"> </w:t>
      </w:r>
      <w:r w:rsidR="00625F42" w:rsidRPr="00C62C47">
        <w:t>of adhesively bonded joints</w:t>
      </w:r>
      <w:bookmarkStart w:id="726" w:name="ECSS_Q_ST_70_16_1460250"/>
      <w:bookmarkEnd w:id="725"/>
      <w:bookmarkEnd w:id="726"/>
    </w:p>
    <w:p w14:paraId="123F87C7" w14:textId="77777777" w:rsidR="002A6546" w:rsidRPr="00C62C47" w:rsidRDefault="002A6546" w:rsidP="003064AC">
      <w:pPr>
        <w:pStyle w:val="Annex3"/>
      </w:pPr>
      <w:bookmarkStart w:id="727" w:name="_Toc60665705"/>
      <w:r w:rsidRPr="00C62C47">
        <w:t>Natural ageing</w:t>
      </w:r>
      <w:bookmarkStart w:id="728" w:name="ECSS_Q_ST_70_16_1460251"/>
      <w:bookmarkEnd w:id="727"/>
      <w:bookmarkEnd w:id="728"/>
    </w:p>
    <w:p w14:paraId="2A488FCC" w14:textId="77777777" w:rsidR="00635682" w:rsidRPr="00C62C47" w:rsidRDefault="00635682" w:rsidP="003064AC">
      <w:pPr>
        <w:pStyle w:val="paragraph"/>
      </w:pPr>
      <w:bookmarkStart w:id="729" w:name="ECSS_Q_ST_70_16_1460252"/>
      <w:bookmarkEnd w:id="729"/>
      <w:r w:rsidRPr="00C62C47">
        <w:t xml:space="preserve">The </w:t>
      </w:r>
      <w:r w:rsidR="009D64A1" w:rsidRPr="00C62C47">
        <w:t>ageing</w:t>
      </w:r>
      <w:r w:rsidRPr="00C62C47">
        <w:t xml:space="preserve"> process can be defined as</w:t>
      </w:r>
      <w:r w:rsidR="00434C44" w:rsidRPr="00C62C47">
        <w:t xml:space="preserve"> </w:t>
      </w:r>
      <w:r w:rsidR="006576C3">
        <w:t xml:space="preserve">a </w:t>
      </w:r>
      <w:r w:rsidR="00434C44" w:rsidRPr="00C62C47">
        <w:t>gradual irreversible change</w:t>
      </w:r>
      <w:r w:rsidRPr="00C62C47">
        <w:t xml:space="preserve"> in structure and function of a material that occur as a result of the passage of time in given environmental conditions.</w:t>
      </w:r>
    </w:p>
    <w:p w14:paraId="3CC148EC" w14:textId="1FFD224A" w:rsidR="00635682" w:rsidRPr="00C62C47" w:rsidRDefault="005E5FB8" w:rsidP="003064AC">
      <w:pPr>
        <w:pStyle w:val="paragraph"/>
      </w:pPr>
      <w:r w:rsidRPr="00C62C47">
        <w:t>N</w:t>
      </w:r>
      <w:r w:rsidR="002A6546" w:rsidRPr="00C62C47">
        <w:t xml:space="preserve">atural ageing </w:t>
      </w:r>
      <w:r w:rsidR="006576C3">
        <w:t>is related to changes that take place in real-life ambient conditions</w:t>
      </w:r>
      <w:r w:rsidR="00540D06">
        <w:t>. For example</w:t>
      </w:r>
      <w:r w:rsidR="003F0954">
        <w:t xml:space="preserve"> environment at the launch site or </w:t>
      </w:r>
      <w:r w:rsidR="001A21E1">
        <w:t xml:space="preserve">in </w:t>
      </w:r>
      <w:r w:rsidR="003F0954">
        <w:t>controlled environment (indoor).</w:t>
      </w:r>
    </w:p>
    <w:p w14:paraId="5E1747F8" w14:textId="1F094FBB" w:rsidR="002A6546" w:rsidRPr="00C62C47" w:rsidRDefault="00635682" w:rsidP="003064AC">
      <w:pPr>
        <w:pStyle w:val="paragraph"/>
      </w:pPr>
      <w:r w:rsidRPr="00C62C47">
        <w:t xml:space="preserve">For both </w:t>
      </w:r>
      <w:r w:rsidR="003F0954">
        <w:t>examples of exposure conditions</w:t>
      </w:r>
      <w:r w:rsidR="005A6727">
        <w:t xml:space="preserve"> </w:t>
      </w:r>
      <w:r w:rsidR="00A33D4B" w:rsidRPr="00C62C47">
        <w:t xml:space="preserve">a </w:t>
      </w:r>
      <w:r w:rsidRPr="00C62C47">
        <w:t xml:space="preserve">significant period of time is typically </w:t>
      </w:r>
      <w:r w:rsidR="00A33D4B" w:rsidRPr="00C62C47">
        <w:t>needed</w:t>
      </w:r>
      <w:r w:rsidRPr="00C62C47">
        <w:t xml:space="preserve"> to achieve </w:t>
      </w:r>
      <w:r w:rsidR="003F0954">
        <w:t xml:space="preserve">a </w:t>
      </w:r>
      <w:r w:rsidRPr="00C62C47">
        <w:t>noticeable degradation of adhesively bonded joints.</w:t>
      </w:r>
    </w:p>
    <w:p w14:paraId="3E30E4D0" w14:textId="77777777" w:rsidR="002A6546" w:rsidRPr="00C62C47" w:rsidRDefault="002A6546" w:rsidP="005A5FC9">
      <w:pPr>
        <w:pStyle w:val="Annex3"/>
      </w:pPr>
      <w:bookmarkStart w:id="730" w:name="_Toc60665706"/>
      <w:r w:rsidRPr="00C62C47">
        <w:t>Accelerated ageing</w:t>
      </w:r>
      <w:bookmarkStart w:id="731" w:name="ECSS_Q_ST_70_16_1460253"/>
      <w:bookmarkEnd w:id="730"/>
      <w:bookmarkEnd w:id="731"/>
    </w:p>
    <w:p w14:paraId="74C6D2BB" w14:textId="77777777" w:rsidR="00134560" w:rsidRPr="00C62C47" w:rsidRDefault="00134560" w:rsidP="005A5FC9">
      <w:pPr>
        <w:pStyle w:val="paragraph"/>
      </w:pPr>
      <w:bookmarkStart w:id="732" w:name="ECSS_Q_ST_70_16_1460254"/>
      <w:bookmarkEnd w:id="732"/>
      <w:r w:rsidRPr="00C62C47">
        <w:t>To evaluate the resistance of joints against humid conditions, accelerated hot-wet test</w:t>
      </w:r>
      <w:r w:rsidR="00773F18" w:rsidRPr="00C62C47">
        <w:t>s</w:t>
      </w:r>
      <w:r w:rsidRPr="00C62C47">
        <w:t xml:space="preserve"> are often employed for the process quality screening purposes. </w:t>
      </w:r>
    </w:p>
    <w:p w14:paraId="0A8F419A" w14:textId="73AE5672" w:rsidR="002A6546" w:rsidRPr="00C62C47" w:rsidRDefault="002A6546" w:rsidP="005A5FC9">
      <w:pPr>
        <w:pStyle w:val="paragraph"/>
      </w:pPr>
      <w:r w:rsidRPr="00C62C47">
        <w:t xml:space="preserve">Unfortunately, there is </w:t>
      </w:r>
      <w:r w:rsidR="005E5FB8" w:rsidRPr="00C62C47">
        <w:t xml:space="preserve">no exact </w:t>
      </w:r>
      <w:r w:rsidRPr="00C62C47">
        <w:t>analytical model that can accurately estimate the life</w:t>
      </w:r>
      <w:r w:rsidR="00134560" w:rsidRPr="00C62C47">
        <w:t xml:space="preserve"> degradation</w:t>
      </w:r>
      <w:r w:rsidRPr="00C62C47">
        <w:t xml:space="preserve"> of complex</w:t>
      </w:r>
      <w:r w:rsidR="00134560" w:rsidRPr="00C62C47">
        <w:t xml:space="preserve"> adhesively bonded assemblies</w:t>
      </w:r>
      <w:r w:rsidR="007D681C" w:rsidRPr="00C62C47">
        <w:t xml:space="preserve"> </w:t>
      </w:r>
      <w:r w:rsidRPr="00C62C47">
        <w:t>or systems.</w:t>
      </w:r>
      <w:r w:rsidR="007D681C" w:rsidRPr="00C62C47">
        <w:t xml:space="preserve"> </w:t>
      </w:r>
      <w:r w:rsidR="00C42C6D">
        <w:t>The f</w:t>
      </w:r>
      <w:r w:rsidR="007D681C" w:rsidRPr="00C62C47">
        <w:t>ollowing text further explain</w:t>
      </w:r>
      <w:r w:rsidR="00CA0129" w:rsidRPr="00C62C47">
        <w:t>s</w:t>
      </w:r>
      <w:r w:rsidR="007D681C" w:rsidRPr="00C62C47">
        <w:t xml:space="preserve"> the complexity of the modelling </w:t>
      </w:r>
      <w:r w:rsidR="00665D0A" w:rsidRPr="00C62C47">
        <w:t>of water diffusion trough polymers, its action in the bulk and life time prediction philosophy.</w:t>
      </w:r>
    </w:p>
    <w:p w14:paraId="34D4798D" w14:textId="2E0D6DC1" w:rsidR="00665D0A" w:rsidRPr="00C62C47" w:rsidRDefault="00665D0A" w:rsidP="005D33BB">
      <w:pPr>
        <w:pStyle w:val="paragraph"/>
      </w:pPr>
      <w:r w:rsidRPr="00C62C47">
        <w:t xml:space="preserve">For critical adhesive bonds solicited for long-term service, it is recommended to determine the moisture diffusion kinetics which </w:t>
      </w:r>
      <w:r w:rsidR="00CA0129" w:rsidRPr="00C62C47">
        <w:t>give</w:t>
      </w:r>
      <w:r w:rsidR="00C42C6D">
        <w:t>s</w:t>
      </w:r>
      <w:r w:rsidRPr="00C62C47">
        <w:t xml:space="preserve"> a better estimation of the moisture </w:t>
      </w:r>
      <w:r w:rsidR="004F4923">
        <w:t>absorption</w:t>
      </w:r>
      <w:r w:rsidR="001550B0">
        <w:t xml:space="preserve"> </w:t>
      </w:r>
      <w:r w:rsidR="00F6402E">
        <w:t>into</w:t>
      </w:r>
      <w:r w:rsidR="00F6402E" w:rsidRPr="00C62C47">
        <w:t xml:space="preserve"> </w:t>
      </w:r>
      <w:r w:rsidRPr="00C62C47">
        <w:t>the joint.</w:t>
      </w:r>
    </w:p>
    <w:p w14:paraId="5647F06F" w14:textId="543853A3" w:rsidR="00665D0A" w:rsidRPr="00C62C47" w:rsidRDefault="002A6546" w:rsidP="002811EF">
      <w:pPr>
        <w:pStyle w:val="paragraph"/>
      </w:pPr>
      <w:r w:rsidRPr="00C62C47">
        <w:t xml:space="preserve">Materials that allow moisture absorption through Fickian diffusion are characterized by two </w:t>
      </w:r>
      <w:r w:rsidR="00634E2C" w:rsidRPr="00C62C47">
        <w:t>key</w:t>
      </w:r>
      <w:r w:rsidRPr="00C62C47">
        <w:t xml:space="preserve"> properties: </w:t>
      </w:r>
    </w:p>
    <w:p w14:paraId="20DFC6D7" w14:textId="0FED7BD8" w:rsidR="00665D0A" w:rsidRPr="00C62C47" w:rsidRDefault="006B78A3" w:rsidP="00D10EFB">
      <w:pPr>
        <w:pStyle w:val="Bul1"/>
      </w:pPr>
      <w:r>
        <w:t>D</w:t>
      </w:r>
      <w:r w:rsidR="002A6546" w:rsidRPr="00C62C47">
        <w:t>iffusion coefficient</w:t>
      </w:r>
      <w:r w:rsidR="00634E2C" w:rsidRPr="00C62C47">
        <w:t xml:space="preserve"> of the penetrant</w:t>
      </w:r>
      <w:r w:rsidR="002A6546" w:rsidRPr="00C62C47">
        <w:t xml:space="preserve"> and </w:t>
      </w:r>
    </w:p>
    <w:p w14:paraId="43DBEAE4" w14:textId="1CADFFFF" w:rsidR="002A6546" w:rsidRDefault="006B78A3" w:rsidP="00D10EFB">
      <w:pPr>
        <w:pStyle w:val="Bul1"/>
      </w:pPr>
      <w:r>
        <w:t>E</w:t>
      </w:r>
      <w:r w:rsidR="002A6546" w:rsidRPr="00C62C47">
        <w:t xml:space="preserve">quilibrium </w:t>
      </w:r>
      <w:r w:rsidR="00634E2C" w:rsidRPr="00C62C47">
        <w:t>concentration of penetrant (water molecules)</w:t>
      </w:r>
      <w:r w:rsidR="00665D0A" w:rsidRPr="00C62C47">
        <w:t xml:space="preserve"> in absorber (polymer)</w:t>
      </w:r>
    </w:p>
    <w:p w14:paraId="66CEFCED" w14:textId="77777777" w:rsidR="002A6546" w:rsidRPr="00C62C47" w:rsidRDefault="002A6546" w:rsidP="001B2E30">
      <w:pPr>
        <w:pStyle w:val="Annex3"/>
      </w:pPr>
      <w:bookmarkStart w:id="733" w:name="_Toc506576985"/>
      <w:bookmarkStart w:id="734" w:name="_Toc507021580"/>
      <w:bookmarkStart w:id="735" w:name="_Toc60665707"/>
      <w:bookmarkEnd w:id="733"/>
      <w:bookmarkEnd w:id="734"/>
      <w:r w:rsidRPr="00C62C47">
        <w:lastRenderedPageBreak/>
        <w:t>Fick’s law</w:t>
      </w:r>
      <w:bookmarkStart w:id="736" w:name="ECSS_Q_ST_70_16_1460255"/>
      <w:bookmarkEnd w:id="735"/>
      <w:bookmarkEnd w:id="736"/>
    </w:p>
    <w:p w14:paraId="38514A15" w14:textId="77777777" w:rsidR="00481328" w:rsidRDefault="00FC7DA6" w:rsidP="00D10EFB">
      <w:pPr>
        <w:pStyle w:val="paragraph"/>
      </w:pPr>
      <w:bookmarkStart w:id="737" w:name="ECSS_Q_ST_70_16_1460256"/>
      <w:bookmarkEnd w:id="737"/>
      <w:r w:rsidRPr="00C62C47">
        <w:t>The Fick’s law (</w:t>
      </w:r>
      <w:r w:rsidR="00032B84" w:rsidRPr="00C62C47">
        <w:fldChar w:fldCharType="begin"/>
      </w:r>
      <w:r w:rsidR="00032B84" w:rsidRPr="00C62C47">
        <w:instrText xml:space="preserve"> REF _Ref509926547 \h </w:instrText>
      </w:r>
      <w:r w:rsidR="00032B84" w:rsidRPr="00C62C47">
        <w:fldChar w:fldCharType="separate"/>
      </w:r>
      <w:r w:rsidR="00481328" w:rsidRPr="0015717F">
        <w:t xml:space="preserve"> </w:t>
      </w:r>
    </w:p>
    <w:p w14:paraId="2193E870" w14:textId="77777777" w:rsidR="00481328" w:rsidRDefault="00481328" w:rsidP="00D10EFB">
      <w:pPr>
        <w:pStyle w:val="paragraph"/>
      </w:pPr>
      <m:oMathPara>
        <m:oMath>
          <m:r>
            <m:rPr>
              <m:sty m:val="p"/>
            </m:rPr>
            <w:rPr>
              <w:rFonts w:ascii="Cambria Math" w:hAnsi="Cambria Math"/>
            </w:rPr>
            <m:t>J=-D</m:t>
          </m:r>
          <m:f>
            <m:fPr>
              <m:ctrlPr>
                <w:rPr>
                  <w:rFonts w:ascii="Cambria Math" w:hAnsi="Cambria Math"/>
                </w:rPr>
              </m:ctrlPr>
            </m:fPr>
            <m:num>
              <m:r>
                <m:rPr>
                  <m:sty m:val="p"/>
                </m:rPr>
                <w:rPr>
                  <w:rFonts w:ascii="Cambria Math" w:hAnsi="Cambria Math"/>
                </w:rPr>
                <m:t>∂c</m:t>
              </m:r>
            </m:num>
            <m:den>
              <m:r>
                <m:rPr>
                  <m:sty m:val="p"/>
                </m:rPr>
                <w:rPr>
                  <w:rFonts w:ascii="Cambria Math" w:hAnsi="Cambria Math"/>
                </w:rPr>
                <m:t>∂x</m:t>
              </m:r>
            </m:den>
          </m:f>
        </m:oMath>
      </m:oMathPara>
    </w:p>
    <w:p w14:paraId="6C0B280B" w14:textId="0082A3EE" w:rsidR="0015717F" w:rsidRDefault="00481328" w:rsidP="00D10EFB">
      <w:pPr>
        <w:pStyle w:val="paragraph"/>
      </w:pPr>
      <w:r w:rsidRPr="00C62C47">
        <w:t xml:space="preserve">Equation </w:t>
      </w:r>
      <w:r>
        <w:rPr>
          <w:noProof/>
        </w:rPr>
        <w:t>1</w:t>
      </w:r>
      <w:r w:rsidR="00032B84" w:rsidRPr="00C62C47">
        <w:fldChar w:fldCharType="end"/>
      </w:r>
      <w:r w:rsidR="00FC7DA6" w:rsidRPr="00C62C47">
        <w:t xml:space="preserve">) where </w:t>
      </w:r>
      <w:r w:rsidR="00FC7DA6" w:rsidRPr="00C62C47">
        <w:rPr>
          <w:i/>
        </w:rPr>
        <w:t>J</w:t>
      </w:r>
      <w:r w:rsidR="00FC7DA6" w:rsidRPr="00C62C47">
        <w:t xml:space="preserve"> is the flux which gives the quantity of penetrant diffusing across unit area of medium per unit time and has units of mol.cm</w:t>
      </w:r>
      <w:r w:rsidR="00FC7DA6" w:rsidRPr="00C62C47">
        <w:rPr>
          <w:vertAlign w:val="superscript"/>
        </w:rPr>
        <w:t>-2</w:t>
      </w:r>
      <w:r w:rsidR="00FC7DA6" w:rsidRPr="00C62C47">
        <w:t>.s</w:t>
      </w:r>
      <w:r w:rsidR="00FC7DA6" w:rsidRPr="00C62C47">
        <w:rPr>
          <w:vertAlign w:val="superscript"/>
        </w:rPr>
        <w:t>-1</w:t>
      </w:r>
      <w:r w:rsidR="00FC7DA6" w:rsidRPr="00C62C47">
        <w:t xml:space="preserve">, </w:t>
      </w:r>
      <w:r w:rsidR="00FC7DA6" w:rsidRPr="00C62C47">
        <w:rPr>
          <w:i/>
        </w:rPr>
        <w:t>D</w:t>
      </w:r>
      <w:r w:rsidR="00FC7DA6" w:rsidRPr="00C62C47">
        <w:t xml:space="preserve"> the diffusion coefficient, </w:t>
      </w:r>
      <w:r w:rsidR="00FC7DA6" w:rsidRPr="00C62C47">
        <w:rPr>
          <w:i/>
        </w:rPr>
        <w:t>c</w:t>
      </w:r>
      <w:r w:rsidR="00FC7DA6" w:rsidRPr="00C62C47">
        <w:t xml:space="preserve"> the concentration, </w:t>
      </w:r>
      <w:r w:rsidR="00FC7DA6" w:rsidRPr="00C62C47">
        <w:rPr>
          <w:i/>
        </w:rPr>
        <w:t>x</w:t>
      </w:r>
      <w:r w:rsidR="00FC7DA6" w:rsidRPr="00C62C47">
        <w:t xml:space="preserve"> the distance, and ∂c/∂x is called the gradient of the concentration along the axis [Karimi, M. 2011]. This relation is only applicable for steady state</w:t>
      </w:r>
      <w:r w:rsidR="00FE0137">
        <w:t xml:space="preserve"> (equilibrium conditions) and assumes an infinite supply of penetrant diffusing into an infinite joint.</w:t>
      </w:r>
      <w:bookmarkStart w:id="738" w:name="_Ref509926547"/>
      <w:r w:rsidR="0015717F" w:rsidRPr="0015717F">
        <w:t xml:space="preserve"> </w:t>
      </w:r>
    </w:p>
    <w:p w14:paraId="2244A7EB" w14:textId="0F7154FA" w:rsidR="0015717F" w:rsidRDefault="00112244" w:rsidP="00D10EFB">
      <w:pPr>
        <w:pStyle w:val="paragraph"/>
      </w:pPr>
      <m:oMathPara>
        <m:oMath>
          <m:r>
            <w:rPr>
              <w:rFonts w:ascii="Cambria Math" w:hAnsi="Cambria Math"/>
            </w:rPr>
            <m:t>J</m:t>
          </m:r>
          <m:r>
            <m:rPr>
              <m:sty m:val="p"/>
            </m:rPr>
            <w:rPr>
              <w:rFonts w:ascii="Cambria Math" w:hAnsi="Cambria Math"/>
            </w:rPr>
            <m:t>=-</m:t>
          </m:r>
          <m:r>
            <w:rPr>
              <w:rFonts w:ascii="Cambria Math" w:hAnsi="Cambria Math"/>
            </w:rPr>
            <m:t>D</m:t>
          </m:r>
          <m:f>
            <m:fPr>
              <m:ctrlPr>
                <w:rPr>
                  <w:rFonts w:ascii="Cambria Math" w:hAnsi="Cambria Math"/>
                </w:rPr>
              </m:ctrlPr>
            </m:fPr>
            <m:num>
              <m:r>
                <w:rPr>
                  <w:rFonts w:ascii="Cambria Math" w:hAnsi="Cambria Math"/>
                </w:rPr>
                <m:t>∂c</m:t>
              </m:r>
            </m:num>
            <m:den>
              <m:r>
                <w:rPr>
                  <w:rFonts w:ascii="Cambria Math" w:hAnsi="Cambria Math"/>
                </w:rPr>
                <m:t>∂x</m:t>
              </m:r>
            </m:den>
          </m:f>
        </m:oMath>
      </m:oMathPara>
    </w:p>
    <w:p w14:paraId="23E7125F" w14:textId="2B5FC82B" w:rsidR="00D012AA" w:rsidRDefault="0015717F" w:rsidP="00112244">
      <w:pPr>
        <w:pStyle w:val="paragraph"/>
        <w:spacing w:before="0"/>
        <w:jc w:val="right"/>
      </w:pPr>
      <w:r w:rsidRPr="00C62C47">
        <w:t xml:space="preserve">Equation </w:t>
      </w:r>
      <w:r w:rsidR="00764611">
        <w:fldChar w:fldCharType="begin"/>
      </w:r>
      <w:r w:rsidR="00764611">
        <w:instrText xml:space="preserve"> SEQ Equation \* ARABIC </w:instrText>
      </w:r>
      <w:r w:rsidR="00764611">
        <w:fldChar w:fldCharType="separate"/>
      </w:r>
      <w:r w:rsidR="00481328">
        <w:rPr>
          <w:noProof/>
        </w:rPr>
        <w:t>1</w:t>
      </w:r>
      <w:r w:rsidR="00764611">
        <w:rPr>
          <w:noProof/>
        </w:rPr>
        <w:fldChar w:fldCharType="end"/>
      </w:r>
      <w:bookmarkEnd w:id="738"/>
    </w:p>
    <w:p w14:paraId="505D8458" w14:textId="77777777" w:rsidR="0015717F" w:rsidRDefault="0015717F" w:rsidP="004D620C">
      <w:pPr>
        <w:pStyle w:val="paragraph"/>
      </w:pPr>
    </w:p>
    <w:p w14:paraId="25C5EABD" w14:textId="0E759839" w:rsidR="004D620C" w:rsidRDefault="004D620C" w:rsidP="004D620C">
      <w:pPr>
        <w:pStyle w:val="paragraph"/>
      </w:pPr>
      <w:r>
        <w:t xml:space="preserve">This equation is only for one material. If there are </w:t>
      </w:r>
      <w:r w:rsidRPr="00C95AF3">
        <w:t>multiple material</w:t>
      </w:r>
      <w:r>
        <w:t>s</w:t>
      </w:r>
      <w:r w:rsidRPr="00C95AF3">
        <w:t xml:space="preserve"> (adhesive between two adherends), the thermodynamic variable to use is the activity of water </w:t>
      </w:r>
      <m:oMath>
        <m:sSub>
          <m:sSubPr>
            <m:ctrlPr>
              <w:rPr>
                <w:rFonts w:ascii="Cambria Math" w:hAnsi="Cambria Math"/>
                <w:i/>
              </w:rPr>
            </m:ctrlPr>
          </m:sSubPr>
          <m:e>
            <m:r>
              <w:rPr>
                <w:rFonts w:ascii="Cambria Math" w:hAnsi="Cambria Math"/>
              </w:rPr>
              <m:t>a</m:t>
            </m:r>
          </m:e>
          <m:sub>
            <m:r>
              <w:rPr>
                <w:rFonts w:ascii="Cambria Math" w:hAnsi="Cambria Math"/>
              </w:rPr>
              <m:t>w</m:t>
            </m:r>
          </m:sub>
        </m:sSub>
        <m:r>
          <w:rPr>
            <w:rFonts w:ascii="Cambria Math" w:hAnsi="Cambria Math"/>
          </w:rPr>
          <m:t xml:space="preserve">  </m:t>
        </m:r>
      </m:oMath>
      <w:r w:rsidRPr="00C95AF3">
        <w:t xml:space="preserve">in the medium. </w:t>
      </w:r>
      <w:r>
        <w:t>This thermodynamic formulation is explained in [Chen, L. 2017</w:t>
      </w:r>
      <w:r w:rsidRPr="00C62C47">
        <w:t>]</w:t>
      </w:r>
      <w:r>
        <w:t xml:space="preserve">. </w:t>
      </w:r>
      <w:r w:rsidRPr="00C95AF3">
        <w:t xml:space="preserve">As the activity of water in air is equal to </w:t>
      </w:r>
      <w:r>
        <w:t xml:space="preserve">RH </w:t>
      </w:r>
      <w:r w:rsidRPr="00C95AF3">
        <w:t>(perfect gas mixture</w:t>
      </w:r>
      <w:r>
        <w:t>, Henry’s law</w:t>
      </w:r>
      <w:r w:rsidRPr="00C95AF3">
        <w:t xml:space="preserve">), we can note </w:t>
      </w:r>
      <m:oMath>
        <m:sSub>
          <m:sSubPr>
            <m:ctrlPr>
              <w:rPr>
                <w:rFonts w:ascii="Cambria Math" w:hAnsi="Cambria Math"/>
                <w:i/>
              </w:rPr>
            </m:ctrlPr>
          </m:sSubPr>
          <m:e>
            <m:r>
              <w:rPr>
                <w:rFonts w:ascii="Cambria Math" w:hAnsi="Cambria Math"/>
              </w:rPr>
              <m:t>a</m:t>
            </m:r>
          </m:e>
          <m:sub>
            <m:r>
              <w:rPr>
                <w:rFonts w:ascii="Cambria Math" w:hAnsi="Cambria Math"/>
              </w:rPr>
              <m:t>w</m:t>
            </m:r>
          </m:sub>
        </m:sSub>
        <m:r>
          <m:rPr>
            <m:sty m:val="p"/>
          </m:rP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r>
          <w:rPr>
            <w:rFonts w:ascii="Cambria Math" w:hAnsi="Cambria Math"/>
          </w:rPr>
          <m:t xml:space="preserve">  </m:t>
        </m:r>
      </m:oMath>
      <w:r w:rsidRPr="00C95AF3">
        <w:t xml:space="preserve">the activity of water </w:t>
      </w:r>
      <w:r>
        <w:t xml:space="preserve">(dimensionless parameter) </w:t>
      </w:r>
      <w:r w:rsidRPr="00C95AF3">
        <w:t>in a medium which is i</w:t>
      </w:r>
      <w:r>
        <w:t>n equilibrium with air with RH</w:t>
      </w:r>
      <w:r w:rsidRPr="00C95AF3">
        <w:t xml:space="preserve"> moisture. The material characteristic </w:t>
      </w:r>
      <w:r>
        <w:t xml:space="preserve">water concentration at </w:t>
      </w:r>
      <w:r w:rsidRPr="00C95AF3">
        <w:t>equilibrium</w:t>
      </w:r>
      <w:r>
        <w:t xml:space="preserve"> C</w:t>
      </w:r>
      <w:r>
        <w:rPr>
          <w:vertAlign w:val="subscript"/>
        </w:rPr>
        <w:t>sat</w:t>
      </w:r>
      <w:r>
        <w:t xml:space="preserve"> (kg/m</w:t>
      </w:r>
      <w:r w:rsidRPr="003E6B16">
        <w:rPr>
          <w:vertAlign w:val="superscript"/>
        </w:rPr>
        <w:t>3</w:t>
      </w:r>
      <w:r>
        <w:t>)</w:t>
      </w:r>
      <w:r w:rsidRPr="00C95AF3">
        <w:t xml:space="preserve"> in a medium is a </w:t>
      </w:r>
      <w:r>
        <w:t xml:space="preserve">(non-linear) </w:t>
      </w:r>
      <w:r w:rsidRPr="00C95AF3">
        <w:t>function of</w:t>
      </w:r>
      <w:r w:rsidR="005A6727">
        <w:t xml:space="preserve"> </w:t>
      </w:r>
      <m:oMath>
        <m:sSub>
          <m:sSubPr>
            <m:ctrlPr>
              <w:rPr>
                <w:rFonts w:ascii="Cambria Math" w:hAnsi="Cambria Math"/>
              </w:rPr>
            </m:ctrlPr>
          </m:sSubPr>
          <m:e>
            <m:r>
              <w:rPr>
                <w:rFonts w:ascii="Cambria Math" w:hAnsi="Cambria Math"/>
              </w:rPr>
              <m:t>RH</m:t>
            </m:r>
          </m:e>
          <m:sub>
            <m:r>
              <w:rPr>
                <w:rFonts w:ascii="Cambria Math" w:hAnsi="Cambria Math"/>
              </w:rPr>
              <m:t>eq</m:t>
            </m:r>
          </m:sub>
        </m:sSub>
      </m:oMath>
      <w:r>
        <w:t>.</w:t>
      </w:r>
    </w:p>
    <w:p w14:paraId="7249713F" w14:textId="77777777" w:rsidR="00481328" w:rsidRDefault="004D620C" w:rsidP="004D620C">
      <w:pPr>
        <w:pStyle w:val="paragraph"/>
      </w:pPr>
      <w:r>
        <w:t xml:space="preserve">Therefore flux J is governed by </w:t>
      </w:r>
      <w:r w:rsidR="00423E57">
        <w:fldChar w:fldCharType="begin"/>
      </w:r>
      <w:r w:rsidR="00423E57">
        <w:instrText xml:space="preserve"> REF _Ref46932876 \h </w:instrText>
      </w:r>
      <w:r w:rsidR="00423E57">
        <w:fldChar w:fldCharType="separate"/>
      </w:r>
      <m:oMath>
        <m:r>
          <m:rPr>
            <m:sty m:val="p"/>
          </m:rPr>
          <w:rPr>
            <w:rFonts w:ascii="Cambria Math" w:hAnsi="Cambria Math"/>
          </w:rPr>
          <m:t>J=-</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eff</m:t>
            </m:r>
          </m:sub>
        </m:sSub>
        <m:r>
          <m:rPr>
            <m:sty m:val="p"/>
          </m:rPr>
          <w:rPr>
            <w:rFonts w:ascii="Cambria Math" w:hAnsi="Cambria Math"/>
          </w:rPr>
          <m:t xml:space="preserve"> .C'.</m:t>
        </m:r>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RH</m:t>
                </m:r>
              </m:e>
              <m:sub>
                <m:r>
                  <m:rPr>
                    <m:sty m:val="p"/>
                  </m:rPr>
                  <w:rPr>
                    <w:rFonts w:ascii="Cambria Math" w:hAnsi="Cambria Math"/>
                  </w:rPr>
                  <m:t>eq</m:t>
                </m:r>
              </m:sub>
            </m:sSub>
          </m:num>
          <m:den>
            <m:r>
              <m:rPr>
                <m:sty m:val="p"/>
              </m:rPr>
              <w:rPr>
                <w:rFonts w:ascii="Cambria Math" w:hAnsi="Cambria Math"/>
              </w:rPr>
              <m:t>∂x</m:t>
            </m:r>
          </m:den>
        </m:f>
      </m:oMath>
    </w:p>
    <w:p w14:paraId="34CB1852" w14:textId="08E077DE" w:rsidR="004D620C" w:rsidRDefault="00481328" w:rsidP="004D620C">
      <w:pPr>
        <w:pStyle w:val="paragraph"/>
      </w:pPr>
      <w:r w:rsidRPr="00C62C47">
        <w:t xml:space="preserve">Equation </w:t>
      </w:r>
      <w:r>
        <w:rPr>
          <w:noProof/>
        </w:rPr>
        <w:t>2</w:t>
      </w:r>
      <w:r w:rsidR="00423E57">
        <w:fldChar w:fldCharType="end"/>
      </w:r>
      <w:r w:rsidR="00423E57">
        <w:t xml:space="preserve"> </w:t>
      </w:r>
      <w:r w:rsidR="004D620C">
        <w:t>written in one dimension.</w:t>
      </w:r>
    </w:p>
    <w:p w14:paraId="6E70DC73" w14:textId="2831897E" w:rsidR="004D620C" w:rsidRDefault="004D620C" w:rsidP="004D620C">
      <w:pPr>
        <w:pStyle w:val="paragraph"/>
      </w:pPr>
      <w:r>
        <w:t>D</w:t>
      </w:r>
      <w:r w:rsidRPr="005009F0">
        <w:rPr>
          <w:vertAlign w:val="subscript"/>
        </w:rPr>
        <w:t>eff</w:t>
      </w:r>
      <w:r>
        <w:t xml:space="preserve"> is the effective diffusivity (m</w:t>
      </w:r>
      <w:r w:rsidRPr="005D25F9">
        <w:rPr>
          <w:vertAlign w:val="superscript"/>
        </w:rPr>
        <w:t>2</w:t>
      </w:r>
      <w:r>
        <w:t>/s) obtained experimentally.</w:t>
      </w:r>
    </w:p>
    <w:p w14:paraId="7E759DF7" w14:textId="7229A1E3" w:rsidR="0015717F" w:rsidRDefault="00112244" w:rsidP="004D620C">
      <w:pPr>
        <w:pStyle w:val="paragraph"/>
      </w:pPr>
      <w:bookmarkStart w:id="739" w:name="_Ref46932876"/>
      <m:oMathPara>
        <m:oMath>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eff</m:t>
              </m:r>
            </m:sub>
          </m:sSub>
          <m:r>
            <m:rPr>
              <m:sty m:val="p"/>
            </m:rPr>
            <w:rPr>
              <w:rFonts w:ascii="Cambria Math" w:hAnsi="Cambria Math"/>
            </w:rPr>
            <m:t xml:space="preserve"> .</m:t>
          </m:r>
          <m:r>
            <w:rPr>
              <w:rFonts w:ascii="Cambria Math" w:hAnsi="Cambria Math"/>
            </w:rPr>
            <m:t>C</m:t>
          </m:r>
          <m:r>
            <m:rPr>
              <m:sty m:val="p"/>
            </m:rPr>
            <w:rPr>
              <w:rFonts w:ascii="Cambria Math" w:hAnsi="Cambria Math"/>
            </w:rPr>
            <m:t>'.</m:t>
          </m:r>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num>
            <m:den>
              <m:r>
                <w:rPr>
                  <w:rFonts w:ascii="Cambria Math" w:hAnsi="Cambria Math"/>
                </w:rPr>
                <m:t>∂x</m:t>
              </m:r>
            </m:den>
          </m:f>
        </m:oMath>
      </m:oMathPara>
    </w:p>
    <w:p w14:paraId="0F74821D" w14:textId="345F43D9" w:rsidR="0015717F" w:rsidRDefault="0015717F" w:rsidP="00112244">
      <w:pPr>
        <w:pStyle w:val="paragraph"/>
        <w:spacing w:before="0"/>
        <w:jc w:val="right"/>
      </w:pPr>
      <w:r w:rsidRPr="00C62C47">
        <w:t xml:space="preserve">Equation </w:t>
      </w:r>
      <w:r w:rsidR="00764611">
        <w:fldChar w:fldCharType="begin"/>
      </w:r>
      <w:r w:rsidR="00764611">
        <w:instrText xml:space="preserve"> SEQ Equation \* ARABIC </w:instrText>
      </w:r>
      <w:r w:rsidR="00764611">
        <w:fldChar w:fldCharType="separate"/>
      </w:r>
      <w:r w:rsidR="00481328">
        <w:rPr>
          <w:noProof/>
        </w:rPr>
        <w:t>2</w:t>
      </w:r>
      <w:r w:rsidR="00764611">
        <w:rPr>
          <w:noProof/>
        </w:rPr>
        <w:fldChar w:fldCharType="end"/>
      </w:r>
      <w:bookmarkEnd w:id="739"/>
    </w:p>
    <w:p w14:paraId="0D050F85" w14:textId="163D2B5A" w:rsidR="00450559" w:rsidRPr="0015717F" w:rsidRDefault="0015717F" w:rsidP="0015717F">
      <w:pPr>
        <w:pStyle w:val="paragraph"/>
      </w:pPr>
      <w:r w:rsidRPr="0015717F">
        <w:t>w</w:t>
      </w:r>
      <w:r w:rsidR="00450559" w:rsidRPr="0015717F">
        <w:t>here:</w:t>
      </w:r>
    </w:p>
    <w:p w14:paraId="44745071" w14:textId="2C1012F5" w:rsidR="00450559" w:rsidRPr="00450559" w:rsidRDefault="00764611" w:rsidP="00450559">
      <w:pPr>
        <w:pStyle w:val="indentpara1"/>
      </w:pPr>
      <m:oMathPara>
        <m:oMathParaPr>
          <m:jc m:val="left"/>
        </m:oMathParaPr>
        <m:oMath>
          <m:sSup>
            <m:sSupPr>
              <m:ctrlPr>
                <w:rPr>
                  <w:rFonts w:ascii="Cambria Math" w:hAnsi="Cambria Math"/>
                </w:rPr>
              </m:ctrlPr>
            </m:sSupPr>
            <m:e>
              <m:r>
                <w:rPr>
                  <w:rFonts w:ascii="Cambria Math" w:hAnsi="Cambria Math"/>
                </w:rPr>
                <m:t>C</m:t>
              </m:r>
            </m:e>
            <m:sup>
              <m:r>
                <m:rPr>
                  <m:sty m:val="p"/>
                </m:rPr>
                <w:rPr>
                  <w:rFonts w:ascii="Cambria Math" w:hAnsi="Cambria Math"/>
                </w:rPr>
                <m:t>'</m:t>
              </m:r>
            </m:sup>
          </m:sSup>
          <m:r>
            <m:rPr>
              <m:sty m:val="p"/>
            </m:rPr>
            <w:rPr>
              <w:rFonts w:ascii="Cambria Math" w:hAnsi="Cambria Math"/>
            </w:rPr>
            <m:t>=</m:t>
          </m:r>
          <m:f>
            <m:fPr>
              <m:ctrlPr>
                <w:rPr>
                  <w:rFonts w:ascii="Cambria Math" w:hAnsi="Cambria Math"/>
                </w:rPr>
              </m:ctrlPr>
            </m:fPr>
            <m:num>
              <m:r>
                <w:rPr>
                  <w:rFonts w:ascii="Cambria Math" w:hAnsi="Cambria Math"/>
                </w:rPr>
                <m:t>∂C</m:t>
              </m:r>
            </m:num>
            <m:den>
              <m: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den>
          </m:f>
        </m:oMath>
      </m:oMathPara>
    </w:p>
    <w:p w14:paraId="61C1B43D" w14:textId="0D4C5562" w:rsidR="004D620C" w:rsidRDefault="004D620C" w:rsidP="004D620C">
      <w:pPr>
        <w:pStyle w:val="paragraph"/>
      </w:pPr>
      <w:r>
        <w:t>Note: This equation has been written by [Chen, L. 2017</w:t>
      </w:r>
      <w:r w:rsidRPr="00C62C47">
        <w:t>]</w:t>
      </w:r>
      <w:r>
        <w:t xml:space="preserve"> with Diffusivity D (m</w:t>
      </w:r>
      <w:r w:rsidRPr="00776726">
        <w:rPr>
          <w:vertAlign w:val="superscript"/>
        </w:rPr>
        <w:t>2</w:t>
      </w:r>
      <w:r>
        <w:t xml:space="preserve">/s) and </w:t>
      </w:r>
      <w:r w:rsidRPr="00776726">
        <w:t>generalized solubility</w:t>
      </w:r>
      <w:r>
        <w:t xml:space="preserve"> parameter K (kg/m</w:t>
      </w:r>
      <w:r w:rsidRPr="00776726">
        <w:rPr>
          <w:vertAlign w:val="superscript"/>
        </w:rPr>
        <w:t>3</w:t>
      </w:r>
      <w:r>
        <w:t>) which is a function of temperature and water activity.</w:t>
      </w:r>
    </w:p>
    <w:p w14:paraId="5F2C690A" w14:textId="141F6748" w:rsidR="004D620C" w:rsidRDefault="004D620C" w:rsidP="004D620C">
      <w:pPr>
        <w:pStyle w:val="paragraph"/>
      </w:pPr>
      <w:r>
        <w:t xml:space="preserve">In fact these parameters are linked with </w:t>
      </w:r>
      <w:r w:rsidR="00423E57">
        <w:fldChar w:fldCharType="begin"/>
      </w:r>
      <w:r w:rsidR="00423E57">
        <w:instrText xml:space="preserve"> REF _Ref46932855 \h </w:instrText>
      </w:r>
      <w:r w:rsidR="00423E57">
        <w:fldChar w:fldCharType="separate"/>
      </w:r>
      <w:r w:rsidR="00481328" w:rsidRPr="00C62C47">
        <w:t xml:space="preserve">Equation </w:t>
      </w:r>
      <w:r w:rsidR="00481328">
        <w:rPr>
          <w:noProof/>
        </w:rPr>
        <w:t>3</w:t>
      </w:r>
      <w:r w:rsidR="00423E57">
        <w:fldChar w:fldCharType="end"/>
      </w:r>
      <w:r>
        <w:t xml:space="preserve"> [Chen, L. 2017</w:t>
      </w:r>
      <w:r w:rsidRPr="00C62C47">
        <w:t>]</w:t>
      </w:r>
      <w:r>
        <w:t>.</w:t>
      </w:r>
    </w:p>
    <w:p w14:paraId="3F740FF1" w14:textId="1513DA82" w:rsidR="0015717F" w:rsidRDefault="00112244" w:rsidP="004D620C">
      <w:pPr>
        <w:pStyle w:val="paragraph"/>
      </w:pPr>
      <m:oMathPara>
        <m:oMath>
          <m:r>
            <w:rPr>
              <w:rStyle w:val="equationChar"/>
              <w:rFonts w:ascii="Cambria Math" w:hAnsi="Cambria Math"/>
            </w:rPr>
            <m:t>K.D=</m:t>
          </m:r>
          <m:sSub>
            <m:sSubPr>
              <m:ctrlPr>
                <w:rPr>
                  <w:rStyle w:val="equationChar"/>
                  <w:rFonts w:ascii="Cambria Math" w:hAnsi="Cambria Math"/>
                </w:rPr>
              </m:ctrlPr>
            </m:sSubPr>
            <m:e>
              <m:r>
                <w:rPr>
                  <w:rStyle w:val="equationChar"/>
                  <w:rFonts w:ascii="Cambria Math" w:hAnsi="Cambria Math"/>
                </w:rPr>
                <m:t>D</m:t>
              </m:r>
            </m:e>
            <m:sub>
              <m:r>
                <w:rPr>
                  <w:rStyle w:val="equationChar"/>
                  <w:rFonts w:ascii="Cambria Math" w:hAnsi="Cambria Math"/>
                </w:rPr>
                <m:t>eff</m:t>
              </m:r>
            </m:sub>
          </m:sSub>
        </m:oMath>
      </m:oMathPara>
    </w:p>
    <w:p w14:paraId="63BE5724" w14:textId="6D52A39C" w:rsidR="0015717F" w:rsidRDefault="0015717F" w:rsidP="00112244">
      <w:pPr>
        <w:pStyle w:val="paragraph"/>
        <w:spacing w:before="0"/>
        <w:jc w:val="right"/>
      </w:pPr>
      <w:bookmarkStart w:id="740" w:name="_Ref46932855"/>
      <w:r w:rsidRPr="00C62C47">
        <w:t xml:space="preserve">Equation </w:t>
      </w:r>
      <w:r w:rsidR="00764611">
        <w:fldChar w:fldCharType="begin"/>
      </w:r>
      <w:r w:rsidR="00764611">
        <w:instrText xml:space="preserve"> SEQ Equation \* ARABIC </w:instrText>
      </w:r>
      <w:r w:rsidR="00764611">
        <w:fldChar w:fldCharType="separate"/>
      </w:r>
      <w:r w:rsidR="00481328">
        <w:rPr>
          <w:noProof/>
        </w:rPr>
        <w:t>3</w:t>
      </w:r>
      <w:r w:rsidR="00764611">
        <w:rPr>
          <w:noProof/>
        </w:rPr>
        <w:fldChar w:fldCharType="end"/>
      </w:r>
      <w:bookmarkEnd w:id="740"/>
    </w:p>
    <w:p w14:paraId="14D0B1ED" w14:textId="2B4BE548" w:rsidR="00200003" w:rsidRPr="0015717F" w:rsidRDefault="0015717F" w:rsidP="00200003">
      <w:pPr>
        <w:pStyle w:val="paragraph"/>
      </w:pPr>
      <w:r>
        <w:t>w</w:t>
      </w:r>
      <w:r w:rsidR="00200003">
        <w:t>here:</w:t>
      </w:r>
    </w:p>
    <w:p w14:paraId="462964C3" w14:textId="1CB92E9C" w:rsidR="00200003" w:rsidRDefault="00200003" w:rsidP="00200003">
      <w:pPr>
        <w:pStyle w:val="indentpara1"/>
      </w:pPr>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sSub>
              <m:sSubPr>
                <m:ctrlPr>
                  <w:rPr>
                    <w:rFonts w:ascii="Cambria Math" w:hAnsi="Cambria Math"/>
                  </w:rPr>
                </m:ctrlPr>
              </m:sSubPr>
              <m:e>
                <m:r>
                  <w:rPr>
                    <w:rFonts w:ascii="Cambria Math" w:hAnsi="Cambria Math"/>
                  </w:rPr>
                  <m:t>RH</m:t>
                </m:r>
              </m:e>
              <m:sub>
                <m:r>
                  <w:rPr>
                    <w:rFonts w:ascii="Cambria Math" w:hAnsi="Cambria Math"/>
                  </w:rPr>
                  <m:t>eq</m:t>
                </m:r>
              </m:sub>
            </m:sSub>
          </m:den>
        </m:f>
      </m:oMath>
      <w:r>
        <w:t xml:space="preserve"> and</w:t>
      </w:r>
    </w:p>
    <w:p w14:paraId="616BF94E" w14:textId="5786EFBB" w:rsidR="00200003" w:rsidRPr="00450559" w:rsidRDefault="00764611" w:rsidP="00450559">
      <w:pPr>
        <w:pStyle w:val="indentpara1"/>
      </w:pPr>
      <m:oMathPara>
        <m:oMathParaPr>
          <m:jc m:val="left"/>
        </m:oMathParaPr>
        <m:oMath>
          <m:sSup>
            <m:sSupPr>
              <m:ctrlPr>
                <w:rPr>
                  <w:rFonts w:ascii="Cambria Math" w:hAnsi="Cambria Math"/>
                </w:rPr>
              </m:ctrlPr>
            </m:sSupPr>
            <m:e>
              <m:r>
                <w:rPr>
                  <w:rFonts w:ascii="Cambria Math" w:hAnsi="Cambria Math"/>
                </w:rPr>
                <m:t>C</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f>
            <m:fPr>
              <m:ctrlPr>
                <w:rPr>
                  <w:rFonts w:ascii="Cambria Math" w:hAnsi="Cambria Math"/>
                </w:rPr>
              </m:ctrlPr>
            </m:fPr>
            <m:num>
              <m:r>
                <w:rPr>
                  <w:rFonts w:ascii="Cambria Math" w:hAnsi="Cambria Math"/>
                </w:rPr>
                <m:t>∂K</m:t>
              </m:r>
            </m:num>
            <m:den>
              <m: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den>
          </m:f>
        </m:oMath>
      </m:oMathPara>
    </w:p>
    <w:p w14:paraId="712C5695" w14:textId="715BFDD4" w:rsidR="004D620C" w:rsidRPr="004D620C" w:rsidRDefault="00634E2C" w:rsidP="004C692C">
      <w:pPr>
        <w:pStyle w:val="Annex3"/>
      </w:pPr>
      <w:bookmarkStart w:id="741" w:name="_Toc60665708"/>
      <w:r w:rsidRPr="00C62C47">
        <w:lastRenderedPageBreak/>
        <w:t>Second Fick’s law</w:t>
      </w:r>
      <w:bookmarkStart w:id="742" w:name="ECSS_Q_ST_70_16_1460257"/>
      <w:bookmarkEnd w:id="741"/>
      <w:bookmarkEnd w:id="742"/>
    </w:p>
    <w:p w14:paraId="4D027628" w14:textId="78519B87" w:rsidR="00CA4332" w:rsidRDefault="00CA4332" w:rsidP="004C692C">
      <w:pPr>
        <w:pStyle w:val="paragraph"/>
        <w:keepNext/>
      </w:pPr>
      <w:bookmarkStart w:id="743" w:name="ECSS_Q_ST_70_16_1460258"/>
      <w:bookmarkEnd w:id="743"/>
      <w:r w:rsidRPr="00C62C47">
        <w:t xml:space="preserve">Under unsteady state circumstance at which the penetrant accumulates in the certain element of the system, Fick’s second law describes the diffusion process as given by </w:t>
      </w:r>
      <w:r w:rsidR="00032B84" w:rsidRPr="00C62C47">
        <w:fldChar w:fldCharType="begin"/>
      </w:r>
      <w:r w:rsidR="00032B84" w:rsidRPr="00C62C47">
        <w:instrText xml:space="preserve"> REF _Ref509926584 \h </w:instrText>
      </w:r>
      <w:r w:rsidR="00032B84" w:rsidRPr="00C62C47">
        <w:fldChar w:fldCharType="separate"/>
      </w:r>
      <w:r w:rsidR="00481328" w:rsidRPr="00C62C47">
        <w:t xml:space="preserve">Equation </w:t>
      </w:r>
      <w:r w:rsidR="00481328">
        <w:rPr>
          <w:noProof/>
        </w:rPr>
        <w:t>4</w:t>
      </w:r>
      <w:r w:rsidR="00032B84" w:rsidRPr="00C62C47">
        <w:fldChar w:fldCharType="end"/>
      </w:r>
      <w:r w:rsidR="00A44D78" w:rsidRPr="00C62C47">
        <w:t xml:space="preserve"> </w:t>
      </w:r>
      <w:r w:rsidR="00AB2624" w:rsidRPr="00C62C47">
        <w:t>[</w:t>
      </w:r>
      <w:r w:rsidR="001C6FF8" w:rsidRPr="00C62C47">
        <w:t>Karimi, M. 2011</w:t>
      </w:r>
      <w:r w:rsidR="00AB2624" w:rsidRPr="00C62C47">
        <w:t>]</w:t>
      </w:r>
      <w:r w:rsidRPr="00C62C47">
        <w:t>.</w:t>
      </w:r>
    </w:p>
    <w:p w14:paraId="5FD9A023" w14:textId="18CB02E2" w:rsidR="0015717F" w:rsidRDefault="00764611" w:rsidP="004C692C">
      <w:pPr>
        <w:pStyle w:val="paragraph"/>
        <w:keepNext/>
      </w:pPr>
      <m:oMathPara>
        <m:oMath>
          <m:f>
            <m:fPr>
              <m:ctrlPr>
                <w:rPr>
                  <w:rFonts w:ascii="Cambria Math" w:hAnsi="Cambria Math"/>
                </w:rPr>
              </m:ctrlPr>
            </m:fPr>
            <m:num>
              <m:r>
                <w:rPr>
                  <w:rFonts w:ascii="Cambria Math" w:hAnsi="Cambria Math"/>
                </w:rPr>
                <m:t>∂c</m:t>
              </m:r>
            </m:num>
            <m:den>
              <m:r>
                <w:rPr>
                  <w:rFonts w:ascii="Cambria Math" w:hAnsi="Cambria Math"/>
                </w:rPr>
                <m:t>∂t</m:t>
              </m:r>
            </m:den>
          </m:f>
          <m:r>
            <m:rPr>
              <m:sty m:val="p"/>
            </m:rPr>
            <w:rPr>
              <w:rFonts w:ascii="Cambria Math" w:hAnsi="Cambria Math"/>
            </w:rPr>
            <m:t>=</m:t>
          </m:r>
          <m:f>
            <m:fPr>
              <m:ctrlPr>
                <w:rPr>
                  <w:rFonts w:ascii="Cambria Math" w:hAnsi="Cambria Math"/>
                </w:rPr>
              </m:ctrlPr>
            </m:fPr>
            <m:num>
              <m:r>
                <w:rPr>
                  <w:rFonts w:ascii="Cambria Math" w:hAnsi="Cambria Math"/>
                </w:rPr>
                <m:t>∂</m:t>
              </m:r>
            </m:num>
            <m:den>
              <m:r>
                <w:rPr>
                  <w:rFonts w:ascii="Cambria Math" w:hAnsi="Cambria Math"/>
                </w:rPr>
                <m:t>∂x</m:t>
              </m:r>
            </m:den>
          </m:f>
          <m:d>
            <m:dPr>
              <m:begChr m:val="["/>
              <m:endChr m:val="]"/>
              <m:ctrlPr>
                <w:rPr>
                  <w:rFonts w:ascii="Cambria Math" w:hAnsi="Cambria Math"/>
                </w:rPr>
              </m:ctrlPr>
            </m:dPr>
            <m:e>
              <m:r>
                <w:rPr>
                  <w:rFonts w:ascii="Cambria Math" w:hAnsi="Cambria Math"/>
                </w:rPr>
                <m:t>D</m:t>
              </m:r>
              <m:f>
                <m:fPr>
                  <m:ctrlPr>
                    <w:rPr>
                      <w:rFonts w:ascii="Cambria Math" w:hAnsi="Cambria Math"/>
                    </w:rPr>
                  </m:ctrlPr>
                </m:fPr>
                <m:num>
                  <m:r>
                    <w:rPr>
                      <w:rFonts w:ascii="Cambria Math" w:hAnsi="Cambria Math"/>
                    </w:rPr>
                    <m:t>∂c</m:t>
                  </m:r>
                </m:num>
                <m:den>
                  <m:r>
                    <w:rPr>
                      <w:rFonts w:ascii="Cambria Math" w:hAnsi="Cambria Math"/>
                    </w:rPr>
                    <m:t>∂x</m:t>
                  </m:r>
                </m:den>
              </m:f>
            </m:e>
          </m:d>
        </m:oMath>
      </m:oMathPara>
    </w:p>
    <w:p w14:paraId="3EA96014" w14:textId="5D10842A" w:rsidR="0015717F" w:rsidRDefault="0015717F" w:rsidP="00112244">
      <w:pPr>
        <w:pStyle w:val="paragraph"/>
        <w:keepNext/>
        <w:spacing w:before="0"/>
        <w:jc w:val="right"/>
      </w:pPr>
      <w:bookmarkStart w:id="744" w:name="_Ref509926584"/>
      <w:r w:rsidRPr="00C62C47">
        <w:t xml:space="preserve">Equation </w:t>
      </w:r>
      <w:r w:rsidR="00764611">
        <w:fldChar w:fldCharType="begin"/>
      </w:r>
      <w:r w:rsidR="00764611">
        <w:instrText xml:space="preserve"> SEQ Equation \* ARABIC </w:instrText>
      </w:r>
      <w:r w:rsidR="00764611">
        <w:fldChar w:fldCharType="separate"/>
      </w:r>
      <w:r w:rsidR="00481328">
        <w:rPr>
          <w:noProof/>
        </w:rPr>
        <w:t>4</w:t>
      </w:r>
      <w:r w:rsidR="00764611">
        <w:rPr>
          <w:noProof/>
        </w:rPr>
        <w:fldChar w:fldCharType="end"/>
      </w:r>
      <w:bookmarkEnd w:id="744"/>
    </w:p>
    <w:p w14:paraId="23F54007" w14:textId="77777777" w:rsidR="00032B84" w:rsidRPr="00C62C47" w:rsidRDefault="00032B84" w:rsidP="00D10EFB">
      <w:pPr>
        <w:pStyle w:val="paragraph"/>
      </w:pPr>
    </w:p>
    <w:p w14:paraId="12A60BC9" w14:textId="77777777" w:rsidR="00301E46" w:rsidRDefault="00CA4332" w:rsidP="00D10EFB">
      <w:pPr>
        <w:pStyle w:val="paragraph"/>
      </w:pPr>
      <w:r w:rsidRPr="00C62C47">
        <w:t>Concentration change ∂c of penetrant at certain element of the system with respect to the time (</w:t>
      </w:r>
      <w:r w:rsidRPr="00C62C47">
        <w:rPr>
          <w:i/>
        </w:rPr>
        <w:t>t</w:t>
      </w:r>
      <w:r w:rsidRPr="00C62C47">
        <w:t xml:space="preserve">), for </w:t>
      </w:r>
      <w:r w:rsidR="00AB2624" w:rsidRPr="00C62C47">
        <w:t>one-dimensional diffusion per distance</w:t>
      </w:r>
      <w:r w:rsidRPr="00C62C47">
        <w:t xml:space="preserve"> </w:t>
      </w:r>
      <w:r w:rsidR="00AB2624" w:rsidRPr="00C62C47">
        <w:t>(∂x)</w:t>
      </w:r>
      <w:r w:rsidRPr="00C62C47">
        <w:t xml:space="preserve">. </w:t>
      </w:r>
      <w:r w:rsidR="00AB2624" w:rsidRPr="00C62C47">
        <w:t>Diffusion coefficient is</w:t>
      </w:r>
      <w:r w:rsidRPr="00C62C47">
        <w:t xml:space="preserve"> D.</w:t>
      </w:r>
      <w:r w:rsidRPr="00C62C47" w:rsidDel="008631BB">
        <w:t xml:space="preserve"> </w:t>
      </w:r>
    </w:p>
    <w:p w14:paraId="071EDD30" w14:textId="2E582827" w:rsidR="004D620C" w:rsidRDefault="004D620C" w:rsidP="005A6727">
      <w:pPr>
        <w:pStyle w:val="paragraph"/>
      </w:pPr>
      <w:r>
        <w:t>In case of multiple mater</w:t>
      </w:r>
      <w:r w:rsidRPr="005A6727">
        <w:t xml:space="preserve">ial, the second Fick’s law is written with C’ and </w:t>
      </w:r>
      <m:oMath>
        <m:r>
          <m:rPr>
            <m:sty m:val="p"/>
          </m:rPr>
          <w:rPr>
            <w:rFonts w:ascii="Cambria Math" w:hAnsi="Cambria Math"/>
          </w:rPr>
          <m:t>RHeq</m:t>
        </m:r>
      </m:oMath>
      <w:r w:rsidRPr="005A6727">
        <w:t xml:space="preserve"> with </w:t>
      </w:r>
      <w:r w:rsidR="00423E57" w:rsidRPr="005A6727">
        <w:fldChar w:fldCharType="begin"/>
      </w:r>
      <w:r w:rsidR="00423E57" w:rsidRPr="005A6727">
        <w:instrText xml:space="preserve"> REF _Ref46932918 \h </w:instrText>
      </w:r>
      <w:r w:rsidR="005A6727">
        <w:instrText xml:space="preserve"> \* MERGEFORMAT </w:instrText>
      </w:r>
      <w:r w:rsidR="00423E57" w:rsidRPr="005A6727">
        <w:fldChar w:fldCharType="separate"/>
      </w:r>
      <w:r w:rsidR="00481328" w:rsidRPr="00C62C47">
        <w:t xml:space="preserve">Equation </w:t>
      </w:r>
      <w:r w:rsidR="00481328">
        <w:t>5</w:t>
      </w:r>
      <w:r w:rsidR="00423E57" w:rsidRPr="005A6727">
        <w:fldChar w:fldCharType="end"/>
      </w:r>
      <w:r w:rsidRPr="005A6727">
        <w:t xml:space="preserve"> [Chen, L. 2017].</w:t>
      </w:r>
    </w:p>
    <w:p w14:paraId="3E1DD17D" w14:textId="09A29E91" w:rsidR="0015717F" w:rsidRDefault="00112244" w:rsidP="005A6727">
      <w:pPr>
        <w:pStyle w:val="paragraph"/>
      </w:pPr>
      <m:oMathPara>
        <m:oMath>
          <m:r>
            <w:rPr>
              <w:rFonts w:ascii="Cambria Math" w:hAnsi="Cambria Math"/>
            </w:rPr>
            <m:t>C</m:t>
          </m:r>
          <m:r>
            <m:rPr>
              <m:sty m:val="p"/>
            </m:rPr>
            <w:rPr>
              <w:rFonts w:ascii="Cambria Math" w:hAnsi="Cambria Math"/>
            </w:rPr>
            <m:t>'.</m:t>
          </m:r>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num>
            <m:den>
              <m:r>
                <w:rPr>
                  <w:rFonts w:ascii="Cambria Math" w:hAnsi="Cambria Math"/>
                </w:rPr>
                <m:t>∂t</m:t>
              </m:r>
            </m:den>
          </m:f>
          <m:r>
            <m:rPr>
              <m:sty m:val="p"/>
            </m:rPr>
            <w:rPr>
              <w:rFonts w:ascii="Cambria Math" w:hAnsi="Cambria Math"/>
            </w:rPr>
            <m:t>=</m:t>
          </m:r>
          <m:f>
            <m:fPr>
              <m:ctrlPr>
                <w:rPr>
                  <w:rFonts w:ascii="Cambria Math" w:hAnsi="Cambria Math"/>
                </w:rPr>
              </m:ctrlPr>
            </m:fPr>
            <m:num>
              <m:r>
                <w:rPr>
                  <w:rFonts w:ascii="Cambria Math" w:hAnsi="Cambria Math"/>
                </w:rPr>
                <m:t>∂</m:t>
              </m:r>
            </m:num>
            <m:den>
              <m:r>
                <w:rPr>
                  <w:rFonts w:ascii="Cambria Math" w:hAnsi="Cambria Math"/>
                </w:rPr>
                <m:t>∂x</m:t>
              </m:r>
            </m:den>
          </m:f>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eff</m:t>
                  </m:r>
                </m:sub>
              </m:sSub>
              <m:r>
                <m:rPr>
                  <m:sty m:val="p"/>
                </m:rPr>
                <w:rPr>
                  <w:rFonts w:ascii="Cambria Math" w:hAnsi="Cambria Math"/>
                </w:rPr>
                <m:t>.</m:t>
              </m:r>
              <m:r>
                <w:rPr>
                  <w:rFonts w:ascii="Cambria Math" w:hAnsi="Cambria Math"/>
                </w:rPr>
                <m:t>C</m:t>
              </m:r>
              <m:r>
                <m:rPr>
                  <m:sty m:val="p"/>
                </m:rPr>
                <w:rPr>
                  <w:rFonts w:ascii="Cambria Math" w:hAnsi="Cambria Math"/>
                </w:rPr>
                <m:t>'.</m:t>
              </m:r>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RH</m:t>
                      </m:r>
                    </m:e>
                    <m:sub>
                      <m:r>
                        <w:rPr>
                          <w:rFonts w:ascii="Cambria Math" w:hAnsi="Cambria Math"/>
                        </w:rPr>
                        <m:t>eq</m:t>
                      </m:r>
                    </m:sub>
                  </m:sSub>
                </m:num>
                <m:den>
                  <m:r>
                    <w:rPr>
                      <w:rFonts w:ascii="Cambria Math" w:hAnsi="Cambria Math"/>
                    </w:rPr>
                    <m:t>∂x</m:t>
                  </m:r>
                </m:den>
              </m:f>
            </m:e>
          </m:d>
        </m:oMath>
      </m:oMathPara>
    </w:p>
    <w:p w14:paraId="2D0DA3CF" w14:textId="0144B1EA" w:rsidR="0015717F" w:rsidRDefault="0015717F" w:rsidP="00112244">
      <w:pPr>
        <w:pStyle w:val="paragraph"/>
        <w:spacing w:before="0"/>
        <w:jc w:val="right"/>
      </w:pPr>
      <w:bookmarkStart w:id="745" w:name="_Ref46932918"/>
      <w:r w:rsidRPr="00C62C47">
        <w:t xml:space="preserve">Equation </w:t>
      </w:r>
      <w:r w:rsidR="00764611">
        <w:fldChar w:fldCharType="begin"/>
      </w:r>
      <w:r w:rsidR="00764611">
        <w:instrText xml:space="preserve"> SEQ Equation \* ARABIC </w:instrText>
      </w:r>
      <w:r w:rsidR="00764611">
        <w:fldChar w:fldCharType="separate"/>
      </w:r>
      <w:r w:rsidR="00481328">
        <w:rPr>
          <w:noProof/>
        </w:rPr>
        <w:t>5</w:t>
      </w:r>
      <w:r w:rsidR="00764611">
        <w:rPr>
          <w:noProof/>
        </w:rPr>
        <w:fldChar w:fldCharType="end"/>
      </w:r>
      <w:bookmarkEnd w:id="745"/>
    </w:p>
    <w:p w14:paraId="73ACC5BE" w14:textId="77777777" w:rsidR="004D620C" w:rsidRDefault="004D620C" w:rsidP="004D620C">
      <w:pPr>
        <w:pStyle w:val="paragraph"/>
      </w:pPr>
    </w:p>
    <w:p w14:paraId="462AEDD4" w14:textId="77777777" w:rsidR="004D620C" w:rsidRPr="00E751E6" w:rsidRDefault="004D620C" w:rsidP="004D620C">
      <w:pPr>
        <w:pStyle w:val="paragraph"/>
      </w:pPr>
      <w:r>
        <w:t xml:space="preserve">C’ </w:t>
      </w:r>
      <w:r w:rsidRPr="00E751E6">
        <w:t xml:space="preserve">is discontinuous across materials (it is a material characteristic),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w</m:t>
            </m:r>
          </m:sub>
        </m:sSub>
      </m:oMath>
      <w:r w:rsidRPr="00E751E6">
        <w:t xml:space="preserve"> is continuous</w:t>
      </w:r>
      <w:r>
        <w:t xml:space="preserve"> and</w:t>
      </w:r>
      <w:r w:rsidRPr="00E751E6">
        <w:t xml:space="preserve"> is equal to ambient air </w:t>
      </w:r>
      <w:r>
        <w:t>RH</w:t>
      </w:r>
      <w:r w:rsidRPr="00E751E6">
        <w:t xml:space="preserve"> </w:t>
      </w:r>
      <w:r>
        <w:t xml:space="preserve">on </w:t>
      </w:r>
      <w:r w:rsidRPr="00E751E6">
        <w:t>boundar</w:t>
      </w:r>
      <w:r>
        <w:t>ies</w:t>
      </w:r>
      <w:r w:rsidRPr="00E751E6">
        <w:t>.</w:t>
      </w:r>
      <w:r w:rsidRPr="005C33AB">
        <w:t xml:space="preserve"> </w:t>
      </w:r>
      <w:r w:rsidRPr="00E751E6">
        <w:t>At equilibrium,</w:t>
      </w:r>
      <w:r>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w</m:t>
            </m:r>
          </m:sub>
        </m:sSub>
      </m:oMath>
      <w:r w:rsidRPr="00E751E6">
        <w:t xml:space="preserve"> is equal to ambient air </w:t>
      </w:r>
      <w:r>
        <w:t>RH everywhere.</w:t>
      </w:r>
    </w:p>
    <w:p w14:paraId="77F2B5C1" w14:textId="583AACCB" w:rsidR="004D620C" w:rsidRDefault="004D620C" w:rsidP="004D620C">
      <w:pPr>
        <w:pStyle w:val="paragraph"/>
      </w:pPr>
      <w:r>
        <w:t xml:space="preserve">For each material </w:t>
      </w:r>
      <m:oMath>
        <m:r>
          <w:rPr>
            <w:rFonts w:ascii="Cambria Math" w:hAnsi="Cambria Math"/>
            <w:sz w:val="24"/>
            <w:szCs w:val="24"/>
          </w:rPr>
          <m:t>C=</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sat</m:t>
            </m:r>
          </m:sub>
        </m:sSub>
      </m:oMath>
      <w:r>
        <w:t xml:space="preserve"> (</w:t>
      </w:r>
      <w:r w:rsidR="00423E57">
        <w:fldChar w:fldCharType="begin"/>
      </w:r>
      <w:r w:rsidR="00423E57">
        <w:instrText xml:space="preserve"> REF _Ref46933160 \w \h </w:instrText>
      </w:r>
      <w:r w:rsidR="00423E57">
        <w:fldChar w:fldCharType="separate"/>
      </w:r>
      <w:r w:rsidR="00481328">
        <w:t>Figure F-1</w:t>
      </w:r>
      <w:r w:rsidR="00423E57">
        <w:fldChar w:fldCharType="end"/>
      </w:r>
      <w:r>
        <w:t>) and D</w:t>
      </w:r>
      <w:r w:rsidRPr="00916D52">
        <w:rPr>
          <w:vertAlign w:val="subscript"/>
        </w:rPr>
        <w:t>eff</w:t>
      </w:r>
      <w:r>
        <w:t xml:space="preserve"> (</w:t>
      </w:r>
      <w:r w:rsidR="00423E57">
        <w:fldChar w:fldCharType="begin"/>
      </w:r>
      <w:r w:rsidR="00423E57">
        <w:instrText xml:space="preserve"> REF _Ref46933211 \w \h </w:instrText>
      </w:r>
      <w:r w:rsidR="00423E57">
        <w:fldChar w:fldCharType="separate"/>
      </w:r>
      <w:r w:rsidR="00481328">
        <w:t>Figure F-2</w:t>
      </w:r>
      <w:r w:rsidR="00423E57">
        <w:fldChar w:fldCharType="end"/>
      </w:r>
      <w:r>
        <w:t>) are determined for different temperatures and moistures. In general D</w:t>
      </w:r>
      <w:r w:rsidRPr="00916D52">
        <w:rPr>
          <w:vertAlign w:val="subscript"/>
        </w:rPr>
        <w:t>eff</w:t>
      </w:r>
      <w:r>
        <w:t xml:space="preserve"> depends mainly </w:t>
      </w:r>
      <w:r w:rsidR="00194BE6">
        <w:t>on</w:t>
      </w:r>
      <w:r>
        <w:t xml:space="preserve"> temperature (</w:t>
      </w:r>
      <w:r w:rsidR="00A26225">
        <w:t>Arrhenius</w:t>
      </w:r>
      <w:r>
        <w:t xml:space="preserve"> law) and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sat</m:t>
            </m:r>
          </m:sub>
        </m:sSub>
      </m:oMath>
      <w:r>
        <w:t xml:space="preserve"> mainly </w:t>
      </w:r>
      <w:r w:rsidR="00194BE6">
        <w:t>on</w:t>
      </w:r>
      <w:r>
        <w:t xml:space="preserve"> moisture level for polymers. Equation 5 corresponds to the case of non-dependence of C with temperature.</w:t>
      </w:r>
    </w:p>
    <w:p w14:paraId="3533A1DA" w14:textId="77777777" w:rsidR="004D620C" w:rsidRDefault="004D620C" w:rsidP="004D620C">
      <w:pPr>
        <w:pStyle w:val="paragraph"/>
      </w:pPr>
      <w:r>
        <w:t xml:space="preserve">Figure F-1 illustrates the evolution of the moisture concentration at saturation with moisture </w:t>
      </w:r>
      <m:oMath>
        <m:sSub>
          <m:sSubPr>
            <m:ctrlPr>
              <w:rPr>
                <w:rFonts w:ascii="Cambria Math" w:hAnsi="Cambria Math"/>
              </w:rPr>
            </m:ctrlPr>
          </m:sSubPr>
          <m:e>
            <m:r>
              <w:rPr>
                <w:rFonts w:ascii="Cambria Math" w:hAnsi="Cambria Math"/>
              </w:rPr>
              <m:t>RH</m:t>
            </m:r>
          </m:e>
          <m:sub>
            <m:r>
              <w:rPr>
                <w:rFonts w:ascii="Cambria Math" w:hAnsi="Cambria Math"/>
              </w:rPr>
              <m:t>eq</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w</m:t>
            </m:r>
          </m:sub>
        </m:sSub>
      </m:oMath>
      <w:r>
        <w:t xml:space="preserve">.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sat</m:t>
            </m:r>
          </m:sub>
        </m:sSub>
      </m:oMath>
      <w:r>
        <w:t xml:space="preserve"> may be described by a polynomial formula with </w:t>
      </w:r>
      <m:oMath>
        <m:sSub>
          <m:sSubPr>
            <m:ctrlPr>
              <w:rPr>
                <w:rFonts w:ascii="Cambria Math" w:hAnsi="Cambria Math"/>
              </w:rPr>
            </m:ctrlPr>
          </m:sSubPr>
          <m:e>
            <m:r>
              <w:rPr>
                <w:rFonts w:ascii="Cambria Math" w:hAnsi="Cambria Math"/>
              </w:rPr>
              <m:t>RH</m:t>
            </m:r>
          </m:e>
          <m:sub>
            <m:r>
              <w:rPr>
                <w:rFonts w:ascii="Cambria Math" w:hAnsi="Cambria Math"/>
              </w:rPr>
              <m:t>eq</m:t>
            </m:r>
          </m:sub>
        </m:sSub>
      </m:oMath>
      <w:r>
        <w:t>.</w:t>
      </w:r>
    </w:p>
    <w:bookmarkStart w:id="746" w:name="_MON_1669539241"/>
    <w:bookmarkEnd w:id="746"/>
    <w:p w14:paraId="0B5F683F" w14:textId="7BE2FD5F" w:rsidR="00BD1B21" w:rsidRDefault="00556AC9" w:rsidP="00BD1B21">
      <w:pPr>
        <w:pStyle w:val="graphic"/>
        <w:rPr>
          <w:lang w:val="fr-FR"/>
        </w:rPr>
      </w:pPr>
      <w:r>
        <w:rPr>
          <w:lang w:val="fr-FR"/>
        </w:rPr>
        <w:object w:dxaOrig="9070" w:dyaOrig="6011" w14:anchorId="328D539F">
          <v:shape id="_x0000_i1030" type="#_x0000_t75" style="width:453.9pt;height:300.5pt" o:ole="">
            <v:imagedata r:id="rId19" o:title="" cropbottom="2539f"/>
          </v:shape>
          <o:OLEObject Type="Embed" ProgID="Word.Document.12" ShapeID="_x0000_i1030" DrawAspect="Content" ObjectID="_1671279960" r:id="rId20">
            <o:FieldCodes>\s</o:FieldCodes>
          </o:OLEObject>
        </w:object>
      </w:r>
    </w:p>
    <w:p w14:paraId="7F15E0BD" w14:textId="4460CD44" w:rsidR="001A5D2D" w:rsidRDefault="004D620C" w:rsidP="00423E57">
      <w:pPr>
        <w:pStyle w:val="CaptionAnnexFigure"/>
      </w:pPr>
      <w:bookmarkStart w:id="747" w:name="ECSS_Q_ST_70_16_1460259"/>
      <w:bookmarkStart w:id="748" w:name="_Ref46933160"/>
      <w:bookmarkStart w:id="749" w:name="_Toc60665722"/>
      <w:bookmarkEnd w:id="747"/>
      <w:r w:rsidRPr="00423E57">
        <w:rPr>
          <w:lang w:val="en-US"/>
        </w:rPr>
        <w:t>: Example of</w:t>
      </w:r>
      <w:r w:rsidR="005A6727">
        <w:rPr>
          <w:lang w:val="en-US"/>
        </w:rPr>
        <w:t xml:space="preserve"> </w:t>
      </w:r>
      <w:r w:rsidRPr="00423E57">
        <w:rPr>
          <w:lang w:val="en-US"/>
        </w:rPr>
        <w:t>non-linear evolution of Csat with RHeq for Glass fiber/epoxy resin [</w:t>
      </w:r>
      <w:r w:rsidR="006F5AF1" w:rsidRPr="00423E57">
        <w:rPr>
          <w:lang w:val="en-US"/>
        </w:rPr>
        <w:t>courtesy Ariane group</w:t>
      </w:r>
      <w:r w:rsidR="006F5AF1" w:rsidRPr="00423E57">
        <w:rPr>
          <w:lang w:val="fr-FR"/>
        </w:rPr>
        <w:t>]</w:t>
      </w:r>
      <w:bookmarkEnd w:id="748"/>
      <w:bookmarkEnd w:id="749"/>
    </w:p>
    <w:bookmarkStart w:id="750" w:name="_MON_1669539268"/>
    <w:bookmarkEnd w:id="750"/>
    <w:p w14:paraId="55584DC6" w14:textId="6C25FF0E" w:rsidR="004D620C" w:rsidRDefault="00556AC9" w:rsidP="00BD1B21">
      <w:pPr>
        <w:pStyle w:val="graphic"/>
        <w:rPr>
          <w:lang w:val="fr-FR"/>
        </w:rPr>
      </w:pPr>
      <w:r>
        <w:rPr>
          <w:lang w:val="fr-FR"/>
        </w:rPr>
        <w:object w:dxaOrig="9070" w:dyaOrig="5971" w14:anchorId="31796E2A">
          <v:shape id="_x0000_i1031" type="#_x0000_t75" style="width:453.9pt;height:298.65pt" o:ole="">
            <v:imagedata r:id="rId21" o:title="" cropbottom="2634f"/>
          </v:shape>
          <o:OLEObject Type="Embed" ProgID="Word.Document.12" ShapeID="_x0000_i1031" DrawAspect="Content" ObjectID="_1671279961" r:id="rId22">
            <o:FieldCodes>\s</o:FieldCodes>
          </o:OLEObject>
        </w:object>
      </w:r>
    </w:p>
    <w:p w14:paraId="37AC970C" w14:textId="1963B25B" w:rsidR="004D620C" w:rsidRPr="00A03FFA" w:rsidRDefault="004D620C" w:rsidP="00423E57">
      <w:pPr>
        <w:pStyle w:val="CaptionAnnexFigure"/>
        <w:rPr>
          <w:lang w:val="en-US"/>
        </w:rPr>
      </w:pPr>
      <w:bookmarkStart w:id="751" w:name="ECSS_Q_ST_70_16_1460260"/>
      <w:bookmarkStart w:id="752" w:name="_Ref46933211"/>
      <w:bookmarkStart w:id="753" w:name="_Toc60665723"/>
      <w:bookmarkEnd w:id="751"/>
      <w:r w:rsidRPr="00A03FFA">
        <w:rPr>
          <w:lang w:val="en-US"/>
        </w:rPr>
        <w:t xml:space="preserve">: Example of </w:t>
      </w:r>
      <w:r>
        <w:rPr>
          <w:lang w:val="en-US"/>
        </w:rPr>
        <w:t>determination Deff and Csat parameters from absorption curve; case of Glass fiber/epoxy resin with 65°C and RH=60% condition [</w:t>
      </w:r>
      <w:r w:rsidR="006F5AF1">
        <w:rPr>
          <w:lang w:val="en-US"/>
        </w:rPr>
        <w:t>property Ariane group</w:t>
      </w:r>
      <w:r>
        <w:rPr>
          <w:lang w:val="en-US"/>
        </w:rPr>
        <w:t>], follows Fickian behaviour</w:t>
      </w:r>
      <w:r w:rsidR="00A27EE5">
        <w:rPr>
          <w:lang w:val="en-US"/>
        </w:rPr>
        <w:t xml:space="preserve"> [courtesy ArianeGroup]</w:t>
      </w:r>
      <w:bookmarkEnd w:id="752"/>
      <w:bookmarkEnd w:id="753"/>
    </w:p>
    <w:p w14:paraId="64F48B1F" w14:textId="77777777" w:rsidR="00301E46" w:rsidRPr="00C62C47" w:rsidRDefault="00550350" w:rsidP="00D10EFB">
      <w:pPr>
        <w:pStyle w:val="Annex3"/>
      </w:pPr>
      <w:bookmarkStart w:id="754" w:name="_Toc60665709"/>
      <w:r w:rsidRPr="00C62C47">
        <w:t>Water d</w:t>
      </w:r>
      <w:r w:rsidR="00301E46" w:rsidRPr="00C62C47">
        <w:t xml:space="preserve">iffusion </w:t>
      </w:r>
      <w:r w:rsidR="00D21809" w:rsidRPr="00C62C47">
        <w:t>mechanisms</w:t>
      </w:r>
      <w:r w:rsidRPr="00C62C47">
        <w:t xml:space="preserve"> and degradation </w:t>
      </w:r>
      <w:r w:rsidR="00D21809" w:rsidRPr="00C62C47">
        <w:t>models of adhesive joints</w:t>
      </w:r>
      <w:bookmarkStart w:id="755" w:name="ECSS_Q_ST_70_16_1460261"/>
      <w:bookmarkEnd w:id="754"/>
      <w:bookmarkEnd w:id="755"/>
    </w:p>
    <w:p w14:paraId="148A1F39" w14:textId="1164BD8C" w:rsidR="002A6546" w:rsidRPr="00C62C47" w:rsidRDefault="008631BB" w:rsidP="00D10EFB">
      <w:pPr>
        <w:pStyle w:val="paragraph"/>
      </w:pPr>
      <w:bookmarkStart w:id="756" w:name="ECSS_Q_ST_70_16_1460262"/>
      <w:bookmarkEnd w:id="756"/>
      <w:r w:rsidRPr="00C62C47">
        <w:t>A review of the diffusion rates available in literature reveals that, in general, the diffusion rate along the interface of adhesive/</w:t>
      </w:r>
      <w:r w:rsidR="00194BE6">
        <w:t>adherend</w:t>
      </w:r>
      <w:r w:rsidR="00194BE6" w:rsidRPr="00C62C47">
        <w:t xml:space="preserve"> </w:t>
      </w:r>
      <w:r w:rsidRPr="00C62C47">
        <w:t>is faster than that of the bulk adhesive and it becomes more critical to the lifetime of the adhesive joints as the strength of the interface decreases [M.H. Shirangi and B. Michel].</w:t>
      </w:r>
    </w:p>
    <w:p w14:paraId="11DC83F5" w14:textId="77777777" w:rsidR="00550350" w:rsidRPr="00C62C47" w:rsidRDefault="00550350" w:rsidP="00D10EFB">
      <w:pPr>
        <w:pStyle w:val="paragraph"/>
      </w:pPr>
      <w:r w:rsidRPr="00C62C47">
        <w:t xml:space="preserve">Other authors [Vine </w:t>
      </w:r>
      <w:r w:rsidR="00461B75" w:rsidRPr="00C62C47">
        <w:t>E</w:t>
      </w:r>
      <w:r w:rsidRPr="00C62C47">
        <w:t>t. al] reported faster diffusion in three-layer sandwich specimens than predicted based on mass-uptake experiments performed on bulk diffusion specimens. They attributed this behaviour to the presence of micro-cavities in the adhesive layer [M.H. Shirangi and B. Michel].</w:t>
      </w:r>
    </w:p>
    <w:p w14:paraId="53BF14F6" w14:textId="53C9EAC6" w:rsidR="00CA4332" w:rsidRPr="00910A68" w:rsidRDefault="00CA4332" w:rsidP="00CA4332">
      <w:pPr>
        <w:pStyle w:val="paragraph"/>
        <w:rPr>
          <w:spacing w:val="-2"/>
        </w:rPr>
      </w:pPr>
      <w:r w:rsidRPr="00910A68">
        <w:rPr>
          <w:spacing w:val="-2"/>
        </w:rPr>
        <w:t>Moisture diffusion in adhesives and in carbon-epoxy composites is generally considered to be Fickian</w:t>
      </w:r>
      <w:r w:rsidR="004D620C" w:rsidRPr="00910A68">
        <w:rPr>
          <w:spacing w:val="-2"/>
        </w:rPr>
        <w:t xml:space="preserve"> [Gerben K et all 2000],</w:t>
      </w:r>
      <w:r w:rsidRPr="00910A68">
        <w:rPr>
          <w:spacing w:val="-2"/>
        </w:rPr>
        <w:t xml:space="preserve"> although some studies have shown that under certain conditions, diffusion can be non-Fickian</w:t>
      </w:r>
      <w:r w:rsidR="00483BAD" w:rsidRPr="00910A68">
        <w:rPr>
          <w:spacing w:val="-2"/>
        </w:rPr>
        <w:t xml:space="preserve"> (see </w:t>
      </w:r>
      <w:r w:rsidR="008B6930" w:rsidRPr="00910A68">
        <w:rPr>
          <w:spacing w:val="-2"/>
        </w:rPr>
        <w:fldChar w:fldCharType="begin"/>
      </w:r>
      <w:r w:rsidR="008B6930" w:rsidRPr="00910A68">
        <w:rPr>
          <w:spacing w:val="-2"/>
        </w:rPr>
        <w:instrText xml:space="preserve"> REF _Ref506564287 \n \h </w:instrText>
      </w:r>
      <w:r w:rsidR="00910A68">
        <w:rPr>
          <w:spacing w:val="-2"/>
        </w:rPr>
        <w:instrText xml:space="preserve"> \* MERGEFORMAT </w:instrText>
      </w:r>
      <w:r w:rsidR="008B6930" w:rsidRPr="00910A68">
        <w:rPr>
          <w:spacing w:val="-2"/>
        </w:rPr>
      </w:r>
      <w:r w:rsidR="008B6930" w:rsidRPr="00910A68">
        <w:rPr>
          <w:spacing w:val="-2"/>
        </w:rPr>
        <w:fldChar w:fldCharType="separate"/>
      </w:r>
      <w:r w:rsidR="00481328">
        <w:rPr>
          <w:spacing w:val="-2"/>
        </w:rPr>
        <w:t>Figure F-3</w:t>
      </w:r>
      <w:r w:rsidR="008B6930" w:rsidRPr="00910A68">
        <w:rPr>
          <w:spacing w:val="-2"/>
        </w:rPr>
        <w:fldChar w:fldCharType="end"/>
      </w:r>
      <w:r w:rsidR="00483BAD" w:rsidRPr="00910A68">
        <w:rPr>
          <w:spacing w:val="-2"/>
        </w:rPr>
        <w:t>)</w:t>
      </w:r>
      <w:r w:rsidR="00910A68" w:rsidRPr="00910A68">
        <w:rPr>
          <w:spacing w:val="-2"/>
        </w:rPr>
        <w:t>.</w:t>
      </w:r>
    </w:p>
    <w:p w14:paraId="6493FBBB" w14:textId="77777777" w:rsidR="007D681C" w:rsidRPr="00C62C47" w:rsidRDefault="007D681C" w:rsidP="007D681C">
      <w:pPr>
        <w:pStyle w:val="paragraph"/>
      </w:pPr>
      <w:r w:rsidRPr="00C62C47">
        <w:t>Non-Fickian behavio</w:t>
      </w:r>
      <w:r w:rsidR="00483BAD" w:rsidRPr="00C62C47">
        <w:t>u</w:t>
      </w:r>
      <w:r w:rsidRPr="00C62C47">
        <w:t xml:space="preserve">r </w:t>
      </w:r>
      <w:r w:rsidR="008B6930" w:rsidRPr="00C62C47">
        <w:t xml:space="preserve">can </w:t>
      </w:r>
      <w:r w:rsidRPr="00C62C47">
        <w:t>be the consequence of a relaxation process in polymer molecules and/or the result of an irreversible reaction between polymer and moisture such as formation of hydrogen bonds [M.H. Shirangi and B. Michel].</w:t>
      </w:r>
    </w:p>
    <w:bookmarkStart w:id="757" w:name="_MON_1669539327"/>
    <w:bookmarkEnd w:id="757"/>
    <w:p w14:paraId="0917BD0F" w14:textId="577418C1" w:rsidR="002A6546" w:rsidRPr="00C62C47" w:rsidRDefault="00556AC9" w:rsidP="00E278D8">
      <w:pPr>
        <w:pStyle w:val="graphic"/>
        <w:rPr>
          <w:lang w:val="en-GB"/>
        </w:rPr>
      </w:pPr>
      <w:r>
        <w:rPr>
          <w:lang w:val="en-GB"/>
        </w:rPr>
        <w:object w:dxaOrig="9070" w:dyaOrig="11611" w14:anchorId="34315634">
          <v:shape id="_x0000_i1032" type="#_x0000_t75" style="width:453.9pt;height:580.4pt" o:ole="">
            <v:imagedata r:id="rId23" o:title="" cropbottom="1355f"/>
          </v:shape>
          <o:OLEObject Type="Embed" ProgID="Word.Document.12" ShapeID="_x0000_i1032" DrawAspect="Content" ObjectID="_1671279962" r:id="rId24">
            <o:FieldCodes>\s</o:FieldCodes>
          </o:OLEObject>
        </w:object>
      </w:r>
    </w:p>
    <w:p w14:paraId="6EBC9B8C" w14:textId="0C00172F" w:rsidR="002A6546" w:rsidRPr="00C62C47" w:rsidRDefault="00E278D8" w:rsidP="00423E57">
      <w:pPr>
        <w:pStyle w:val="CaptionAnnexFigure"/>
      </w:pPr>
      <w:bookmarkStart w:id="758" w:name="ECSS_Q_ST_70_16_1460263"/>
      <w:bookmarkStart w:id="759" w:name="_Ref506564287"/>
      <w:bookmarkStart w:id="760" w:name="_Toc60665724"/>
      <w:bookmarkEnd w:id="758"/>
      <w:r w:rsidRPr="00C62C47">
        <w:t>:</w:t>
      </w:r>
      <w:r w:rsidR="002A6546" w:rsidRPr="00C62C47">
        <w:t xml:space="preserve"> Illustration of a non</w:t>
      </w:r>
      <w:r w:rsidR="00506408" w:rsidRPr="00C62C47">
        <w:t>-</w:t>
      </w:r>
      <w:r w:rsidR="002A6546" w:rsidRPr="00C62C47">
        <w:t>Fickian behavio</w:t>
      </w:r>
      <w:r w:rsidR="005A0C00" w:rsidRPr="00C62C47">
        <w:t>u</w:t>
      </w:r>
      <w:r w:rsidR="002A6546" w:rsidRPr="00C62C47">
        <w:t xml:space="preserve">r and evolution with sorption cycles of </w:t>
      </w:r>
      <w:r w:rsidR="00F74EF2" w:rsidRPr="00C62C47">
        <w:t>one component epoxy</w:t>
      </w:r>
      <w:r w:rsidR="00AD1A42" w:rsidRPr="00C62C47">
        <w:t xml:space="preserve"> </w:t>
      </w:r>
      <w:r w:rsidR="002A6546" w:rsidRPr="00C62C47">
        <w:t>adhesive</w:t>
      </w:r>
      <w:r w:rsidR="00AB6CB7" w:rsidRPr="00C62C47">
        <w:t xml:space="preserve">, </w:t>
      </w:r>
      <w:r w:rsidR="00AD1A42" w:rsidRPr="00C62C47">
        <w:t>(up)</w:t>
      </w:r>
      <w:r w:rsidR="00AB6CB7" w:rsidRPr="00C62C47">
        <w:t xml:space="preserve"> normalised mass uptake –various models, </w:t>
      </w:r>
      <w:r w:rsidR="00F74EF2" w:rsidRPr="00C62C47">
        <w:t>(down)</w:t>
      </w:r>
      <w:r w:rsidR="00AB6CB7" w:rsidRPr="00C62C47">
        <w:t xml:space="preserve"> m</w:t>
      </w:r>
      <w:r w:rsidR="00AD1A42" w:rsidRPr="00C62C47">
        <w:t>oisture</w:t>
      </w:r>
      <w:r w:rsidR="00AB6CB7" w:rsidRPr="00C62C47">
        <w:t xml:space="preserve"> up</w:t>
      </w:r>
      <w:r w:rsidR="00AD1A42" w:rsidRPr="00C62C47">
        <w:t>take and de-sorption</w:t>
      </w:r>
      <w:r w:rsidR="003E6719">
        <w:t xml:space="preserve"> </w:t>
      </w:r>
      <w:r w:rsidR="00B453F6" w:rsidRPr="00C62C47">
        <w:t>[</w:t>
      </w:r>
      <w:r w:rsidR="00F74EF2" w:rsidRPr="00C62C47">
        <w:t>Mubashar, I. A. et al., 2009</w:t>
      </w:r>
      <w:r w:rsidR="00B453F6" w:rsidRPr="00C62C47">
        <w:t>]</w:t>
      </w:r>
      <w:bookmarkEnd w:id="759"/>
      <w:bookmarkEnd w:id="760"/>
    </w:p>
    <w:p w14:paraId="54A8456A" w14:textId="77777777" w:rsidR="002A6546" w:rsidRPr="00C62C47" w:rsidRDefault="002A6546" w:rsidP="0061772A">
      <w:pPr>
        <w:pStyle w:val="paragraph"/>
      </w:pPr>
    </w:p>
    <w:p w14:paraId="567BE194" w14:textId="392CD32E" w:rsidR="00FC7DA6" w:rsidRPr="00C62C47" w:rsidRDefault="00FC7DA6" w:rsidP="00FC7DA6">
      <w:pPr>
        <w:pStyle w:val="paragraph"/>
      </w:pPr>
      <w:bookmarkStart w:id="761" w:name="ECSS_Q_ST_70_16_1460264"/>
      <w:bookmarkEnd w:id="761"/>
      <w:r w:rsidRPr="00C62C47">
        <w:t xml:space="preserve">In some cases, a pseudo-equilibrium stage is reached in the moisture uptake, which is then followed by a secondary uptake process. It can also be seen that the </w:t>
      </w:r>
      <w:r w:rsidRPr="00C62C47">
        <w:lastRenderedPageBreak/>
        <w:t xml:space="preserve">uptake behaviour can be different in absorption and desorption and can change with number of sorption cycles (see </w:t>
      </w:r>
      <w:r w:rsidRPr="00C62C47">
        <w:fldChar w:fldCharType="begin"/>
      </w:r>
      <w:r w:rsidRPr="00C62C47">
        <w:instrText xml:space="preserve"> REF _Ref506564287 \r \h </w:instrText>
      </w:r>
      <w:r w:rsidRPr="00C62C47">
        <w:fldChar w:fldCharType="separate"/>
      </w:r>
      <w:r w:rsidR="00481328">
        <w:t>Figure F-3</w:t>
      </w:r>
      <w:r w:rsidRPr="00C62C47">
        <w:fldChar w:fldCharType="end"/>
      </w:r>
      <w:r w:rsidR="00811CE1" w:rsidRPr="00C62C47">
        <w:t>).</w:t>
      </w:r>
    </w:p>
    <w:p w14:paraId="6989BE15" w14:textId="46999568" w:rsidR="006A584B" w:rsidRPr="00C62C47" w:rsidRDefault="002A6546" w:rsidP="00377616">
      <w:pPr>
        <w:pStyle w:val="paragraph"/>
      </w:pPr>
      <w:r w:rsidRPr="00C62C47">
        <w:t xml:space="preserve">The diffusion coefficient is </w:t>
      </w:r>
      <w:r w:rsidR="007D681C" w:rsidRPr="00C62C47">
        <w:t>one of the</w:t>
      </w:r>
      <w:r w:rsidRPr="00C62C47">
        <w:t xml:space="preserve"> material propert</w:t>
      </w:r>
      <w:r w:rsidR="007D681C" w:rsidRPr="00C62C47">
        <w:t>ies</w:t>
      </w:r>
      <w:r w:rsidRPr="00C62C47">
        <w:t xml:space="preserve"> which controls the rate of absorption</w:t>
      </w:r>
      <w:r w:rsidR="00ED674D" w:rsidRPr="00C62C47">
        <w:t xml:space="preserve"> </w:t>
      </w:r>
      <w:r w:rsidRPr="00C62C47">
        <w:t>of moisture in a material. The diffusion</w:t>
      </w:r>
      <w:r w:rsidR="007D681C" w:rsidRPr="00C62C47">
        <w:t xml:space="preserve"> coefficient</w:t>
      </w:r>
      <w:r w:rsidRPr="00C62C47">
        <w:t xml:space="preserve"> is highly dependent on temperature and weakly dependent on relative humidity. This is the reason why the Arrhenius temperature acceleration model can be used</w:t>
      </w:r>
      <w:r w:rsidR="002A10DD" w:rsidRPr="00C62C47">
        <w:t xml:space="preserve"> </w:t>
      </w:r>
      <w:r w:rsidR="002D78E8" w:rsidRPr="00C62C47">
        <w:fldChar w:fldCharType="begin"/>
      </w:r>
      <w:r w:rsidR="002D78E8" w:rsidRPr="00C62C47">
        <w:instrText xml:space="preserve"> REF _Ref509927172 \h </w:instrText>
      </w:r>
      <w:r w:rsidR="002D78E8" w:rsidRPr="00C62C47">
        <w:fldChar w:fldCharType="separate"/>
      </w:r>
      <w:r w:rsidR="00481328" w:rsidRPr="00C62C47">
        <w:t xml:space="preserve">Equation </w:t>
      </w:r>
      <w:r w:rsidR="00481328">
        <w:rPr>
          <w:noProof/>
        </w:rPr>
        <w:t>6</w:t>
      </w:r>
      <w:r w:rsidR="002D78E8" w:rsidRPr="00C62C47">
        <w:fldChar w:fldCharType="end"/>
      </w:r>
      <w:r w:rsidR="002A10DD" w:rsidRPr="00C62C47">
        <w:t>)</w:t>
      </w:r>
      <w:r w:rsidRPr="00C62C47">
        <w:t xml:space="preserve">. </w:t>
      </w:r>
    </w:p>
    <w:p w14:paraId="644E2B3B" w14:textId="0B867F9F" w:rsidR="002A6546" w:rsidRDefault="002A6546" w:rsidP="00377616">
      <w:pPr>
        <w:pStyle w:val="paragraph"/>
      </w:pPr>
      <w:r w:rsidRPr="00C62C47">
        <w:t>The activation energy for diffusion (E</w:t>
      </w:r>
      <w:r w:rsidR="0086510A">
        <w:t>a</w:t>
      </w:r>
      <w:r w:rsidRPr="00C62C47">
        <w:t xml:space="preserve"> in J/mol) </w:t>
      </w:r>
      <w:r w:rsidR="007D681C" w:rsidRPr="00C62C47">
        <w:t>can be</w:t>
      </w:r>
      <w:r w:rsidRPr="00C62C47">
        <w:t xml:space="preserve"> different for each damage mechanism and material.</w:t>
      </w:r>
    </w:p>
    <w:p w14:paraId="41DA9C9A" w14:textId="5B8988A5" w:rsidR="0015717F" w:rsidRDefault="00112244" w:rsidP="00377616">
      <w:pPr>
        <w:pStyle w:val="paragraph"/>
      </w:pPr>
      <m:oMathPara>
        <m:oMath>
          <m:r>
            <w:rPr>
              <w:rFonts w:ascii="Cambria Math" w:hAnsi="Cambria Math"/>
              <w:sz w:val="24"/>
              <w:szCs w:val="24"/>
            </w:rPr>
            <m:t>D=</m:t>
          </m:r>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 xml:space="preserve">o </m:t>
              </m:r>
            </m:sub>
          </m:sSub>
          <m:r>
            <w:rPr>
              <w:rFonts w:ascii="Cambria Math" w:hAnsi="Cambria Math"/>
              <w:sz w:val="24"/>
              <w:szCs w:val="24"/>
            </w:rPr>
            <m:t>×exp</m:t>
          </m:r>
          <m:d>
            <m:dPr>
              <m:ctrlPr>
                <w:rPr>
                  <w:rFonts w:ascii="Cambria Math" w:hAnsi="Cambria Math"/>
                  <w:i/>
                  <w:sz w:val="24"/>
                  <w:szCs w:val="24"/>
                </w:rPr>
              </m:ctrlPr>
            </m:dPr>
            <m:e>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a</m:t>
                      </m:r>
                    </m:sub>
                  </m:sSub>
                </m:num>
                <m:den>
                  <m:r>
                    <w:rPr>
                      <w:rFonts w:ascii="Cambria Math" w:hAnsi="Cambria Math"/>
                      <w:sz w:val="24"/>
                      <w:szCs w:val="24"/>
                    </w:rPr>
                    <m:t>R×T</m:t>
                  </m:r>
                </m:den>
              </m:f>
            </m:e>
          </m:d>
        </m:oMath>
      </m:oMathPara>
    </w:p>
    <w:p w14:paraId="54BBEC4B" w14:textId="716015A3" w:rsidR="0015717F" w:rsidRDefault="0015717F" w:rsidP="00112244">
      <w:pPr>
        <w:pStyle w:val="paragraph"/>
        <w:spacing w:before="0"/>
        <w:jc w:val="right"/>
      </w:pPr>
      <w:bookmarkStart w:id="762" w:name="_Ref509927172"/>
      <w:r w:rsidRPr="00C62C47">
        <w:t xml:space="preserve">Equation </w:t>
      </w:r>
      <w:r w:rsidR="00764611">
        <w:fldChar w:fldCharType="begin"/>
      </w:r>
      <w:r w:rsidR="00764611">
        <w:instrText xml:space="preserve"> SEQ Equation \* ARABIC </w:instrText>
      </w:r>
      <w:r w:rsidR="00764611">
        <w:fldChar w:fldCharType="separate"/>
      </w:r>
      <w:r w:rsidR="00481328">
        <w:rPr>
          <w:noProof/>
        </w:rPr>
        <w:t>6</w:t>
      </w:r>
      <w:r w:rsidR="00764611">
        <w:rPr>
          <w:noProof/>
        </w:rPr>
        <w:fldChar w:fldCharType="end"/>
      </w:r>
      <w:bookmarkEnd w:id="762"/>
    </w:p>
    <w:p w14:paraId="3E7EDDF2" w14:textId="580308D3" w:rsidR="00596F4F" w:rsidRDefault="0015717F" w:rsidP="00377616">
      <w:pPr>
        <w:pStyle w:val="paragraph"/>
      </w:pPr>
      <w:r>
        <w:t>w</w:t>
      </w:r>
      <w:r w:rsidR="00596F4F">
        <w:t>here:</w:t>
      </w:r>
    </w:p>
    <w:p w14:paraId="24155ED0" w14:textId="77777777" w:rsidR="00596F4F" w:rsidRPr="00596F4F" w:rsidRDefault="00596F4F" w:rsidP="00596F4F">
      <w:pPr>
        <w:pStyle w:val="indentpara1"/>
      </w:pPr>
      <w:r>
        <w:rPr>
          <w:i/>
        </w:rPr>
        <w:t xml:space="preserve">D </w:t>
      </w:r>
      <w:r>
        <w:rPr>
          <w:i/>
        </w:rPr>
        <w:tab/>
        <w:t xml:space="preserve">= </w:t>
      </w:r>
      <w:r w:rsidRPr="00596F4F">
        <w:t>diffusion coefficient (at infinite temperature; in m/s)</w:t>
      </w:r>
    </w:p>
    <w:p w14:paraId="62E3197E" w14:textId="093E5DF3" w:rsidR="00596F4F" w:rsidRDefault="00A96C09" w:rsidP="00596F4F">
      <w:pPr>
        <w:pStyle w:val="indentpara1"/>
      </w:pPr>
      <w:r w:rsidRPr="00C62C47">
        <w:rPr>
          <w:i/>
        </w:rPr>
        <w:t>D</w:t>
      </w:r>
      <w:r w:rsidRPr="00C62C47">
        <w:rPr>
          <w:i/>
          <w:vertAlign w:val="subscript"/>
        </w:rPr>
        <w:t>0</w:t>
      </w:r>
      <w:r w:rsidRPr="00C62C47">
        <w:t xml:space="preserve"> </w:t>
      </w:r>
      <w:r w:rsidR="00596F4F">
        <w:tab/>
        <w:t xml:space="preserve">= </w:t>
      </w:r>
      <w:r w:rsidR="00596F4F" w:rsidRPr="00596F4F">
        <w:t>maximal diffusion coefficient (at infinite temperature; in m2/s)</w:t>
      </w:r>
      <w:r w:rsidR="005A6727">
        <w:rPr>
          <w:vertAlign w:val="subscript"/>
        </w:rPr>
        <w:t xml:space="preserve"> </w:t>
      </w:r>
    </w:p>
    <w:p w14:paraId="3D55DF00" w14:textId="77777777" w:rsidR="00596F4F" w:rsidRDefault="002A6546" w:rsidP="00596F4F">
      <w:pPr>
        <w:pStyle w:val="indentpara1"/>
      </w:pPr>
      <w:r w:rsidRPr="00C62C47">
        <w:rPr>
          <w:i/>
        </w:rPr>
        <w:t>Ea</w:t>
      </w:r>
      <w:r w:rsidR="00596F4F">
        <w:tab/>
        <w:t>=</w:t>
      </w:r>
      <w:r w:rsidRPr="00C62C47">
        <w:t xml:space="preserve"> </w:t>
      </w:r>
      <w:r w:rsidR="00483BAD" w:rsidRPr="00C62C47">
        <w:t xml:space="preserve">activation </w:t>
      </w:r>
      <w:r w:rsidRPr="00C62C47">
        <w:t xml:space="preserve">energy for diffusion (J/mol) </w:t>
      </w:r>
    </w:p>
    <w:p w14:paraId="2258CFE1" w14:textId="77777777" w:rsidR="00596F4F" w:rsidRDefault="002A6546" w:rsidP="00596F4F">
      <w:pPr>
        <w:pStyle w:val="indentpara1"/>
      </w:pPr>
      <w:r w:rsidRPr="00C62C47">
        <w:rPr>
          <w:i/>
        </w:rPr>
        <w:t>T</w:t>
      </w:r>
      <w:r w:rsidR="00596F4F">
        <w:tab/>
        <w:t>=</w:t>
      </w:r>
      <w:r w:rsidRPr="00C62C47">
        <w:t xml:space="preserve"> temperature (K) and </w:t>
      </w:r>
    </w:p>
    <w:p w14:paraId="442BAC27" w14:textId="77777777" w:rsidR="002A6546" w:rsidRPr="00C62C47" w:rsidRDefault="002A6546" w:rsidP="00596F4F">
      <w:pPr>
        <w:pStyle w:val="indentpara1"/>
      </w:pPr>
      <w:r w:rsidRPr="00C62C47">
        <w:rPr>
          <w:i/>
        </w:rPr>
        <w:t>R</w:t>
      </w:r>
      <w:r w:rsidR="00596F4F">
        <w:tab/>
        <w:t xml:space="preserve">= </w:t>
      </w:r>
      <w:r w:rsidRPr="00C62C47">
        <w:t>gas constant</w:t>
      </w:r>
      <w:r w:rsidR="00596F4F">
        <w:t xml:space="preserve"> </w:t>
      </w:r>
      <w:r w:rsidRPr="00C62C47">
        <w:t>8</w:t>
      </w:r>
      <w:r w:rsidR="00F16465" w:rsidRPr="00C62C47">
        <w:t>,</w:t>
      </w:r>
      <w:r w:rsidRPr="00C62C47">
        <w:t>145 J/</w:t>
      </w:r>
      <w:r w:rsidR="00596F4F">
        <w:t>(mol·</w:t>
      </w:r>
      <w:r w:rsidRPr="00C62C47">
        <w:t>K)</w:t>
      </w:r>
      <w:r w:rsidR="00B453F6" w:rsidRPr="00C62C47">
        <w:t>.</w:t>
      </w:r>
    </w:p>
    <w:p w14:paraId="5A781D99" w14:textId="1CEB587C" w:rsidR="002A6546" w:rsidRPr="00C62C47" w:rsidRDefault="002A6546" w:rsidP="00C10FA5">
      <w:pPr>
        <w:pStyle w:val="paragraph"/>
      </w:pPr>
      <w:r w:rsidRPr="00C62C47">
        <w:t>Water concentration throughout the adhesive bond can be computed by solving Fick’s law knowing for each material</w:t>
      </w:r>
      <w:r w:rsidR="007E2142">
        <w:t>, the</w:t>
      </w:r>
      <w:r w:rsidRPr="00C62C47">
        <w:t xml:space="preserve"> water concentration at equilibrium and </w:t>
      </w:r>
      <w:r w:rsidR="007E2142">
        <w:t xml:space="preserve">the </w:t>
      </w:r>
      <w:r w:rsidRPr="00C62C47">
        <w:t xml:space="preserve">diffusion coefficient. In the case </w:t>
      </w:r>
      <w:r w:rsidR="007E2142">
        <w:t xml:space="preserve">of an </w:t>
      </w:r>
      <w:r w:rsidRPr="00C62C47">
        <w:t xml:space="preserve">adhesive joint with composite </w:t>
      </w:r>
      <w:r w:rsidR="007D681C" w:rsidRPr="00C62C47">
        <w:t>a</w:t>
      </w:r>
      <w:r w:rsidR="00434C44" w:rsidRPr="00C62C47">
        <w:t>dherend</w:t>
      </w:r>
      <w:r w:rsidRPr="00C62C47">
        <w:t xml:space="preserve">s, one can consider it is not necessary to know the coefficient of diffusion of the adhesive if the adhesive film is thin and </w:t>
      </w:r>
      <w:r w:rsidR="00AD1A42" w:rsidRPr="00C62C47">
        <w:t xml:space="preserve">the </w:t>
      </w:r>
      <w:r w:rsidRPr="00C62C47">
        <w:t>moisture diffusion</w:t>
      </w:r>
      <w:r w:rsidR="00AD1A42" w:rsidRPr="00C62C47">
        <w:t xml:space="preserve"> is significantly</w:t>
      </w:r>
      <w:r w:rsidRPr="00C62C47">
        <w:t xml:space="preserve"> </w:t>
      </w:r>
      <w:r w:rsidR="00AD1A42" w:rsidRPr="00C62C47">
        <w:t>faster</w:t>
      </w:r>
      <w:r w:rsidRPr="00C62C47">
        <w:t xml:space="preserve"> throughout the </w:t>
      </w:r>
      <w:r w:rsidR="00A677B0" w:rsidRPr="00C62C47">
        <w:t>adheren</w:t>
      </w:r>
      <w:r w:rsidR="00434C44" w:rsidRPr="00C62C47">
        <w:t>d</w:t>
      </w:r>
      <w:r w:rsidR="00A677B0" w:rsidRPr="00C62C47">
        <w:t xml:space="preserve"> </w:t>
      </w:r>
      <w:r w:rsidRPr="00C62C47">
        <w:t>thickness.</w:t>
      </w:r>
    </w:p>
    <w:p w14:paraId="4D1450B8" w14:textId="77777777" w:rsidR="002A6546" w:rsidRPr="00C62C47" w:rsidRDefault="002A6546" w:rsidP="007417AA">
      <w:pPr>
        <w:pStyle w:val="paragraph"/>
      </w:pPr>
      <w:r w:rsidRPr="00C62C47">
        <w:t>In practic</w:t>
      </w:r>
      <w:r w:rsidR="00B453F6" w:rsidRPr="00C62C47">
        <w:t>e</w:t>
      </w:r>
      <w:r w:rsidRPr="00C62C47">
        <w:t xml:space="preserve"> the coefficients of the model are commonly measured by </w:t>
      </w:r>
      <w:r w:rsidR="00417D40">
        <w:t xml:space="preserve">the </w:t>
      </w:r>
      <w:r w:rsidRPr="00C62C47">
        <w:t>gravimetric test method, which exposes a specimen to a controlled humid environment.</w:t>
      </w:r>
      <w:r w:rsidR="00ED674D" w:rsidRPr="00C62C47">
        <w:t xml:space="preserve"> </w:t>
      </w:r>
    </w:p>
    <w:p w14:paraId="1F699064" w14:textId="1BCD53B6" w:rsidR="00A677B0" w:rsidRPr="00C62C47" w:rsidRDefault="002A6546" w:rsidP="007417AA">
      <w:pPr>
        <w:pStyle w:val="listlevel1"/>
        <w:numPr>
          <w:ilvl w:val="0"/>
          <w:numId w:val="101"/>
        </w:numPr>
      </w:pPr>
      <w:r w:rsidRPr="00C62C47">
        <w:t xml:space="preserve">For each couple </w:t>
      </w:r>
      <w:r w:rsidR="00B91A21">
        <w:t>of relative humidity (</w:t>
      </w:r>
      <w:r w:rsidR="009436B6">
        <w:t xml:space="preserve"> RH</w:t>
      </w:r>
      <w:r w:rsidR="00B91A21">
        <w:t>) and temperature (</w:t>
      </w:r>
      <w:r w:rsidR="009436B6">
        <w:t>T</w:t>
      </w:r>
      <w:r w:rsidR="00B91A21">
        <w:t>)</w:t>
      </w:r>
      <w:r w:rsidRPr="00C62C47">
        <w:t xml:space="preserve"> the </w:t>
      </w:r>
      <w:r w:rsidR="009436B6">
        <w:t>following</w:t>
      </w:r>
      <w:r w:rsidR="009436B6" w:rsidRPr="00C62C47">
        <w:t xml:space="preserve"> </w:t>
      </w:r>
      <w:r w:rsidRPr="00C62C47">
        <w:t xml:space="preserve">parameters of the </w:t>
      </w:r>
      <w:r w:rsidR="00A677B0" w:rsidRPr="00C62C47">
        <w:t xml:space="preserve">Fick’s </w:t>
      </w:r>
      <w:r w:rsidRPr="00C62C47">
        <w:t>law are determined</w:t>
      </w:r>
      <w:r w:rsidR="00A677B0" w:rsidRPr="00C62C47">
        <w:t>:</w:t>
      </w:r>
    </w:p>
    <w:p w14:paraId="2FD5153C" w14:textId="2F112564" w:rsidR="00A677B0" w:rsidRPr="00C62C47" w:rsidRDefault="009436B6" w:rsidP="007417AA">
      <w:pPr>
        <w:pStyle w:val="listlevel2"/>
      </w:pPr>
      <w:r>
        <w:t>W</w:t>
      </w:r>
      <w:r w:rsidR="002A6546" w:rsidRPr="00C62C47">
        <w:t>ater concentration at equilibrium (asymptotic value of the moistur</w:t>
      </w:r>
      <w:r w:rsidR="00D37F7E" w:rsidRPr="00C62C47">
        <w:t>e content curve</w:t>
      </w:r>
    </w:p>
    <w:p w14:paraId="1C9C6E86" w14:textId="4A59D538" w:rsidR="002A6546" w:rsidRPr="00C62C47" w:rsidRDefault="009436B6" w:rsidP="007417AA">
      <w:pPr>
        <w:pStyle w:val="listlevel2"/>
      </w:pPr>
      <w:r>
        <w:t>C</w:t>
      </w:r>
      <w:r w:rsidR="002A6546" w:rsidRPr="00C62C47">
        <w:t>oefficient of diffusion (slope of the curve M/M∞ versus t</w:t>
      </w:r>
      <w:r w:rsidR="002A6546" w:rsidRPr="00C62C47">
        <w:rPr>
          <w:vertAlign w:val="superscript"/>
        </w:rPr>
        <w:t>0,5</w:t>
      </w:r>
      <w:r w:rsidR="002A6546" w:rsidRPr="00C62C47">
        <w:t>).</w:t>
      </w:r>
    </w:p>
    <w:p w14:paraId="3848C859" w14:textId="77777777" w:rsidR="002A6546" w:rsidRPr="00C62C47" w:rsidRDefault="002A6546" w:rsidP="007417AA">
      <w:pPr>
        <w:pStyle w:val="listlevel1"/>
      </w:pPr>
      <w:r w:rsidRPr="00C62C47">
        <w:t xml:space="preserve">By plotting D(T) in log scale versus 1/T, the </w:t>
      </w:r>
      <w:r w:rsidR="002A57A8" w:rsidRPr="00C62C47">
        <w:t>D</w:t>
      </w:r>
      <w:r w:rsidR="002A57A8" w:rsidRPr="00C62C47">
        <w:rPr>
          <w:vertAlign w:val="subscript"/>
        </w:rPr>
        <w:t>0</w:t>
      </w:r>
      <w:r w:rsidR="002A57A8" w:rsidRPr="00C62C47">
        <w:t xml:space="preserve"> </w:t>
      </w:r>
      <w:r w:rsidRPr="00C62C47">
        <w:t>and Ea is determined.</w:t>
      </w:r>
    </w:p>
    <w:p w14:paraId="5B3AC49D" w14:textId="77777777" w:rsidR="00805D5A" w:rsidRPr="00C62C47" w:rsidRDefault="00805D5A" w:rsidP="00D140C4">
      <w:pPr>
        <w:pStyle w:val="paragraph"/>
      </w:pPr>
      <w:r w:rsidRPr="00C62C47">
        <w:t>The “through-the-thickness” moisture diffusion coefficient can be determined for single-phase material by assuming Fickian diffusion behaviour with constant moisture absorption properties through the thickness of the test specimen [ISO 62:2008]</w:t>
      </w:r>
      <w:r w:rsidR="0022511E" w:rsidRPr="00C62C47">
        <w:t xml:space="preserve"> or for more complex matrix [ASTM D5229 / D5229M </w:t>
      </w:r>
      <w:r w:rsidR="00D140C4" w:rsidRPr="00C62C47">
        <w:t>–</w:t>
      </w:r>
      <w:r w:rsidR="0022511E" w:rsidRPr="00C62C47">
        <w:t xml:space="preserve"> 14</w:t>
      </w:r>
      <w:r w:rsidR="00D140C4" w:rsidRPr="00C62C47">
        <w:t xml:space="preserve"> and MIL-HDBK-17B 1988 respectively</w:t>
      </w:r>
      <w:r w:rsidR="0022511E" w:rsidRPr="00C62C47">
        <w:t>]</w:t>
      </w:r>
      <w:r w:rsidRPr="00C62C47">
        <w:t>.</w:t>
      </w:r>
    </w:p>
    <w:p w14:paraId="7895A368" w14:textId="77777777" w:rsidR="00AA69A4" w:rsidRPr="00910A68" w:rsidRDefault="00AA69A4" w:rsidP="00AA69A4">
      <w:pPr>
        <w:pStyle w:val="paragraph"/>
        <w:rPr>
          <w:spacing w:val="-2"/>
        </w:rPr>
      </w:pPr>
      <w:r w:rsidRPr="00910A68">
        <w:rPr>
          <w:spacing w:val="-2"/>
        </w:rPr>
        <w:t xml:space="preserve">Other techniques for determination of diffusion coefficient in polymeric materials </w:t>
      </w:r>
      <w:r w:rsidR="002C5144" w:rsidRPr="00910A68">
        <w:rPr>
          <w:spacing w:val="-2"/>
        </w:rPr>
        <w:t>can</w:t>
      </w:r>
      <w:r w:rsidRPr="00910A68">
        <w:rPr>
          <w:spacing w:val="-2"/>
        </w:rPr>
        <w:t xml:space="preserve"> be found in literature (M.H. Shirangi and B. Michel, 2010, Hallberg, Ö. and Peck, D. S. 1991, Karimi, M. 2011 or Vine, K et al. 2001 and many others)</w:t>
      </w:r>
      <w:r w:rsidR="00D23C65" w:rsidRPr="00910A68">
        <w:rPr>
          <w:spacing w:val="-2"/>
        </w:rPr>
        <w:t>.</w:t>
      </w:r>
    </w:p>
    <w:p w14:paraId="1FAACDF6" w14:textId="5D077BCF" w:rsidR="002A6546" w:rsidRPr="00C62C47" w:rsidRDefault="002A6546" w:rsidP="00377616">
      <w:pPr>
        <w:pStyle w:val="paragraph"/>
      </w:pPr>
      <w:r w:rsidRPr="00C62C47">
        <w:t xml:space="preserve">The robustness of the model is based on a test campaign covering different couples </w:t>
      </w:r>
      <w:r w:rsidR="00B91A21">
        <w:t>RH</w:t>
      </w:r>
      <w:r w:rsidRPr="00C62C47">
        <w:t xml:space="preserve">, T. It is recommended to perform for each material, 7 couples of </w:t>
      </w:r>
      <w:r w:rsidRPr="00C62C47">
        <w:lastRenderedPageBreak/>
        <w:t>conditions (</w:t>
      </w:r>
      <w:r w:rsidR="00B91A21">
        <w:t>RH</w:t>
      </w:r>
      <w:r w:rsidRPr="00C62C47">
        <w:t>,T) applied for each a minimum of 3 samples. A long period of ageing (more than one year</w:t>
      </w:r>
      <w:r w:rsidR="00381805" w:rsidRPr="00C62C47">
        <w:t xml:space="preserve"> or ambient conditioning</w:t>
      </w:r>
      <w:r w:rsidRPr="00C62C47">
        <w:t xml:space="preserve">) is </w:t>
      </w:r>
      <w:r w:rsidR="00B453F6" w:rsidRPr="00C62C47">
        <w:t>needed</w:t>
      </w:r>
      <w:r w:rsidRPr="00C62C47">
        <w:t xml:space="preserve"> to validate the model. Absorption and desorption tests are also </w:t>
      </w:r>
      <w:r w:rsidR="004953F9" w:rsidRPr="00C62C47">
        <w:t xml:space="preserve">needed </w:t>
      </w:r>
      <w:r w:rsidRPr="00C62C47">
        <w:t>to better identify the parameters of the model</w:t>
      </w:r>
      <w:r w:rsidR="002C5144" w:rsidRPr="00C62C47">
        <w:t xml:space="preserve"> and long re-conditioning can be necessary to reach de-sorption equilibrium. </w:t>
      </w:r>
    </w:p>
    <w:p w14:paraId="76AC0F89" w14:textId="77777777" w:rsidR="002A6546" w:rsidRPr="00C62C47" w:rsidRDefault="002A6546" w:rsidP="00377616">
      <w:pPr>
        <w:pStyle w:val="paragraph"/>
      </w:pPr>
      <w:r w:rsidRPr="00C62C47">
        <w:t>The determination of the knock</w:t>
      </w:r>
      <w:r w:rsidR="001E1B7D">
        <w:t>-</w:t>
      </w:r>
      <w:r w:rsidRPr="00C62C47">
        <w:t xml:space="preserve">down factor of adhesion performance after accelerated ageing </w:t>
      </w:r>
      <w:r w:rsidR="00AA69A4" w:rsidRPr="00C62C47">
        <w:t xml:space="preserve">can be </w:t>
      </w:r>
      <w:r w:rsidRPr="00C62C47">
        <w:t xml:space="preserve">done experimentally with a minimum of 5 test samples for each point of measure. </w:t>
      </w:r>
    </w:p>
    <w:p w14:paraId="65B9F59E" w14:textId="3FF15951" w:rsidR="00843524" w:rsidRDefault="002A6546" w:rsidP="007D41D4">
      <w:pPr>
        <w:pStyle w:val="paragraph"/>
      </w:pPr>
      <w:r w:rsidRPr="00C62C47">
        <w:t xml:space="preserve">A model developed to predict </w:t>
      </w:r>
      <w:r w:rsidR="00417D40">
        <w:t xml:space="preserve">the </w:t>
      </w:r>
      <w:r w:rsidRPr="00C62C47">
        <w:t>life of semiconductor</w:t>
      </w:r>
      <w:r w:rsidR="00417D40">
        <w:t>s</w:t>
      </w:r>
      <w:r w:rsidRPr="00C62C47">
        <w:t xml:space="preserve"> (corrosion phenomena) encapsulated in epoxy packaging has been proposed by </w:t>
      </w:r>
      <w:r w:rsidR="00AA69A4" w:rsidRPr="00C62C47">
        <w:t>Hallberg, Ö. and Peck, D. S.</w:t>
      </w:r>
      <w:r w:rsidR="00381805" w:rsidRPr="00C62C47">
        <w:t xml:space="preserve"> </w:t>
      </w:r>
      <w:r w:rsidR="00AA69A4" w:rsidRPr="00C62C47">
        <w:t xml:space="preserve">1991. </w:t>
      </w:r>
    </w:p>
    <w:p w14:paraId="2A10A935" w14:textId="77777777" w:rsidR="004D620C" w:rsidRDefault="004D620C" w:rsidP="004D620C">
      <w:pPr>
        <w:pStyle w:val="paragraph"/>
      </w:pPr>
      <w:r>
        <w:t xml:space="preserve">Various moisture acceleration models exist, but they all need to be validated by data from natural ageing of representative samples (geometry). </w:t>
      </w:r>
    </w:p>
    <w:p w14:paraId="5C3824ED" w14:textId="2EFF348F" w:rsidR="004D620C" w:rsidRDefault="004D620C" w:rsidP="004D620C">
      <w:pPr>
        <w:pStyle w:val="paragraph"/>
      </w:pPr>
      <w:r>
        <w:t xml:space="preserve">For example, the data from work of M. Chevalier on accelerated models two component epoxy on aluminium </w:t>
      </w:r>
      <w:r w:rsidR="00194BE6">
        <w:t>adherends</w:t>
      </w:r>
      <w:r>
        <w:t xml:space="preserve"> [M. Chevalier, 2008]</w:t>
      </w:r>
      <w:r w:rsidR="0043605E">
        <w:t xml:space="preserve">, see </w:t>
      </w:r>
      <w:r w:rsidR="0043605E">
        <w:fldChar w:fldCharType="begin"/>
      </w:r>
      <w:r w:rsidR="0043605E">
        <w:instrText xml:space="preserve"> REF _Ref46933665 \w \h </w:instrText>
      </w:r>
      <w:r w:rsidR="0043605E">
        <w:fldChar w:fldCharType="separate"/>
      </w:r>
      <w:r w:rsidR="00481328">
        <w:t>Figure F-4</w:t>
      </w:r>
      <w:r w:rsidR="0043605E">
        <w:fldChar w:fldCharType="end"/>
      </w:r>
      <w:r w:rsidR="0043605E">
        <w:t>,</w:t>
      </w:r>
      <w:r>
        <w:t xml:space="preserve"> show that the real life degradation after exposure to nominal cleanroom condition (22+-3degC, 55%RH+-10</w:t>
      </w:r>
      <w:r w:rsidR="00F7673A">
        <w:t>%</w:t>
      </w:r>
      <w:r>
        <w:t>) degraded by 16% after about 3</w:t>
      </w:r>
      <w:r w:rsidR="0043605E">
        <w:t>,</w:t>
      </w:r>
      <w:r>
        <w:t>5 years. Based on real life aging data, the accelerated model obtained from the study has been validated only for accelerated moisture exposure at the temperature below the Tg.</w:t>
      </w:r>
    </w:p>
    <w:bookmarkStart w:id="763" w:name="_MON_1669539357"/>
    <w:bookmarkEnd w:id="763"/>
    <w:p w14:paraId="61363DDB" w14:textId="6B9D539A" w:rsidR="004D620C" w:rsidRDefault="00556AC9" w:rsidP="0043605E">
      <w:pPr>
        <w:pStyle w:val="graphic"/>
      </w:pPr>
      <w:r>
        <w:object w:dxaOrig="9070" w:dyaOrig="7411" w14:anchorId="24FAE468">
          <v:shape id="_x0000_i1033" type="#_x0000_t75" style="width:453.9pt;height:370.65pt" o:ole="">
            <v:imagedata r:id="rId25" o:title="" cropbottom="1874f"/>
          </v:shape>
          <o:OLEObject Type="Embed" ProgID="Word.Document.12" ShapeID="_x0000_i1033" DrawAspect="Content" ObjectID="_1671279963" r:id="rId26">
            <o:FieldCodes>\s</o:FieldCodes>
          </o:OLEObject>
        </w:object>
      </w:r>
    </w:p>
    <w:p w14:paraId="78EFE04F" w14:textId="4DA805F3" w:rsidR="004D620C" w:rsidRDefault="0043605E" w:rsidP="007417AA">
      <w:pPr>
        <w:pStyle w:val="CaptionAnnexFigure"/>
        <w:rPr>
          <w:noProof/>
        </w:rPr>
      </w:pPr>
      <w:bookmarkStart w:id="764" w:name="ECSS_Q_ST_70_16_1460265"/>
      <w:bookmarkStart w:id="765" w:name="_Ref46933665"/>
      <w:bookmarkStart w:id="766" w:name="_Toc60665725"/>
      <w:bookmarkEnd w:id="764"/>
      <w:r>
        <w:rPr>
          <w:noProof/>
        </w:rPr>
        <w:t>:</w:t>
      </w:r>
      <w:r w:rsidR="004D620C">
        <w:rPr>
          <w:noProof/>
        </w:rPr>
        <w:t xml:space="preserve"> The effect of </w:t>
      </w:r>
      <w:r w:rsidR="002C46E8">
        <w:rPr>
          <w:noProof/>
        </w:rPr>
        <w:t>ambient exposure in a controlled environment</w:t>
      </w:r>
      <w:r w:rsidR="004D620C">
        <w:rPr>
          <w:noProof/>
        </w:rPr>
        <w:t xml:space="preserve"> on single lap shear strength of two component epoxy resin on aluminium as </w:t>
      </w:r>
      <w:r w:rsidR="00162399">
        <w:rPr>
          <w:noProof/>
        </w:rPr>
        <w:t xml:space="preserve">a </w:t>
      </w:r>
      <w:r w:rsidR="004D620C">
        <w:rPr>
          <w:noProof/>
        </w:rPr>
        <w:t>function of time</w:t>
      </w:r>
      <w:r w:rsidR="00A27EE5">
        <w:rPr>
          <w:noProof/>
        </w:rPr>
        <w:t xml:space="preserve"> [</w:t>
      </w:r>
      <w:r w:rsidR="00A27EE5" w:rsidRPr="00A27EE5">
        <w:rPr>
          <w:noProof/>
        </w:rPr>
        <w:t>M. Chevalier, 2008</w:t>
      </w:r>
      <w:r w:rsidR="00A27EE5">
        <w:rPr>
          <w:noProof/>
        </w:rPr>
        <w:t>]</w:t>
      </w:r>
      <w:bookmarkEnd w:id="765"/>
      <w:bookmarkEnd w:id="766"/>
      <w:r w:rsidR="00F7673A">
        <w:rPr>
          <w:noProof/>
        </w:rPr>
        <w:t xml:space="preserve"> </w:t>
      </w:r>
    </w:p>
    <w:p w14:paraId="257D2A2A" w14:textId="261B3684" w:rsidR="004D620C" w:rsidRDefault="004D620C" w:rsidP="004D620C">
      <w:pPr>
        <w:pStyle w:val="paragraph"/>
      </w:pPr>
      <w:bookmarkStart w:id="767" w:name="ECSS_Q_ST_70_16_1460266"/>
      <w:bookmarkEnd w:id="767"/>
      <w:r>
        <w:t xml:space="preserve">The influence of natural aging on fracture mode is important aspect. The following </w:t>
      </w:r>
      <w:r w:rsidR="0043605E">
        <w:fldChar w:fldCharType="begin"/>
      </w:r>
      <w:r w:rsidR="0043605E">
        <w:instrText xml:space="preserve"> REF _Ref46933754 \w \h </w:instrText>
      </w:r>
      <w:r w:rsidR="0043605E">
        <w:fldChar w:fldCharType="separate"/>
      </w:r>
      <w:r w:rsidR="00481328">
        <w:t>Figure F-5</w:t>
      </w:r>
      <w:r w:rsidR="0043605E">
        <w:fldChar w:fldCharType="end"/>
      </w:r>
      <w:r w:rsidR="000927CF">
        <w:t xml:space="preserve"> </w:t>
      </w:r>
      <w:r>
        <w:t>shows the evolution of portion of cohesive fracture as function of storage time.</w:t>
      </w:r>
    </w:p>
    <w:bookmarkStart w:id="768" w:name="_MON_1669539387"/>
    <w:bookmarkEnd w:id="768"/>
    <w:p w14:paraId="7546C1B3" w14:textId="57AAF055" w:rsidR="004D620C" w:rsidRDefault="00556AC9" w:rsidP="0043605E">
      <w:pPr>
        <w:pStyle w:val="graphic"/>
      </w:pPr>
      <w:r>
        <w:object w:dxaOrig="9070" w:dyaOrig="7651" w14:anchorId="44372581">
          <v:shape id="_x0000_i1034" type="#_x0000_t75" style="width:453.9pt;height:383.15pt" o:ole="">
            <v:imagedata r:id="rId27" o:title="" cropbottom="1936f"/>
          </v:shape>
          <o:OLEObject Type="Embed" ProgID="Word.Document.12" ShapeID="_x0000_i1034" DrawAspect="Content" ObjectID="_1671279964" r:id="rId28">
            <o:FieldCodes>\s</o:FieldCodes>
          </o:OLEObject>
        </w:object>
      </w:r>
    </w:p>
    <w:p w14:paraId="3681ED88" w14:textId="40711451" w:rsidR="004D620C" w:rsidRDefault="004D620C" w:rsidP="007417AA">
      <w:pPr>
        <w:pStyle w:val="CaptionAnnexFigure"/>
      </w:pPr>
      <w:bookmarkStart w:id="769" w:name="ECSS_Q_ST_70_16_1460267"/>
      <w:bookmarkStart w:id="770" w:name="_Ref46933754"/>
      <w:bookmarkStart w:id="771" w:name="_Toc60665726"/>
      <w:bookmarkEnd w:id="769"/>
      <w:r>
        <w:t xml:space="preserve">: </w:t>
      </w:r>
      <w:r w:rsidR="00162399">
        <w:rPr>
          <w:noProof/>
        </w:rPr>
        <w:t>The effect of ambient exposure in a controlled environment</w:t>
      </w:r>
      <w:r>
        <w:rPr>
          <w:noProof/>
        </w:rPr>
        <w:t xml:space="preserve"> on single lap shear fracture mode as </w:t>
      </w:r>
      <w:r w:rsidR="00162399">
        <w:rPr>
          <w:noProof/>
        </w:rPr>
        <w:t xml:space="preserve">a </w:t>
      </w:r>
      <w:r>
        <w:rPr>
          <w:noProof/>
        </w:rPr>
        <w:t>function of time</w:t>
      </w:r>
      <w:r w:rsidR="00235093">
        <w:rPr>
          <w:noProof/>
        </w:rPr>
        <w:t xml:space="preserve"> [</w:t>
      </w:r>
      <w:r w:rsidR="00A27EE5">
        <w:t>M. Chevalier, 2008</w:t>
      </w:r>
      <w:r w:rsidR="00235093">
        <w:rPr>
          <w:noProof/>
        </w:rPr>
        <w:t>]</w:t>
      </w:r>
      <w:bookmarkEnd w:id="770"/>
      <w:bookmarkEnd w:id="771"/>
      <w:r w:rsidR="00F7673A">
        <w:rPr>
          <w:noProof/>
        </w:rPr>
        <w:t xml:space="preserve"> </w:t>
      </w:r>
    </w:p>
    <w:p w14:paraId="6C3472C8" w14:textId="77777777" w:rsidR="0043605E" w:rsidRDefault="0043605E" w:rsidP="00B9095D">
      <w:pPr>
        <w:pStyle w:val="paragraph"/>
      </w:pPr>
    </w:p>
    <w:p w14:paraId="7C5D97BF" w14:textId="19DF43A7" w:rsidR="0044403E" w:rsidRDefault="004D620C" w:rsidP="00B9095D">
      <w:pPr>
        <w:pStyle w:val="paragraph"/>
      </w:pPr>
      <w:bookmarkStart w:id="772" w:name="ECSS_Q_ST_70_16_1460268"/>
      <w:bookmarkEnd w:id="772"/>
      <w:r>
        <w:t>Similar conclusion on natural aging exposure was observed by IFAM Fraunhofer in study for ESA [</w:t>
      </w:r>
      <w:r w:rsidR="00235093" w:rsidRPr="00235093">
        <w:t>IFAM Fra</w:t>
      </w:r>
      <w:r w:rsidR="004D00D4">
        <w:t>u</w:t>
      </w:r>
      <w:r w:rsidR="00235093" w:rsidRPr="00235093">
        <w:t>nhofer, 2017</w:t>
      </w:r>
      <w:r>
        <w:t>],</w:t>
      </w:r>
      <w:r w:rsidR="0043605E">
        <w:t xml:space="preserve"> see </w:t>
      </w:r>
      <w:r w:rsidR="0043605E">
        <w:fldChar w:fldCharType="begin"/>
      </w:r>
      <w:r w:rsidR="0043605E">
        <w:instrText xml:space="preserve"> REF _Ref46933821 \w \h </w:instrText>
      </w:r>
      <w:r w:rsidR="0043605E">
        <w:fldChar w:fldCharType="separate"/>
      </w:r>
      <w:r w:rsidR="00481328">
        <w:t>Figure F-6</w:t>
      </w:r>
      <w:r w:rsidR="0043605E">
        <w:fldChar w:fldCharType="end"/>
      </w:r>
      <w:r w:rsidR="0043605E">
        <w:t>,</w:t>
      </w:r>
      <w:r>
        <w:t xml:space="preserve"> where two-component epoxy used for bonding </w:t>
      </w:r>
      <w:r w:rsidR="0044403E">
        <w:t xml:space="preserve">of </w:t>
      </w:r>
      <w:r>
        <w:t>Ti</w:t>
      </w:r>
      <w:r w:rsidR="0044403E">
        <w:t>tanium alloy</w:t>
      </w:r>
      <w:r>
        <w:t xml:space="preserve"> </w:t>
      </w:r>
      <w:r w:rsidR="0044403E">
        <w:t xml:space="preserve">to </w:t>
      </w:r>
      <w:r>
        <w:t xml:space="preserve">CFRP </w:t>
      </w:r>
      <w:r w:rsidR="00194BE6">
        <w:t>adherend</w:t>
      </w:r>
      <w:r>
        <w:t xml:space="preserve"> experienced degradation of about 18% after 3.3 years</w:t>
      </w:r>
      <w:r w:rsidR="00F7673A">
        <w:t xml:space="preserve"> stored in controlled laboratory room (22+-3degC, 55%RH+-10%)</w:t>
      </w:r>
      <w:r>
        <w:t>.</w:t>
      </w:r>
    </w:p>
    <w:bookmarkStart w:id="773" w:name="_MON_1669539437"/>
    <w:bookmarkEnd w:id="773"/>
    <w:p w14:paraId="31825DD6" w14:textId="29185450" w:rsidR="004D620C" w:rsidRDefault="00556AC9" w:rsidP="00210514">
      <w:pPr>
        <w:pStyle w:val="graphic"/>
      </w:pPr>
      <w:r>
        <w:object w:dxaOrig="9070" w:dyaOrig="6691" w14:anchorId="2BFD527E">
          <v:shape id="_x0000_i1035" type="#_x0000_t75" style="width:453.9pt;height:334.95pt" o:ole="">
            <v:imagedata r:id="rId29" o:title="" cropbottom="3663f"/>
          </v:shape>
          <o:OLEObject Type="Embed" ProgID="Word.Document.12" ShapeID="_x0000_i1035" DrawAspect="Content" ObjectID="_1671279965" r:id="rId30">
            <o:FieldCodes>\s</o:FieldCodes>
          </o:OLEObject>
        </w:object>
      </w:r>
    </w:p>
    <w:p w14:paraId="7156B601" w14:textId="0D2A4ECF" w:rsidR="004D620C" w:rsidRDefault="004D620C" w:rsidP="007417AA">
      <w:pPr>
        <w:pStyle w:val="CaptionAnnexFigure"/>
      </w:pPr>
      <w:bookmarkStart w:id="774" w:name="ECSS_Q_ST_70_16_1460269"/>
      <w:bookmarkStart w:id="775" w:name="_Toc60665727"/>
      <w:bookmarkStart w:id="776" w:name="_Ref46933821"/>
      <w:bookmarkEnd w:id="774"/>
      <w:r>
        <w:t xml:space="preserve">: Evolution of single lap shear strength as a function of </w:t>
      </w:r>
      <w:r w:rsidR="00162399">
        <w:t>exposure duration in an ambient controlled environment</w:t>
      </w:r>
      <w:r w:rsidR="00F7673A">
        <w:t xml:space="preserve"> [</w:t>
      </w:r>
      <w:r w:rsidR="0044403E">
        <w:t>IFAM Fra</w:t>
      </w:r>
      <w:r w:rsidR="002D1B73">
        <w:t>u</w:t>
      </w:r>
      <w:r w:rsidR="0044403E">
        <w:t>nhofer,</w:t>
      </w:r>
      <w:r w:rsidR="00235093">
        <w:t xml:space="preserve"> 2017</w:t>
      </w:r>
      <w:r w:rsidR="00F7673A">
        <w:t>]</w:t>
      </w:r>
      <w:bookmarkEnd w:id="775"/>
      <w:r w:rsidR="00F7673A">
        <w:t xml:space="preserve"> </w:t>
      </w:r>
      <w:bookmarkEnd w:id="776"/>
    </w:p>
    <w:p w14:paraId="26912758" w14:textId="77777777" w:rsidR="004D620C" w:rsidRPr="00C62C47" w:rsidRDefault="004D620C" w:rsidP="004D620C">
      <w:pPr>
        <w:pStyle w:val="paragraph"/>
      </w:pPr>
    </w:p>
    <w:p w14:paraId="299F32DD" w14:textId="77777777" w:rsidR="004D620C" w:rsidRDefault="004D620C" w:rsidP="004D620C">
      <w:pPr>
        <w:pStyle w:val="paragraph"/>
      </w:pPr>
      <w:bookmarkStart w:id="777" w:name="ECSS_Q_ST_70_16_1460270"/>
      <w:bookmarkEnd w:id="777"/>
      <w:r w:rsidRPr="00C62C47">
        <w:t>Suitable definition of the moisture sensitivity is problematic. One of the proposed approaches can be found in MIL-HDBK-17B, 1988 for composite materials</w:t>
      </w:r>
    </w:p>
    <w:p w14:paraId="7AB9BC50" w14:textId="77777777" w:rsidR="008838E9" w:rsidRPr="00C62C47" w:rsidRDefault="008838E9" w:rsidP="005B388C">
      <w:pPr>
        <w:pStyle w:val="Annex3"/>
      </w:pPr>
      <w:bookmarkStart w:id="778" w:name="_Toc47429438"/>
      <w:bookmarkStart w:id="779" w:name="_Toc23926157"/>
      <w:bookmarkStart w:id="780" w:name="_Toc47429439"/>
      <w:bookmarkStart w:id="781" w:name="_Toc23926158"/>
      <w:bookmarkStart w:id="782" w:name="_Toc47429440"/>
      <w:bookmarkStart w:id="783" w:name="_Toc23926159"/>
      <w:bookmarkStart w:id="784" w:name="_Toc47429441"/>
      <w:bookmarkStart w:id="785" w:name="_Toc60665710"/>
      <w:bookmarkEnd w:id="778"/>
      <w:bookmarkEnd w:id="779"/>
      <w:bookmarkEnd w:id="780"/>
      <w:bookmarkEnd w:id="781"/>
      <w:bookmarkEnd w:id="782"/>
      <w:bookmarkEnd w:id="783"/>
      <w:bookmarkEnd w:id="784"/>
      <w:r w:rsidRPr="00C62C47">
        <w:t>Summary</w:t>
      </w:r>
      <w:bookmarkStart w:id="786" w:name="ECSS_Q_ST_70_16_1460271"/>
      <w:bookmarkEnd w:id="785"/>
      <w:bookmarkEnd w:id="786"/>
    </w:p>
    <w:p w14:paraId="427A3D47" w14:textId="696F160F" w:rsidR="002A6546" w:rsidRPr="00C62C47" w:rsidRDefault="00637CE3" w:rsidP="00377616">
      <w:pPr>
        <w:pStyle w:val="paragraph"/>
      </w:pPr>
      <w:bookmarkStart w:id="787" w:name="ECSS_Q_ST_70_16_1460272"/>
      <w:bookmarkEnd w:id="787"/>
      <w:r>
        <w:t>The v</w:t>
      </w:r>
      <w:r w:rsidR="00381805" w:rsidRPr="00C62C47">
        <w:t xml:space="preserve">ariety in bulk properties of adhesive materials due to </w:t>
      </w:r>
      <w:r w:rsidR="00D10EFB" w:rsidRPr="00C62C47">
        <w:t xml:space="preserve">their </w:t>
      </w:r>
      <w:r w:rsidR="00843524" w:rsidRPr="00C62C47">
        <w:t>differences in</w:t>
      </w:r>
      <w:r w:rsidR="00381805" w:rsidRPr="00C62C47">
        <w:t xml:space="preserve"> polymer nature</w:t>
      </w:r>
      <w:r w:rsidR="00843524" w:rsidRPr="00C62C47">
        <w:t xml:space="preserve"> (silicones, epoxies, polyurethanes, cyanoacrylates), state (</w:t>
      </w:r>
      <w:r w:rsidR="00AD1A42" w:rsidRPr="00C62C47">
        <w:rPr>
          <w:i/>
        </w:rPr>
        <w:t>Tg</w:t>
      </w:r>
      <w:r w:rsidR="00AD1A42" w:rsidRPr="00C62C47">
        <w:t xml:space="preserve">, </w:t>
      </w:r>
      <w:r w:rsidR="00843524" w:rsidRPr="00C62C47">
        <w:t>glassy vs. rubbery)</w:t>
      </w:r>
      <w:r w:rsidR="00381805" w:rsidRPr="00C62C47">
        <w:t>, crystallinity,</w:t>
      </w:r>
      <w:r w:rsidR="00AD1A42" w:rsidRPr="00C62C47">
        <w:t xml:space="preserve"> degree of cure,</w:t>
      </w:r>
      <w:r w:rsidR="00693621" w:rsidRPr="00C62C47">
        <w:t xml:space="preserve"> curing mechanism,</w:t>
      </w:r>
      <w:r w:rsidR="00E415E9" w:rsidRPr="00C62C47">
        <w:t xml:space="preserve"> porosity,</w:t>
      </w:r>
      <w:r w:rsidR="00381805" w:rsidRPr="00C62C47">
        <w:t xml:space="preserve"> fillers</w:t>
      </w:r>
      <w:r w:rsidR="00843524" w:rsidRPr="00C62C47">
        <w:t xml:space="preserve"> and additive</w:t>
      </w:r>
      <w:r w:rsidR="00693621" w:rsidRPr="00C62C47">
        <w:t>s</w:t>
      </w:r>
      <w:r w:rsidR="00AD1A42" w:rsidRPr="00C62C47">
        <w:t xml:space="preserve"> content</w:t>
      </w:r>
      <w:r w:rsidR="00843524" w:rsidRPr="00C62C47">
        <w:t xml:space="preserve"> on one hand and significant differences in quality</w:t>
      </w:r>
      <w:r w:rsidR="00634E2C" w:rsidRPr="00C62C47">
        <w:t xml:space="preserve"> and nature</w:t>
      </w:r>
      <w:r w:rsidR="00843524" w:rsidRPr="00C62C47">
        <w:t xml:space="preserve"> of the adhesive-adherend interface</w:t>
      </w:r>
      <w:r w:rsidR="00693621" w:rsidRPr="00C62C47">
        <w:t xml:space="preserve"> on other hand</w:t>
      </w:r>
      <w:r w:rsidR="00843524" w:rsidRPr="00C62C47">
        <w:t xml:space="preserve">, </w:t>
      </w:r>
      <w:r w:rsidR="00634E2C" w:rsidRPr="00C62C47">
        <w:t xml:space="preserve">make </w:t>
      </w:r>
      <w:r w:rsidR="00AD1A42" w:rsidRPr="00C62C47">
        <w:t>derivation</w:t>
      </w:r>
      <w:r w:rsidR="00634E2C" w:rsidRPr="00C62C47">
        <w:t xml:space="preserve"> of</w:t>
      </w:r>
      <w:r w:rsidR="00AD1A42" w:rsidRPr="00C62C47">
        <w:t xml:space="preserve"> mathematical</w:t>
      </w:r>
      <w:r w:rsidR="00634E2C" w:rsidRPr="00C62C47">
        <w:t xml:space="preserve"> models</w:t>
      </w:r>
      <w:r w:rsidR="00693621" w:rsidRPr="00C62C47">
        <w:t xml:space="preserve"> for life</w:t>
      </w:r>
      <w:r w:rsidR="00D10EFB" w:rsidRPr="00C62C47">
        <w:t xml:space="preserve"> </w:t>
      </w:r>
      <w:r w:rsidR="00693621" w:rsidRPr="00C62C47">
        <w:t>time predictions</w:t>
      </w:r>
      <w:r w:rsidR="00D10EFB" w:rsidRPr="00C62C47">
        <w:t xml:space="preserve"> in humid environments</w:t>
      </w:r>
      <w:r w:rsidR="00634E2C" w:rsidRPr="00C62C47">
        <w:t xml:space="preserve"> very complex</w:t>
      </w:r>
      <w:r w:rsidR="00AD1A42" w:rsidRPr="00C62C47">
        <w:t xml:space="preserve">. In practice it means that </w:t>
      </w:r>
      <w:r w:rsidR="00693621" w:rsidRPr="00C62C47">
        <w:t>to determine the knock-down factors for</w:t>
      </w:r>
      <w:r w:rsidR="00AD1A42" w:rsidRPr="00C62C47">
        <w:t xml:space="preserve"> adhesively bonded assembl</w:t>
      </w:r>
      <w:r w:rsidR="00631D85">
        <w:t>ies</w:t>
      </w:r>
      <w:r w:rsidR="00AD1A42" w:rsidRPr="00C62C47">
        <w:t xml:space="preserve"> </w:t>
      </w:r>
      <w:r w:rsidR="00693621" w:rsidRPr="00C62C47">
        <w:t>it is much easier to perform harsh and often very conservative engineering tests (</w:t>
      </w:r>
      <w:r w:rsidR="003F5F15" w:rsidRPr="00C62C47">
        <w:t>for example</w:t>
      </w:r>
      <w:r w:rsidR="00693621" w:rsidRPr="00C62C47">
        <w:t xml:space="preserve"> EN 2243-5:2005)</w:t>
      </w:r>
      <w:r w:rsidR="00BF1333" w:rsidRPr="00C62C47">
        <w:t xml:space="preserve"> aiming at saturation</w:t>
      </w:r>
      <w:r w:rsidR="00065571" w:rsidRPr="00C62C47">
        <w:t xml:space="preserve"> and </w:t>
      </w:r>
      <w:r w:rsidR="00BF1333" w:rsidRPr="00C62C47">
        <w:t>steady state conditions</w:t>
      </w:r>
      <w:r w:rsidR="00801CCA" w:rsidRPr="00C62C47">
        <w:t xml:space="preserve"> </w:t>
      </w:r>
      <w:r w:rsidR="00BF1333" w:rsidRPr="00C62C47">
        <w:t>with respect to absorbed water content</w:t>
      </w:r>
      <w:r w:rsidR="00065571" w:rsidRPr="00C62C47">
        <w:t xml:space="preserve"> in</w:t>
      </w:r>
      <w:r w:rsidR="005A6727">
        <w:t xml:space="preserve"> </w:t>
      </w:r>
      <w:r w:rsidR="00065571" w:rsidRPr="00C62C47">
        <w:t>the exposed assembly</w:t>
      </w:r>
      <w:r w:rsidR="00693621" w:rsidRPr="00C62C47">
        <w:t>.</w:t>
      </w:r>
    </w:p>
    <w:p w14:paraId="668D9C24" w14:textId="77777777" w:rsidR="00C95F85" w:rsidRPr="00C62C47" w:rsidRDefault="00C95F85" w:rsidP="00C95F85">
      <w:pPr>
        <w:pStyle w:val="paragraph"/>
      </w:pPr>
      <w:r w:rsidRPr="00C62C47">
        <w:t>In case of temperature humidity accelerated tests for ambient life time predictions it is important that adhesive material is not passing through its glass transition temperature (</w:t>
      </w:r>
      <w:r w:rsidRPr="00C62C47">
        <w:rPr>
          <w:i/>
        </w:rPr>
        <w:t>Tg</w:t>
      </w:r>
      <w:r w:rsidRPr="00C62C47">
        <w:t xml:space="preserve">) during the acceleration </w:t>
      </w:r>
      <w:r w:rsidR="009D64A1" w:rsidRPr="00C62C47">
        <w:t>ageing</w:t>
      </w:r>
      <w:r w:rsidRPr="00C62C47">
        <w:t xml:space="preserve"> test cycle. </w:t>
      </w:r>
    </w:p>
    <w:p w14:paraId="61ABF8A1" w14:textId="77777777" w:rsidR="005A0C00" w:rsidRPr="00C62C47" w:rsidRDefault="005A0C00" w:rsidP="00B453F6">
      <w:pPr>
        <w:pStyle w:val="Annex2"/>
      </w:pPr>
      <w:bookmarkStart w:id="788" w:name="_Toc507021586"/>
      <w:bookmarkStart w:id="789" w:name="_Toc506576991"/>
      <w:bookmarkStart w:id="790" w:name="_Toc507021587"/>
      <w:bookmarkStart w:id="791" w:name="_Ref505612291"/>
      <w:bookmarkStart w:id="792" w:name="_Toc60665711"/>
      <w:bookmarkEnd w:id="788"/>
      <w:bookmarkEnd w:id="789"/>
      <w:bookmarkEnd w:id="790"/>
      <w:r w:rsidRPr="00C62C47">
        <w:lastRenderedPageBreak/>
        <w:t xml:space="preserve">Examples of </w:t>
      </w:r>
      <w:r w:rsidR="00182676" w:rsidRPr="00C62C47">
        <w:t xml:space="preserve">hot-wet exposure conditions to be used in verification sequence for spacecraft </w:t>
      </w:r>
      <w:r w:rsidR="00625F42" w:rsidRPr="00C62C47">
        <w:t>and</w:t>
      </w:r>
      <w:r w:rsidR="00182676" w:rsidRPr="00C62C47">
        <w:t xml:space="preserve"> launchers</w:t>
      </w:r>
      <w:bookmarkStart w:id="793" w:name="ECSS_Q_ST_70_16_1460273"/>
      <w:bookmarkEnd w:id="791"/>
      <w:bookmarkEnd w:id="792"/>
      <w:bookmarkEnd w:id="793"/>
    </w:p>
    <w:p w14:paraId="1D6E1361" w14:textId="77777777" w:rsidR="005A0C00" w:rsidRPr="00C62C47" w:rsidRDefault="005A0C00" w:rsidP="00B453F6">
      <w:pPr>
        <w:pStyle w:val="Annex3"/>
      </w:pPr>
      <w:bookmarkStart w:id="794" w:name="_Toc60665712"/>
      <w:r w:rsidRPr="00C62C47">
        <w:t>Satellite</w:t>
      </w:r>
      <w:r w:rsidR="00182676" w:rsidRPr="00C62C47">
        <w:t xml:space="preserve">s, </w:t>
      </w:r>
      <w:r w:rsidRPr="00C62C47">
        <w:t>in-orbit units</w:t>
      </w:r>
      <w:r w:rsidR="00182676" w:rsidRPr="00C62C47">
        <w:t>, probes</w:t>
      </w:r>
      <w:bookmarkStart w:id="795" w:name="ECSS_Q_ST_70_16_1460274"/>
      <w:bookmarkEnd w:id="794"/>
      <w:bookmarkEnd w:id="795"/>
    </w:p>
    <w:p w14:paraId="22EA3061" w14:textId="77777777" w:rsidR="00182676" w:rsidRPr="00C62C47" w:rsidRDefault="00182676" w:rsidP="00A677B0">
      <w:pPr>
        <w:pStyle w:val="paragraph"/>
      </w:pPr>
      <w:bookmarkStart w:id="796" w:name="ECSS_Q_ST_70_16_1460275"/>
      <w:bookmarkEnd w:id="796"/>
      <w:r w:rsidRPr="00C62C47">
        <w:t>The aim is not to simulate the</w:t>
      </w:r>
      <w:r w:rsidR="00145D55" w:rsidRPr="00C62C47">
        <w:t xml:space="preserve"> equivalent</w:t>
      </w:r>
      <w:r w:rsidRPr="00C62C47">
        <w:t xml:space="preserve"> life time degradation caused</w:t>
      </w:r>
      <w:r w:rsidR="006D0E0C" w:rsidRPr="00C62C47">
        <w:t xml:space="preserve"> by</w:t>
      </w:r>
      <w:r w:rsidRPr="00C62C47">
        <w:t xml:space="preserve"> atmospheric moisture but mainly to verify the sensitivity of the adhesive joint to </w:t>
      </w:r>
      <w:r w:rsidR="00A44D78" w:rsidRPr="00C62C47">
        <w:t xml:space="preserve">atmospheric </w:t>
      </w:r>
      <w:r w:rsidRPr="00C62C47">
        <w:t>moisture</w:t>
      </w:r>
      <w:r w:rsidR="00145D55" w:rsidRPr="00C62C47">
        <w:t xml:space="preserve"> in general</w:t>
      </w:r>
      <w:r w:rsidRPr="00C62C47">
        <w:t xml:space="preserve">. </w:t>
      </w:r>
    </w:p>
    <w:p w14:paraId="210D9A15" w14:textId="11DC1758" w:rsidR="00FB4774" w:rsidRPr="00C62C47" w:rsidRDefault="006D0E0C" w:rsidP="005A0C00">
      <w:pPr>
        <w:pStyle w:val="paragraph"/>
      </w:pPr>
      <w:r w:rsidRPr="00C62C47">
        <w:t>For the cases when the flight hardware is exposed only to</w:t>
      </w:r>
      <w:r w:rsidR="006C7349" w:rsidRPr="00C62C47">
        <w:t xml:space="preserve"> relative humidity equivalent to clean room controlled environment</w:t>
      </w:r>
      <w:r w:rsidRPr="00C62C47">
        <w:t>, t</w:t>
      </w:r>
      <w:r w:rsidR="005A0C00" w:rsidRPr="00C62C47">
        <w:t>he following conditio</w:t>
      </w:r>
      <w:r w:rsidR="00182676" w:rsidRPr="00C62C47">
        <w:t xml:space="preserve">ns </w:t>
      </w:r>
      <w:r w:rsidR="00A87F5A">
        <w:t>can be</w:t>
      </w:r>
      <w:r w:rsidR="00E0453E">
        <w:t xml:space="preserve"> </w:t>
      </w:r>
      <w:r w:rsidR="00A87F5A">
        <w:t xml:space="preserve">used </w:t>
      </w:r>
      <w:r w:rsidR="00182676" w:rsidRPr="00C62C47">
        <w:t>for hot</w:t>
      </w:r>
      <w:r w:rsidR="00E54B2E" w:rsidRPr="00C62C47">
        <w:t>-</w:t>
      </w:r>
      <w:r w:rsidR="00182676" w:rsidRPr="00C62C47">
        <w:t>wet</w:t>
      </w:r>
      <w:r w:rsidR="005A0C00" w:rsidRPr="00C62C47">
        <w:t xml:space="preserve"> </w:t>
      </w:r>
      <w:r w:rsidR="00182676" w:rsidRPr="00C62C47">
        <w:t>exposure</w:t>
      </w:r>
      <w:r w:rsidR="005A0C00" w:rsidRPr="00C62C47">
        <w:t>:</w:t>
      </w:r>
    </w:p>
    <w:p w14:paraId="21DCD872" w14:textId="6E929135" w:rsidR="005A0C00" w:rsidRDefault="005A0C00" w:rsidP="00811CE1">
      <w:pPr>
        <w:pStyle w:val="paragraph"/>
      </w:pPr>
      <w:r w:rsidRPr="00C62C47">
        <w:t>Relative humidity: 70</w:t>
      </w:r>
      <w:r w:rsidR="00811CE1" w:rsidRPr="00C62C47">
        <w:t> </w:t>
      </w:r>
      <w:r w:rsidRPr="00C62C47">
        <w:t>%</w:t>
      </w:r>
      <w:r w:rsidR="00811CE1" w:rsidRPr="00C62C47">
        <w:t> </w:t>
      </w:r>
      <w:r w:rsidR="00182676" w:rsidRPr="00C62C47">
        <w:t>RH</w:t>
      </w:r>
    </w:p>
    <w:p w14:paraId="30684576" w14:textId="57AD2530" w:rsidR="00E0453E" w:rsidRDefault="00E0453E" w:rsidP="00811CE1">
      <w:pPr>
        <w:pStyle w:val="paragraph"/>
      </w:pPr>
      <w:r>
        <w:t>Temperature</w:t>
      </w:r>
      <w:r>
        <w:tab/>
        <w:t>: 50</w:t>
      </w:r>
      <w:r w:rsidR="00B9095D">
        <w:t xml:space="preserve"> </w:t>
      </w:r>
      <w:r>
        <w:t>°C</w:t>
      </w:r>
    </w:p>
    <w:p w14:paraId="2B3D949D" w14:textId="77777777" w:rsidR="00FB4774" w:rsidRDefault="00FB4774" w:rsidP="00811CE1">
      <w:pPr>
        <w:pStyle w:val="paragraph"/>
      </w:pPr>
      <w:r>
        <w:t>Duration</w:t>
      </w:r>
      <w:r>
        <w:tab/>
      </w:r>
      <w:r>
        <w:tab/>
        <w:t>: 7 days</w:t>
      </w:r>
    </w:p>
    <w:p w14:paraId="7A9153AD" w14:textId="2521D63A" w:rsidR="00B71F77" w:rsidRDefault="00B71F77" w:rsidP="00B71F77">
      <w:pPr>
        <w:pStyle w:val="NOTEnumbered"/>
      </w:pPr>
      <w:r>
        <w:t>1</w:t>
      </w:r>
      <w:r>
        <w:tab/>
        <w:t>For adhesives with a Tg between RT and 50°C, exposure temperature is not beyond 50°C.</w:t>
      </w:r>
    </w:p>
    <w:p w14:paraId="5A8C60B2" w14:textId="3EDB351C" w:rsidR="006D0E0C" w:rsidRPr="00C62C47" w:rsidRDefault="00B9095D" w:rsidP="007417AA">
      <w:pPr>
        <w:pStyle w:val="NOTEnumbered"/>
      </w:pPr>
      <w:r>
        <w:t>2</w:t>
      </w:r>
      <w:r>
        <w:tab/>
      </w:r>
      <w:r w:rsidR="00145D55" w:rsidRPr="00C62C47">
        <w:t>Close to</w:t>
      </w:r>
      <w:r w:rsidR="006D0E0C" w:rsidRPr="00C62C47">
        <w:t xml:space="preserve"> </w:t>
      </w:r>
      <w:r w:rsidR="006D0E0C" w:rsidRPr="00C62C47">
        <w:rPr>
          <w:i/>
        </w:rPr>
        <w:t>Tg</w:t>
      </w:r>
      <w:r w:rsidR="006D0E0C" w:rsidRPr="00C62C47">
        <w:t xml:space="preserve"> </w:t>
      </w:r>
      <w:r w:rsidR="006C7349" w:rsidRPr="00C62C47">
        <w:t>typical adhesive materials</w:t>
      </w:r>
      <w:r w:rsidR="00145D55" w:rsidRPr="00C62C47">
        <w:t xml:space="preserve"> </w:t>
      </w:r>
      <w:r w:rsidR="006D0E0C" w:rsidRPr="00C62C47">
        <w:t>are rapidly changing</w:t>
      </w:r>
      <w:r w:rsidR="00145D55" w:rsidRPr="00C62C47">
        <w:t xml:space="preserve"> their properties</w:t>
      </w:r>
      <w:r w:rsidR="006D0E0C" w:rsidRPr="00C62C47">
        <w:t xml:space="preserve"> with temperature</w:t>
      </w:r>
      <w:r w:rsidR="00145D55" w:rsidRPr="00C62C47">
        <w:t>, therefore</w:t>
      </w:r>
      <w:r w:rsidR="006D0E0C" w:rsidRPr="00C62C47">
        <w:t xml:space="preserve"> </w:t>
      </w:r>
      <w:r w:rsidR="00145D55" w:rsidRPr="00C62C47">
        <w:t>exposure to humidity</w:t>
      </w:r>
      <w:r w:rsidR="006D0E0C" w:rsidRPr="00C62C47">
        <w:t xml:space="preserve"> at Tg </w:t>
      </w:r>
      <w:r w:rsidR="00CA0129" w:rsidRPr="00C62C47">
        <w:t xml:space="preserve">can </w:t>
      </w:r>
      <w:r w:rsidR="006D0E0C" w:rsidRPr="00C62C47">
        <w:t>lead t</w:t>
      </w:r>
      <w:r w:rsidR="006C7349" w:rsidRPr="00C62C47">
        <w:t xml:space="preserve">o highly scattered test results regardless </w:t>
      </w:r>
      <w:r w:rsidR="00593B4B">
        <w:t xml:space="preserve">of </w:t>
      </w:r>
      <w:r w:rsidR="006C7349" w:rsidRPr="00C62C47">
        <w:t>the quality of the bonding process</w:t>
      </w:r>
      <w:r w:rsidR="00811CE1" w:rsidRPr="00C62C47">
        <w:t>.</w:t>
      </w:r>
    </w:p>
    <w:p w14:paraId="56666CB9" w14:textId="77777777" w:rsidR="004D620C" w:rsidRPr="00C62C47" w:rsidRDefault="00561A83" w:rsidP="0073547D">
      <w:pPr>
        <w:pStyle w:val="NOTEnumbered"/>
      </w:pPr>
      <w:r>
        <w:t>3</w:t>
      </w:r>
      <w:r>
        <w:tab/>
      </w:r>
      <w:r w:rsidR="004D620C" w:rsidRPr="00C62C47">
        <w:t>Selected temperature</w:t>
      </w:r>
      <w:r w:rsidR="004D620C">
        <w:t xml:space="preserve"> for the hot wet exposure</w:t>
      </w:r>
      <w:r w:rsidR="004D620C" w:rsidRPr="00C62C47">
        <w:t xml:space="preserve"> is not above the temperature range of </w:t>
      </w:r>
      <w:r w:rsidR="004D620C">
        <w:t xml:space="preserve">the </w:t>
      </w:r>
      <w:r w:rsidR="004D620C" w:rsidRPr="00C62C47">
        <w:t xml:space="preserve">thermal cycling used in </w:t>
      </w:r>
      <w:r w:rsidR="004D620C">
        <w:t xml:space="preserve">the </w:t>
      </w:r>
      <w:r w:rsidR="004D620C" w:rsidRPr="00C62C47">
        <w:t>verification sequence.</w:t>
      </w:r>
    </w:p>
    <w:p w14:paraId="29888721" w14:textId="77777777" w:rsidR="0073547D" w:rsidRDefault="0073547D" w:rsidP="004D620C">
      <w:pPr>
        <w:pStyle w:val="paragraph"/>
      </w:pPr>
    </w:p>
    <w:p w14:paraId="3265C9CD" w14:textId="5835F86E" w:rsidR="004D620C" w:rsidRDefault="004D620C" w:rsidP="004D620C">
      <w:pPr>
        <w:pStyle w:val="paragraph"/>
      </w:pPr>
      <w:r>
        <w:t xml:space="preserve">Right after hot wet exposure, the adhesive layer is over-saturated with moisture when compared with adhesive exposed to clean room conditions. Therefore a reconditioning period to eliminate problems with oversaturation is necessary after hot-wet exposure before continuing with the next step in the test sequence. </w:t>
      </w:r>
    </w:p>
    <w:p w14:paraId="05FB9A17" w14:textId="77777777" w:rsidR="004B318E" w:rsidRDefault="004D620C" w:rsidP="004D620C">
      <w:pPr>
        <w:pStyle w:val="paragraph"/>
      </w:pPr>
      <w:r>
        <w:t>For example reconditioning in clean room environment is typically minimum three days or longer depending on geometrical aspects of the test item.</w:t>
      </w:r>
    </w:p>
    <w:p w14:paraId="205304F4" w14:textId="78755518" w:rsidR="004D620C" w:rsidRDefault="004B318E" w:rsidP="007417AA">
      <w:pPr>
        <w:pStyle w:val="NOTE"/>
      </w:pPr>
      <w:r>
        <w:t>Dedicated samples for monitoring mass change can be helpful for the determination of reconditioning time.</w:t>
      </w:r>
    </w:p>
    <w:p w14:paraId="2BF1B8A4" w14:textId="34966DE3" w:rsidR="004D620C" w:rsidRDefault="004D620C" w:rsidP="004D620C">
      <w:pPr>
        <w:pStyle w:val="paragraph"/>
      </w:pPr>
      <w:r w:rsidRPr="00C62C47">
        <w:t>Based on experiences of many previous space programmes following tables contain some critical and less critical adhesive bonding applications (</w:t>
      </w:r>
      <w:r w:rsidRPr="00C62C47">
        <w:fldChar w:fldCharType="begin"/>
      </w:r>
      <w:r w:rsidRPr="00C62C47">
        <w:instrText xml:space="preserve"> REF _Ref506462808 \w \h </w:instrText>
      </w:r>
      <w:r w:rsidRPr="00C62C47">
        <w:fldChar w:fldCharType="separate"/>
      </w:r>
      <w:r w:rsidR="00481328">
        <w:t>Table F-1</w:t>
      </w:r>
      <w:r w:rsidRPr="00C62C47">
        <w:fldChar w:fldCharType="end"/>
      </w:r>
      <w:r w:rsidRPr="00C62C47">
        <w:t xml:space="preserve">) </w:t>
      </w:r>
      <w:r>
        <w:t xml:space="preserve">example of </w:t>
      </w:r>
      <w:r w:rsidRPr="00C62C47">
        <w:t>sensitivity to atmospheric moisture (</w:t>
      </w:r>
      <w:r w:rsidRPr="00C62C47">
        <w:fldChar w:fldCharType="begin"/>
      </w:r>
      <w:r w:rsidRPr="00C62C47">
        <w:instrText xml:space="preserve"> REF _Ref506462857 \w \h </w:instrText>
      </w:r>
      <w:r w:rsidRPr="00C62C47">
        <w:fldChar w:fldCharType="separate"/>
      </w:r>
      <w:r w:rsidR="00481328">
        <w:t>Table F-2</w:t>
      </w:r>
      <w:r w:rsidRPr="00C62C47">
        <w:fldChar w:fldCharType="end"/>
      </w:r>
      <w:r w:rsidRPr="00C62C47">
        <w:t xml:space="preserve">) and </w:t>
      </w:r>
      <w:r>
        <w:t xml:space="preserve">matrix for </w:t>
      </w:r>
      <w:r w:rsidRPr="00C62C47">
        <w:t>applicability of hot-wet exposure (</w:t>
      </w:r>
      <w:r w:rsidRPr="00C62C47">
        <w:fldChar w:fldCharType="begin"/>
      </w:r>
      <w:r w:rsidRPr="00C62C47">
        <w:instrText xml:space="preserve"> REF _Ref506462878 \w \h </w:instrText>
      </w:r>
      <w:r w:rsidRPr="00C62C47">
        <w:fldChar w:fldCharType="separate"/>
      </w:r>
      <w:r w:rsidR="00481328">
        <w:t>Table F-3</w:t>
      </w:r>
      <w:r w:rsidRPr="00C62C47">
        <w:fldChar w:fldCharType="end"/>
      </w:r>
      <w:r w:rsidRPr="00C62C47">
        <w:t>).</w:t>
      </w:r>
    </w:p>
    <w:p w14:paraId="734547AA" w14:textId="1C1AB7D6" w:rsidR="00506C45" w:rsidRDefault="00506C45" w:rsidP="004D620C">
      <w:pPr>
        <w:pStyle w:val="paragraph"/>
      </w:pPr>
      <w:r>
        <w:t>The approach for spacecraft is different for launcher applications (</w:t>
      </w:r>
      <w:r w:rsidR="0059029C">
        <w:t xml:space="preserve">see </w:t>
      </w:r>
      <w:r w:rsidR="0059029C">
        <w:fldChar w:fldCharType="begin"/>
      </w:r>
      <w:r w:rsidR="0059029C">
        <w:instrText xml:space="preserve"> REF _Ref46934759 \w \h </w:instrText>
      </w:r>
      <w:r w:rsidR="0059029C">
        <w:fldChar w:fldCharType="separate"/>
      </w:r>
      <w:r w:rsidR="00481328">
        <w:t>F.3.2</w:t>
      </w:r>
      <w:r w:rsidR="0059029C">
        <w:fldChar w:fldCharType="end"/>
      </w:r>
      <w:r>
        <w:t>), where the equilibrium with worst-case conditions (high temperature and high moisture) is desired, to assess the sensitivity to moisture, as the hardware can be exposed to severe outdoor environments.</w:t>
      </w:r>
    </w:p>
    <w:p w14:paraId="4C89451F" w14:textId="77777777" w:rsidR="006C7349" w:rsidRPr="00C62C47" w:rsidRDefault="00811CE1" w:rsidP="00F84AFC">
      <w:pPr>
        <w:pStyle w:val="CaptionAnnexTable"/>
      </w:pPr>
      <w:bookmarkStart w:id="797" w:name="_Toc46924107"/>
      <w:bookmarkStart w:id="798" w:name="_Toc47429467"/>
      <w:bookmarkStart w:id="799" w:name="_Toc46924108"/>
      <w:bookmarkStart w:id="800" w:name="_Toc47429468"/>
      <w:bookmarkStart w:id="801" w:name="_Toc46924109"/>
      <w:bookmarkStart w:id="802" w:name="_Toc47429469"/>
      <w:bookmarkStart w:id="803" w:name="ECSS_Q_ST_70_16_1460276"/>
      <w:bookmarkStart w:id="804" w:name="_Ref506462808"/>
      <w:bookmarkStart w:id="805" w:name="_Toc60665731"/>
      <w:bookmarkEnd w:id="797"/>
      <w:bookmarkEnd w:id="798"/>
      <w:bookmarkEnd w:id="799"/>
      <w:bookmarkEnd w:id="800"/>
      <w:bookmarkEnd w:id="801"/>
      <w:bookmarkEnd w:id="802"/>
      <w:bookmarkEnd w:id="803"/>
      <w:r w:rsidRPr="00C62C47">
        <w:lastRenderedPageBreak/>
        <w:t xml:space="preserve">: </w:t>
      </w:r>
      <w:r w:rsidR="004B2E59" w:rsidRPr="00C62C47">
        <w:t>Example of t</w:t>
      </w:r>
      <w:r w:rsidR="006C7349" w:rsidRPr="00C62C47">
        <w:t>he classification of adhesive bonding</w:t>
      </w:r>
      <w:r w:rsidR="004B2E59" w:rsidRPr="00C62C47">
        <w:t xml:space="preserve"> process</w:t>
      </w:r>
      <w:r w:rsidR="006D497B" w:rsidRPr="00C62C47">
        <w:t xml:space="preserve"> in spacecraft</w:t>
      </w:r>
      <w:r w:rsidR="004B2E59" w:rsidRPr="00C62C47">
        <w:t xml:space="preserve"> and launcher</w:t>
      </w:r>
      <w:r w:rsidR="006C7349" w:rsidRPr="00C62C47">
        <w:t xml:space="preserve"> application</w:t>
      </w:r>
      <w:r w:rsidR="006D497B" w:rsidRPr="00C62C47">
        <w:t>s</w:t>
      </w:r>
      <w:r w:rsidR="008F3E49" w:rsidRPr="00C62C47">
        <w:t xml:space="preserve"> based on</w:t>
      </w:r>
      <w:r w:rsidR="00E54B2E" w:rsidRPr="00C62C47">
        <w:t xml:space="preserve"> its</w:t>
      </w:r>
      <w:r w:rsidR="008F3E49" w:rsidRPr="00C62C47">
        <w:t xml:space="preserve"> criticality</w:t>
      </w:r>
      <w:bookmarkEnd w:id="804"/>
      <w:bookmarkEnd w:id="805"/>
    </w:p>
    <w:tbl>
      <w:tblPr>
        <w:tblStyle w:val="TableGrid"/>
        <w:tblW w:w="0" w:type="auto"/>
        <w:tblLook w:val="04A0" w:firstRow="1" w:lastRow="0" w:firstColumn="1" w:lastColumn="0" w:noHBand="0" w:noVBand="1"/>
      </w:tblPr>
      <w:tblGrid>
        <w:gridCol w:w="1516"/>
        <w:gridCol w:w="7544"/>
      </w:tblGrid>
      <w:tr w:rsidR="00CD25EF" w:rsidRPr="00C62C47" w14:paraId="536127E0" w14:textId="77777777" w:rsidTr="00065571">
        <w:trPr>
          <w:cantSplit/>
        </w:trPr>
        <w:tc>
          <w:tcPr>
            <w:tcW w:w="1526" w:type="dxa"/>
          </w:tcPr>
          <w:p w14:paraId="492DA442" w14:textId="77777777" w:rsidR="00CD25EF" w:rsidRPr="00C62C47" w:rsidRDefault="00CD25EF" w:rsidP="00227185">
            <w:pPr>
              <w:pStyle w:val="TableHeaderCENTER"/>
            </w:pPr>
            <w:r w:rsidRPr="00C62C47">
              <w:t>Criticality</w:t>
            </w:r>
          </w:p>
        </w:tc>
        <w:tc>
          <w:tcPr>
            <w:tcW w:w="7760" w:type="dxa"/>
          </w:tcPr>
          <w:p w14:paraId="77034453" w14:textId="77777777" w:rsidR="00CD25EF" w:rsidRPr="00C62C47" w:rsidRDefault="00CD25EF" w:rsidP="00227185">
            <w:pPr>
              <w:pStyle w:val="TableHeaderCENTER"/>
            </w:pPr>
            <w:r w:rsidRPr="00C62C47">
              <w:t>Definition and examples</w:t>
            </w:r>
          </w:p>
        </w:tc>
      </w:tr>
      <w:tr w:rsidR="006C7349" w:rsidRPr="00C62C47" w14:paraId="0C9FF401" w14:textId="77777777" w:rsidTr="00065571">
        <w:trPr>
          <w:cantSplit/>
        </w:trPr>
        <w:tc>
          <w:tcPr>
            <w:tcW w:w="1526" w:type="dxa"/>
          </w:tcPr>
          <w:p w14:paraId="5143A2CD" w14:textId="77777777" w:rsidR="006C7349" w:rsidRPr="00C62C47" w:rsidRDefault="006D497B" w:rsidP="00227185">
            <w:pPr>
              <w:pStyle w:val="TablecellLEFT"/>
            </w:pPr>
            <w:r w:rsidRPr="00C62C47">
              <w:t xml:space="preserve">Highly </w:t>
            </w:r>
            <w:r w:rsidR="004B2E59" w:rsidRPr="00C62C47">
              <w:t>critical</w:t>
            </w:r>
          </w:p>
        </w:tc>
        <w:tc>
          <w:tcPr>
            <w:tcW w:w="7760" w:type="dxa"/>
          </w:tcPr>
          <w:p w14:paraId="2AC977ED" w14:textId="28012DC4" w:rsidR="004B2E59" w:rsidRPr="00C62C47" w:rsidRDefault="004B2E59" w:rsidP="00227185">
            <w:pPr>
              <w:pStyle w:val="TablecellLEFT"/>
            </w:pPr>
            <w:r w:rsidRPr="00C62C47">
              <w:t xml:space="preserve">Any </w:t>
            </w:r>
            <w:r w:rsidR="00143E7D">
              <w:t>adhesive</w:t>
            </w:r>
            <w:r w:rsidRPr="00C62C47">
              <w:t xml:space="preserve"> joint</w:t>
            </w:r>
            <w:r w:rsidR="00910F45" w:rsidRPr="00C62C47">
              <w:t>,</w:t>
            </w:r>
            <w:r w:rsidRPr="00C62C47">
              <w:t xml:space="preserve"> failure of which </w:t>
            </w:r>
            <w:r w:rsidR="00134F8F" w:rsidRPr="00C62C47">
              <w:t>can</w:t>
            </w:r>
            <w:r w:rsidRPr="00C62C47">
              <w:t xml:space="preserve"> lead to loss of mission</w:t>
            </w:r>
            <w:r w:rsidR="00910F45" w:rsidRPr="00C62C47">
              <w:t>, loss of spacecraft</w:t>
            </w:r>
            <w:r w:rsidR="00134F8F" w:rsidRPr="00C62C47">
              <w:t xml:space="preserve"> or </w:t>
            </w:r>
            <w:r w:rsidR="002E14F2" w:rsidRPr="00C62C47">
              <w:t>loss of crew</w:t>
            </w:r>
            <w:r w:rsidR="001A7BF7" w:rsidRPr="00C62C47">
              <w:t>.</w:t>
            </w:r>
          </w:p>
          <w:p w14:paraId="0E0A96B1" w14:textId="77777777" w:rsidR="004B2E59" w:rsidRPr="00C62C47" w:rsidRDefault="004B2E59" w:rsidP="00227185">
            <w:pPr>
              <w:pStyle w:val="TablecellLEFT"/>
            </w:pPr>
            <w:r w:rsidRPr="00C62C47">
              <w:t>Examples:</w:t>
            </w:r>
          </w:p>
          <w:p w14:paraId="4743C4BD" w14:textId="77777777" w:rsidR="006D497B" w:rsidRPr="00C62C47" w:rsidRDefault="006D497B" w:rsidP="00227185">
            <w:pPr>
              <w:pStyle w:val="TablecellLEFT"/>
            </w:pPr>
            <w:r w:rsidRPr="00C62C47">
              <w:t>Structural adhesive bonding with high dimens</w:t>
            </w:r>
            <w:r w:rsidR="004B2E59" w:rsidRPr="00C62C47">
              <w:t>ional stability or strength requirements on the joint (</w:t>
            </w:r>
            <w:r w:rsidR="003F5F15" w:rsidRPr="00C62C47">
              <w:t>for example</w:t>
            </w:r>
            <w:r w:rsidR="004B2E59" w:rsidRPr="00C62C47">
              <w:t xml:space="preserve"> bonding of optical elements as lenses, mirrors)</w:t>
            </w:r>
            <w:r w:rsidR="001A7BF7" w:rsidRPr="00C62C47">
              <w:t>.</w:t>
            </w:r>
          </w:p>
          <w:p w14:paraId="0DDF6898" w14:textId="77777777" w:rsidR="006D497B" w:rsidRPr="00C62C47" w:rsidRDefault="004B2E59" w:rsidP="00227185">
            <w:pPr>
              <w:pStyle w:val="TablecellLEFT"/>
            </w:pPr>
            <w:r w:rsidRPr="00C62C47">
              <w:t>Structural adhesi</w:t>
            </w:r>
            <w:r w:rsidR="008706D7" w:rsidRPr="00C62C47">
              <w:t xml:space="preserve">ve bonding with high mechanical and </w:t>
            </w:r>
            <w:r w:rsidRPr="00C62C47">
              <w:t xml:space="preserve">static loads applied during </w:t>
            </w:r>
            <w:r w:rsidR="00910F45" w:rsidRPr="00C62C47">
              <w:t>on-ground, pre-launch, launch or mission phase</w:t>
            </w:r>
            <w:r w:rsidR="001A7BF7" w:rsidRPr="00C62C47">
              <w:t>.</w:t>
            </w:r>
          </w:p>
          <w:p w14:paraId="4EBC5234" w14:textId="77777777" w:rsidR="004B2E59" w:rsidRPr="00C62C47" w:rsidRDefault="004B2E59" w:rsidP="00227185">
            <w:pPr>
              <w:pStyle w:val="TablecellLEFT"/>
            </w:pPr>
            <w:r w:rsidRPr="00C62C47">
              <w:t>Primary structure joints</w:t>
            </w:r>
            <w:r w:rsidR="00662376" w:rsidRPr="00C62C47">
              <w:t xml:space="preserve"> without any redundancy (no extra riveting, bolts nor any other mechanical back up)</w:t>
            </w:r>
            <w:r w:rsidR="001A7BF7" w:rsidRPr="00C62C47">
              <w:t>.</w:t>
            </w:r>
          </w:p>
          <w:p w14:paraId="29AA7D91" w14:textId="77777777" w:rsidR="006D497B" w:rsidRPr="00C62C47" w:rsidRDefault="00910F45" w:rsidP="00FC36E4">
            <w:pPr>
              <w:pStyle w:val="TablecellLEFT"/>
            </w:pPr>
            <w:r w:rsidRPr="00C62C47">
              <w:t>Bonding of thermal protection systems (TPS) exposed to high thermal fluxes during on-ground, pre-launch, launch</w:t>
            </w:r>
            <w:r w:rsidR="002E14F2" w:rsidRPr="00C62C47">
              <w:t>,</w:t>
            </w:r>
            <w:r w:rsidRPr="00C62C47">
              <w:t xml:space="preserve"> mission</w:t>
            </w:r>
            <w:r w:rsidR="002E14F2" w:rsidRPr="00C62C47">
              <w:t>, atmospheric entry or re-entry</w:t>
            </w:r>
            <w:r w:rsidRPr="00C62C47">
              <w:t xml:space="preserve"> phase</w:t>
            </w:r>
            <w:r w:rsidR="000D266D" w:rsidRPr="00C62C47">
              <w:t>,</w:t>
            </w:r>
            <w:r w:rsidRPr="00C62C47">
              <w:t xml:space="preserve"> </w:t>
            </w:r>
            <w:r w:rsidR="000D266D" w:rsidRPr="00C62C47">
              <w:t>facing</w:t>
            </w:r>
            <w:r w:rsidRPr="00C62C47">
              <w:t xml:space="preserve"> significant mechanical or thermo-mechanical loads at the same time</w:t>
            </w:r>
            <w:r w:rsidR="001A7BF7" w:rsidRPr="00C62C47">
              <w:t>.</w:t>
            </w:r>
          </w:p>
        </w:tc>
      </w:tr>
      <w:tr w:rsidR="006C7349" w:rsidRPr="00C62C47" w14:paraId="78C69ABC" w14:textId="77777777" w:rsidTr="00065571">
        <w:trPr>
          <w:cantSplit/>
        </w:trPr>
        <w:tc>
          <w:tcPr>
            <w:tcW w:w="1526" w:type="dxa"/>
          </w:tcPr>
          <w:p w14:paraId="6F60730C" w14:textId="77777777" w:rsidR="006C7349" w:rsidRPr="00C62C47" w:rsidRDefault="006D497B" w:rsidP="00227185">
            <w:pPr>
              <w:pStyle w:val="TablecellLEFT"/>
            </w:pPr>
            <w:r w:rsidRPr="00C62C47">
              <w:t>Critical</w:t>
            </w:r>
          </w:p>
        </w:tc>
        <w:tc>
          <w:tcPr>
            <w:tcW w:w="7760" w:type="dxa"/>
          </w:tcPr>
          <w:p w14:paraId="622A8566" w14:textId="168DB25B" w:rsidR="006C7349" w:rsidRPr="00C62C47" w:rsidRDefault="004B2E59" w:rsidP="00227185">
            <w:pPr>
              <w:pStyle w:val="TablecellLEFT"/>
            </w:pPr>
            <w:r w:rsidRPr="00C62C47">
              <w:t xml:space="preserve">Any </w:t>
            </w:r>
            <w:r w:rsidR="00143E7D">
              <w:t>adhesive</w:t>
            </w:r>
            <w:r w:rsidR="00143E7D" w:rsidRPr="00C62C47">
              <w:t xml:space="preserve"> </w:t>
            </w:r>
            <w:r w:rsidRPr="00C62C47">
              <w:t>joint</w:t>
            </w:r>
            <w:r w:rsidR="00910F45" w:rsidRPr="00C62C47">
              <w:t>,</w:t>
            </w:r>
            <w:r w:rsidRPr="00C62C47">
              <w:t xml:space="preserve"> failure of which </w:t>
            </w:r>
            <w:r w:rsidR="00134F8F" w:rsidRPr="00C62C47">
              <w:t>can</w:t>
            </w:r>
            <w:r w:rsidRPr="00C62C47">
              <w:t xml:space="preserve"> lea</w:t>
            </w:r>
            <w:r w:rsidR="00910F45" w:rsidRPr="00C62C47">
              <w:t>d to significant damage of the spacecraft or degradation of the mission</w:t>
            </w:r>
            <w:r w:rsidR="002E14F2" w:rsidRPr="00C62C47">
              <w:t xml:space="preserve"> or injury of crew member</w:t>
            </w:r>
            <w:r w:rsidR="00255479">
              <w:t>s</w:t>
            </w:r>
            <w:r w:rsidR="001A7BF7" w:rsidRPr="00C62C47">
              <w:t>.</w:t>
            </w:r>
          </w:p>
          <w:p w14:paraId="144C8594" w14:textId="77777777" w:rsidR="002E14F2" w:rsidRPr="00C62C47" w:rsidRDefault="002E14F2" w:rsidP="00227185">
            <w:pPr>
              <w:pStyle w:val="TablecellLEFT"/>
            </w:pPr>
            <w:r w:rsidRPr="00C62C47">
              <w:t>Examples:</w:t>
            </w:r>
          </w:p>
          <w:p w14:paraId="56AD4B57" w14:textId="77777777" w:rsidR="00662376" w:rsidRPr="00C62C47" w:rsidRDefault="00662376" w:rsidP="00227185">
            <w:pPr>
              <w:pStyle w:val="TablecellLEFT"/>
            </w:pPr>
            <w:r w:rsidRPr="00C62C47">
              <w:t>Primary structure joint with redundancy (bolted, secured with rivets)</w:t>
            </w:r>
            <w:r w:rsidR="001A7BF7" w:rsidRPr="00C62C47">
              <w:t>.</w:t>
            </w:r>
          </w:p>
          <w:p w14:paraId="51303ADF" w14:textId="77777777" w:rsidR="00662376" w:rsidRPr="00C62C47" w:rsidRDefault="008F3E49" w:rsidP="00227185">
            <w:pPr>
              <w:pStyle w:val="TablecellLEFT"/>
            </w:pPr>
            <w:r w:rsidRPr="00C62C47">
              <w:t>Secondary structure joint</w:t>
            </w:r>
            <w:r w:rsidR="009C33F7" w:rsidRPr="00C62C47">
              <w:t xml:space="preserve"> (</w:t>
            </w:r>
            <w:r w:rsidR="003F5F15" w:rsidRPr="00C62C47">
              <w:t>for example</w:t>
            </w:r>
            <w:r w:rsidR="009C33F7" w:rsidRPr="00C62C47">
              <w:t xml:space="preserve"> bonding of stand-offs for MLI)</w:t>
            </w:r>
            <w:r w:rsidR="001A7BF7" w:rsidRPr="00C62C47">
              <w:t>.</w:t>
            </w:r>
          </w:p>
          <w:p w14:paraId="424F56ED" w14:textId="77777777" w:rsidR="002E14F2" w:rsidRPr="00C62C47" w:rsidRDefault="008253C9" w:rsidP="00811CE1">
            <w:pPr>
              <w:pStyle w:val="TablecellLEFT"/>
            </w:pPr>
            <w:r w:rsidRPr="00C62C47">
              <w:t>Non-structural or semi-structural joints with other specific function (</w:t>
            </w:r>
            <w:r w:rsidR="003F5F15" w:rsidRPr="00C62C47">
              <w:t>for example</w:t>
            </w:r>
            <w:r w:rsidRPr="00C62C47">
              <w:t xml:space="preserve"> bonding of radiation shielding for electronics,</w:t>
            </w:r>
            <w:r w:rsidR="009C33F7" w:rsidRPr="00C62C47">
              <w:t xml:space="preserve"> shielding of</w:t>
            </w:r>
            <w:r w:rsidRPr="00C62C47">
              <w:t xml:space="preserve"> crew capsule or both</w:t>
            </w:r>
            <w:r w:rsidR="00213C76" w:rsidRPr="00C62C47">
              <w:t>;</w:t>
            </w:r>
            <w:r w:rsidR="00811CE1" w:rsidRPr="00C62C47">
              <w:t xml:space="preserve"> electrically conductive bond</w:t>
            </w:r>
            <w:r w:rsidR="001A7BF7" w:rsidRPr="00C62C47">
              <w:t>.</w:t>
            </w:r>
          </w:p>
        </w:tc>
      </w:tr>
      <w:tr w:rsidR="006C7349" w:rsidRPr="00C62C47" w14:paraId="4C5F5099" w14:textId="77777777" w:rsidTr="00065571">
        <w:trPr>
          <w:cantSplit/>
        </w:trPr>
        <w:tc>
          <w:tcPr>
            <w:tcW w:w="1526" w:type="dxa"/>
          </w:tcPr>
          <w:p w14:paraId="762B19ED" w14:textId="77777777" w:rsidR="006C7349" w:rsidRPr="00C62C47" w:rsidRDefault="006D497B" w:rsidP="00227185">
            <w:pPr>
              <w:pStyle w:val="TablecellLEFT"/>
            </w:pPr>
            <w:r w:rsidRPr="00C62C47">
              <w:t>Not critical</w:t>
            </w:r>
          </w:p>
        </w:tc>
        <w:tc>
          <w:tcPr>
            <w:tcW w:w="7760" w:type="dxa"/>
          </w:tcPr>
          <w:p w14:paraId="6E8E8E35" w14:textId="57F68668" w:rsidR="006C7349" w:rsidRDefault="00910F45" w:rsidP="00227185">
            <w:pPr>
              <w:pStyle w:val="TablecellLEFT"/>
            </w:pPr>
            <w:r w:rsidRPr="00C62C47">
              <w:t xml:space="preserve">Any </w:t>
            </w:r>
            <w:r w:rsidR="00143E7D">
              <w:t>adhesive</w:t>
            </w:r>
            <w:r w:rsidR="00143E7D" w:rsidRPr="00C62C47">
              <w:t xml:space="preserve"> </w:t>
            </w:r>
            <w:r w:rsidRPr="00C62C47">
              <w:t xml:space="preserve">joint, failure of which </w:t>
            </w:r>
            <w:r w:rsidR="00460EBA">
              <w:t>has no adverse effect on the</w:t>
            </w:r>
            <w:r w:rsidRPr="00C62C47">
              <w:t xml:space="preserve"> spacecraft or </w:t>
            </w:r>
            <w:r w:rsidR="00460EBA">
              <w:t xml:space="preserve">on the </w:t>
            </w:r>
            <w:r w:rsidRPr="00C62C47">
              <w:t>mission</w:t>
            </w:r>
            <w:r w:rsidR="002E14F2" w:rsidRPr="00C62C47">
              <w:t xml:space="preserve"> and cannot cause </w:t>
            </w:r>
            <w:r w:rsidR="00CD25EF" w:rsidRPr="00C62C47">
              <w:t>injury of crew member</w:t>
            </w:r>
            <w:r w:rsidR="00460EBA">
              <w:t>s</w:t>
            </w:r>
            <w:r w:rsidR="001A7BF7" w:rsidRPr="00C62C47">
              <w:t>.</w:t>
            </w:r>
          </w:p>
          <w:p w14:paraId="6DF283DB" w14:textId="77777777" w:rsidR="00CB6083" w:rsidRPr="00C62C47" w:rsidRDefault="00CB6083" w:rsidP="00227185">
            <w:pPr>
              <w:pStyle w:val="TablecellLEFT"/>
            </w:pPr>
            <w:r>
              <w:t xml:space="preserve">Examples: </w:t>
            </w:r>
          </w:p>
          <w:p w14:paraId="0BB96B76" w14:textId="77777777" w:rsidR="00910F45" w:rsidRPr="00C62C47" w:rsidRDefault="002E14F2" w:rsidP="00227185">
            <w:pPr>
              <w:pStyle w:val="TablecellLEFT"/>
            </w:pPr>
            <w:r w:rsidRPr="00C62C47">
              <w:t>Bonding of cable-tie bases</w:t>
            </w:r>
            <w:r w:rsidR="00662376" w:rsidRPr="00C62C47">
              <w:t xml:space="preserve"> with significan</w:t>
            </w:r>
            <w:r w:rsidR="008F3E49" w:rsidRPr="00C62C47">
              <w:t xml:space="preserve">t number of redundant measures </w:t>
            </w:r>
            <w:r w:rsidR="00886639" w:rsidRPr="00C62C47">
              <w:t>(</w:t>
            </w:r>
            <w:r w:rsidR="003F5F15" w:rsidRPr="00C62C47">
              <w:t>for example</w:t>
            </w:r>
            <w:r w:rsidR="008F3E49" w:rsidRPr="00C62C47">
              <w:t xml:space="preserve"> sensors, cable bundle potting or encapsulations</w:t>
            </w:r>
            <w:r w:rsidR="00886639" w:rsidRPr="00C62C47">
              <w:t>)</w:t>
            </w:r>
            <w:r w:rsidR="001A7BF7" w:rsidRPr="00C62C47">
              <w:t>.</w:t>
            </w:r>
          </w:p>
          <w:p w14:paraId="635C4DEE" w14:textId="77777777" w:rsidR="008253C9" w:rsidRPr="00C62C47" w:rsidRDefault="008253C9" w:rsidP="00227185">
            <w:pPr>
              <w:pStyle w:val="TablecellLEFT"/>
            </w:pPr>
            <w:r w:rsidRPr="00C62C47">
              <w:t>PSA tape marking, cable wrapping</w:t>
            </w:r>
            <w:r w:rsidR="001A7BF7" w:rsidRPr="00C62C47">
              <w:t>.</w:t>
            </w:r>
          </w:p>
          <w:p w14:paraId="672688E9" w14:textId="77777777" w:rsidR="00662376" w:rsidRPr="00C62C47" w:rsidRDefault="008253C9" w:rsidP="00FC36E4">
            <w:pPr>
              <w:pStyle w:val="TablecellLEFT"/>
            </w:pPr>
            <w:r w:rsidRPr="00C62C47">
              <w:t>Non-structural joints</w:t>
            </w:r>
            <w:r w:rsidR="000D266D" w:rsidRPr="00C62C47">
              <w:t xml:space="preserve"> (e.g. without any other function than </w:t>
            </w:r>
            <w:r w:rsidR="0099110B" w:rsidRPr="00C62C47">
              <w:t xml:space="preserve">in </w:t>
            </w:r>
            <w:r w:rsidR="000D266D" w:rsidRPr="00C62C47">
              <w:t>place holding, marking etc.)</w:t>
            </w:r>
            <w:r w:rsidR="001A7BF7" w:rsidRPr="00C62C47">
              <w:t>.</w:t>
            </w:r>
          </w:p>
        </w:tc>
      </w:tr>
    </w:tbl>
    <w:p w14:paraId="7FA3E461" w14:textId="77777777" w:rsidR="00662376" w:rsidRPr="00C62C47" w:rsidRDefault="00662376" w:rsidP="00065571">
      <w:pPr>
        <w:pStyle w:val="paragraph"/>
        <w:ind w:left="0"/>
      </w:pPr>
    </w:p>
    <w:p w14:paraId="4D7D6588" w14:textId="77777777" w:rsidR="00434B81" w:rsidRPr="00C62C47" w:rsidRDefault="00134F8F" w:rsidP="001C4C52">
      <w:pPr>
        <w:pStyle w:val="CaptionAnnexTable"/>
      </w:pPr>
      <w:bookmarkStart w:id="806" w:name="ECSS_Q_ST_70_16_1460277"/>
      <w:bookmarkStart w:id="807" w:name="_Ref506462857"/>
      <w:bookmarkStart w:id="808" w:name="_Toc60665732"/>
      <w:bookmarkEnd w:id="806"/>
      <w:r w:rsidRPr="00C62C47">
        <w:lastRenderedPageBreak/>
        <w:t xml:space="preserve">: </w:t>
      </w:r>
      <w:r w:rsidR="00910F45" w:rsidRPr="00C62C47">
        <w:t>Examples of adhesive bonding application</w:t>
      </w:r>
      <w:r w:rsidR="00662376" w:rsidRPr="00C62C47">
        <w:t>s</w:t>
      </w:r>
      <w:r w:rsidR="00910F45" w:rsidRPr="00C62C47">
        <w:t xml:space="preserve"> and their sensitivity to on-ground humidity exposure</w:t>
      </w:r>
      <w:r w:rsidR="002E14F2" w:rsidRPr="00C62C47">
        <w:t xml:space="preserve"> (based on their failure </w:t>
      </w:r>
      <w:r w:rsidR="00662376" w:rsidRPr="00C62C47">
        <w:t>occurrence</w:t>
      </w:r>
      <w:r w:rsidR="002E14F2" w:rsidRPr="00C62C47">
        <w:t>)</w:t>
      </w:r>
      <w:bookmarkEnd w:id="807"/>
      <w:bookmarkEnd w:id="808"/>
    </w:p>
    <w:tbl>
      <w:tblPr>
        <w:tblStyle w:val="TableGrid"/>
        <w:tblW w:w="0" w:type="auto"/>
        <w:tblLook w:val="04A0" w:firstRow="1" w:lastRow="0" w:firstColumn="1" w:lastColumn="0" w:noHBand="0" w:noVBand="1"/>
      </w:tblPr>
      <w:tblGrid>
        <w:gridCol w:w="1328"/>
        <w:gridCol w:w="7732"/>
      </w:tblGrid>
      <w:tr w:rsidR="002533CC" w:rsidRPr="00C62C47" w14:paraId="6D3B9698" w14:textId="77777777" w:rsidTr="00811CE1">
        <w:trPr>
          <w:cantSplit/>
        </w:trPr>
        <w:tc>
          <w:tcPr>
            <w:tcW w:w="1242" w:type="dxa"/>
          </w:tcPr>
          <w:p w14:paraId="5EACFBD4" w14:textId="77777777" w:rsidR="002533CC" w:rsidRPr="00C62C47" w:rsidRDefault="002533CC" w:rsidP="00134F8F">
            <w:pPr>
              <w:pStyle w:val="TableHeaderLEFT"/>
            </w:pPr>
            <w:r w:rsidRPr="00C62C47">
              <w:t>Sensitivity</w:t>
            </w:r>
          </w:p>
        </w:tc>
        <w:tc>
          <w:tcPr>
            <w:tcW w:w="8044" w:type="dxa"/>
          </w:tcPr>
          <w:p w14:paraId="2D45E3A9" w14:textId="77777777" w:rsidR="002533CC" w:rsidRPr="00C62C47" w:rsidRDefault="00773F18" w:rsidP="003505F0">
            <w:pPr>
              <w:pStyle w:val="TableHeaderLEFT"/>
              <w:jc w:val="center"/>
            </w:pPr>
            <w:r w:rsidRPr="00C62C47">
              <w:t>Definition and examples</w:t>
            </w:r>
          </w:p>
        </w:tc>
      </w:tr>
      <w:tr w:rsidR="00A55ADB" w:rsidRPr="00C62C47" w14:paraId="26584E21" w14:textId="77777777" w:rsidTr="00811CE1">
        <w:trPr>
          <w:cantSplit/>
        </w:trPr>
        <w:tc>
          <w:tcPr>
            <w:tcW w:w="1242" w:type="dxa"/>
          </w:tcPr>
          <w:p w14:paraId="220D3B02" w14:textId="77777777" w:rsidR="00A55ADB" w:rsidRPr="00C62C47" w:rsidRDefault="00A55ADB" w:rsidP="00134F8F">
            <w:pPr>
              <w:pStyle w:val="TableHeaderLEFT"/>
            </w:pPr>
            <w:r w:rsidRPr="00C62C47">
              <w:t>Highly sensitive</w:t>
            </w:r>
          </w:p>
        </w:tc>
        <w:tc>
          <w:tcPr>
            <w:tcW w:w="8044" w:type="dxa"/>
          </w:tcPr>
          <w:p w14:paraId="709D83E1" w14:textId="77777777" w:rsidR="00A55ADB" w:rsidRPr="00C62C47" w:rsidRDefault="00A55ADB" w:rsidP="00134F8F">
            <w:pPr>
              <w:pStyle w:val="TablecellLEFT"/>
            </w:pPr>
            <w:r w:rsidRPr="00C62C47">
              <w:t>Performance of the key property is reduced by more than 35% after exposure to moisture</w:t>
            </w:r>
            <w:r w:rsidR="00A44D78" w:rsidRPr="00C62C47">
              <w:t xml:space="preserve"> with respect to reference value</w:t>
            </w:r>
          </w:p>
          <w:p w14:paraId="65D94BDE" w14:textId="77777777" w:rsidR="00A55ADB" w:rsidRPr="00C62C47" w:rsidRDefault="00A55ADB" w:rsidP="00134F8F">
            <w:pPr>
              <w:pStyle w:val="TablecellLEFT"/>
            </w:pPr>
            <w:r w:rsidRPr="00C62C47">
              <w:t>Examples:</w:t>
            </w:r>
          </w:p>
          <w:p w14:paraId="5C406AAC" w14:textId="278F2723" w:rsidR="000B6100" w:rsidRPr="00C62C47" w:rsidRDefault="000B6100" w:rsidP="00134F8F">
            <w:pPr>
              <w:pStyle w:val="TablecellLEFT"/>
            </w:pPr>
            <w:r w:rsidRPr="00C62C47">
              <w:t>Bonding to surfaces exposed</w:t>
            </w:r>
            <w:r w:rsidR="000210B0" w:rsidRPr="00C62C47">
              <w:t xml:space="preserve"> to uncontrolled environments, where </w:t>
            </w:r>
            <w:r w:rsidRPr="00C62C47">
              <w:t>molecular or partic</w:t>
            </w:r>
            <w:r w:rsidR="000210B0" w:rsidRPr="00C62C47">
              <w:t>le contamination</w:t>
            </w:r>
            <w:r w:rsidRPr="00C62C47">
              <w:t xml:space="preserve">, humidity or temperature </w:t>
            </w:r>
            <w:r w:rsidR="000210B0" w:rsidRPr="00C62C47">
              <w:t>is not controlled</w:t>
            </w:r>
            <w:r w:rsidR="00020C4B" w:rsidRPr="00C62C47">
              <w:t>.</w:t>
            </w:r>
          </w:p>
          <w:p w14:paraId="2E493F52" w14:textId="026B3646" w:rsidR="00A55ADB" w:rsidRPr="00C62C47" w:rsidRDefault="00A55ADB" w:rsidP="00134F8F">
            <w:pPr>
              <w:pStyle w:val="TablecellLEFT"/>
            </w:pPr>
            <w:r w:rsidRPr="00C62C47">
              <w:t xml:space="preserve">Bonded assembly with </w:t>
            </w:r>
            <w:r w:rsidR="00B71DA2">
              <w:t xml:space="preserve">very </w:t>
            </w:r>
            <w:r w:rsidR="00F84D88">
              <w:t>small</w:t>
            </w:r>
            <w:r w:rsidRPr="00C62C47">
              <w:t xml:space="preserve"> </w:t>
            </w:r>
            <w:r w:rsidR="000B6100" w:rsidRPr="00C62C47">
              <w:t>overlap areas</w:t>
            </w:r>
            <w:r w:rsidRPr="00C62C47">
              <w:t xml:space="preserve"> </w:t>
            </w:r>
            <w:r w:rsidR="00D23C65" w:rsidRPr="00C62C47">
              <w:t>where</w:t>
            </w:r>
            <w:r w:rsidRPr="00C62C47">
              <w:t xml:space="preserve"> diffusion rate of water trough adhesive/adherend interface layer is </w:t>
            </w:r>
            <w:r w:rsidR="003C16C7">
              <w:t>high or not prevented by design</w:t>
            </w:r>
            <w:r w:rsidR="00020C4B" w:rsidRPr="00C62C47">
              <w:t>.</w:t>
            </w:r>
          </w:p>
          <w:p w14:paraId="4B0F09C6" w14:textId="77777777" w:rsidR="00A55ADB" w:rsidRPr="00C62C47" w:rsidRDefault="00A55ADB" w:rsidP="00134F8F">
            <w:pPr>
              <w:pStyle w:val="TablecellLEFT"/>
            </w:pPr>
            <w:r w:rsidRPr="00C62C47">
              <w:t>Bonding of optical glasses, mirrors (fused silica, ) or any similar adherend sensitive to moisture (</w:t>
            </w:r>
            <w:r w:rsidR="003F5F15" w:rsidRPr="00C62C47">
              <w:t>for example</w:t>
            </w:r>
            <w:r w:rsidRPr="00C62C47">
              <w:t xml:space="preserve"> CaF2, MgF2, lithium-aluminosilicate glass-ceramic)</w:t>
            </w:r>
            <w:r w:rsidR="00020C4B" w:rsidRPr="00C62C47">
              <w:t>.</w:t>
            </w:r>
          </w:p>
          <w:p w14:paraId="1AF6DABB" w14:textId="77777777" w:rsidR="00A55ADB" w:rsidRPr="00C62C47" w:rsidRDefault="00A55ADB" w:rsidP="00134F8F">
            <w:pPr>
              <w:pStyle w:val="TablecellLEFT"/>
            </w:pPr>
            <w:r w:rsidRPr="00C62C47">
              <w:t xml:space="preserve">Bonding of </w:t>
            </w:r>
            <w:r w:rsidR="00D23C65" w:rsidRPr="00C62C47">
              <w:t>adherend materials</w:t>
            </w:r>
            <w:r w:rsidRPr="00C62C47">
              <w:t xml:space="preserve"> known to show signs of surface degradation already in ambient </w:t>
            </w:r>
            <w:r w:rsidR="000210B0" w:rsidRPr="00C62C47">
              <w:t>environments</w:t>
            </w:r>
            <w:r w:rsidR="00CE63D1" w:rsidRPr="00C62C47">
              <w:t>, (55 ±10) </w:t>
            </w:r>
            <w:r w:rsidR="000210B0" w:rsidRPr="00C62C47">
              <w:t>%</w:t>
            </w:r>
            <w:r w:rsidR="00020C4B" w:rsidRPr="00C62C47">
              <w:t> </w:t>
            </w:r>
            <w:r w:rsidR="000210B0" w:rsidRPr="00C62C47">
              <w:t xml:space="preserve">RH and </w:t>
            </w:r>
            <w:r w:rsidR="00CE63D1" w:rsidRPr="00C62C47">
              <w:t>(22 ± 3) </w:t>
            </w:r>
            <w:r w:rsidR="00020C4B" w:rsidRPr="00C62C47">
              <w:t>°</w:t>
            </w:r>
            <w:r w:rsidRPr="00C62C47">
              <w:t>C</w:t>
            </w:r>
            <w:r w:rsidR="000210B0" w:rsidRPr="00C62C47">
              <w:t xml:space="preserve">, </w:t>
            </w:r>
            <w:r w:rsidR="003F5F15" w:rsidRPr="00C62C47">
              <w:t>for example</w:t>
            </w:r>
            <w:r w:rsidRPr="00C62C47">
              <w:t xml:space="preserve"> </w:t>
            </w:r>
            <w:r w:rsidR="000B6100" w:rsidRPr="00C62C47">
              <w:t>low Fe-Ni alloys, low Cr-alloyed</w:t>
            </w:r>
            <w:r w:rsidR="00CE63D1" w:rsidRPr="00C62C47">
              <w:t xml:space="preserve"> steels, carbon steels</w:t>
            </w:r>
            <w:r w:rsidR="00020C4B" w:rsidRPr="00C62C47">
              <w:t>.</w:t>
            </w:r>
          </w:p>
          <w:p w14:paraId="0B31FDB2" w14:textId="77777777" w:rsidR="00A55ADB" w:rsidRPr="00C62C47" w:rsidRDefault="00A55ADB" w:rsidP="00134F8F">
            <w:pPr>
              <w:pStyle w:val="TablecellLEFT"/>
            </w:pPr>
            <w:r w:rsidRPr="00C62C47">
              <w:t>Bonding with 2-c epoxy adhesive with Tg close to RT without option of post-cure process at elevated temperatures before exposure to on-ground environments, including controlled environments in</w:t>
            </w:r>
            <w:r w:rsidR="000210B0" w:rsidRPr="00C62C47">
              <w:t xml:space="preserve"> clean rooms</w:t>
            </w:r>
            <w:r w:rsidR="00CE63D1" w:rsidRPr="00C62C47">
              <w:t xml:space="preserve"> at (55 ±10) % RH and (22 ± 3) °C</w:t>
            </w:r>
            <w:r w:rsidR="00020C4B" w:rsidRPr="00C62C47">
              <w:t>.</w:t>
            </w:r>
          </w:p>
          <w:p w14:paraId="17DE4D43" w14:textId="77777777" w:rsidR="00A55ADB" w:rsidRPr="00C62C47" w:rsidRDefault="00A55ADB" w:rsidP="00134F8F">
            <w:pPr>
              <w:pStyle w:val="TablecellLEFT"/>
            </w:pPr>
            <w:r w:rsidRPr="00C62C47">
              <w:t>Bonding to metallic surfaces with insufficient surface treatment (where proper surface treatment is prevented by application</w:t>
            </w:r>
            <w:r w:rsidR="00D23C65" w:rsidRPr="00C62C47">
              <w:t xml:space="preserve">, </w:t>
            </w:r>
            <w:r w:rsidR="003F5F15" w:rsidRPr="00C62C47">
              <w:t>for example</w:t>
            </w:r>
            <w:r w:rsidR="00D23C65" w:rsidRPr="00C62C47">
              <w:t xml:space="preserve"> AIT, repair on spot</w:t>
            </w:r>
            <w:r w:rsidRPr="00C62C47">
              <w:t>)</w:t>
            </w:r>
            <w:r w:rsidR="00020C4B" w:rsidRPr="00C62C47">
              <w:t>.</w:t>
            </w:r>
          </w:p>
          <w:p w14:paraId="4646D4A3" w14:textId="77777777" w:rsidR="00A55ADB" w:rsidRPr="00C62C47" w:rsidRDefault="00A55ADB" w:rsidP="00020C4B">
            <w:pPr>
              <w:pStyle w:val="TablecellLEFT"/>
            </w:pPr>
            <w:r w:rsidRPr="00C62C47">
              <w:t>Bonding with adhesive materials which are known to be moisture-sensitive when they are in the</w:t>
            </w:r>
            <w:r w:rsidR="000210B0" w:rsidRPr="00C62C47">
              <w:t>ir</w:t>
            </w:r>
            <w:r w:rsidRPr="00C62C47">
              <w:t xml:space="preserve"> cured state.</w:t>
            </w:r>
          </w:p>
        </w:tc>
      </w:tr>
      <w:tr w:rsidR="00A55ADB" w:rsidRPr="00C62C47" w14:paraId="3BA495F1" w14:textId="77777777" w:rsidTr="00811CE1">
        <w:trPr>
          <w:cantSplit/>
        </w:trPr>
        <w:tc>
          <w:tcPr>
            <w:tcW w:w="1242" w:type="dxa"/>
          </w:tcPr>
          <w:p w14:paraId="24BA0475" w14:textId="77777777" w:rsidR="00A55ADB" w:rsidRPr="00C62C47" w:rsidRDefault="00A55ADB" w:rsidP="00134F8F">
            <w:pPr>
              <w:pStyle w:val="TableHeaderLEFT"/>
            </w:pPr>
            <w:r w:rsidRPr="00C62C47">
              <w:t>Sensitive</w:t>
            </w:r>
          </w:p>
        </w:tc>
        <w:tc>
          <w:tcPr>
            <w:tcW w:w="8044" w:type="dxa"/>
          </w:tcPr>
          <w:p w14:paraId="0F49C663" w14:textId="77777777" w:rsidR="00A55ADB" w:rsidRDefault="00A55ADB" w:rsidP="00134F8F">
            <w:pPr>
              <w:pStyle w:val="TablecellLEFT"/>
            </w:pPr>
            <w:r w:rsidRPr="00C62C47">
              <w:t>Performance of the key property is reduced significantly (between 35</w:t>
            </w:r>
            <w:r w:rsidR="003B7CAA" w:rsidRPr="00C62C47">
              <w:t xml:space="preserve"> % and </w:t>
            </w:r>
            <w:r w:rsidRPr="00C62C47">
              <w:t>10</w:t>
            </w:r>
            <w:r w:rsidR="003B7CAA" w:rsidRPr="00C62C47">
              <w:t> </w:t>
            </w:r>
            <w:r w:rsidRPr="00C62C47">
              <w:t>%</w:t>
            </w:r>
            <w:r w:rsidR="003B7CAA" w:rsidRPr="00C62C47">
              <w:t>)</w:t>
            </w:r>
            <w:r w:rsidRPr="00C62C47">
              <w:t xml:space="preserve"> after exposure to moisture</w:t>
            </w:r>
            <w:r w:rsidR="00A44D78" w:rsidRPr="00C62C47">
              <w:t xml:space="preserve"> with respect to reference value</w:t>
            </w:r>
            <w:r w:rsidR="001A7BF7" w:rsidRPr="00C62C47">
              <w:t>.</w:t>
            </w:r>
          </w:p>
          <w:p w14:paraId="1C4C7B31" w14:textId="77777777" w:rsidR="00CB6083" w:rsidRPr="00C62C47" w:rsidRDefault="00CB6083" w:rsidP="00134F8F">
            <w:pPr>
              <w:pStyle w:val="TablecellLEFT"/>
            </w:pPr>
            <w:r>
              <w:t>Examples:</w:t>
            </w:r>
          </w:p>
          <w:p w14:paraId="3D1EB542" w14:textId="77777777" w:rsidR="000B6100" w:rsidRPr="00C62C47" w:rsidRDefault="00A55ADB" w:rsidP="00134F8F">
            <w:pPr>
              <w:pStyle w:val="TablecellLEFT"/>
            </w:pPr>
            <w:r w:rsidRPr="00C62C47">
              <w:t>Adhesive bonding applications with insufficient surface treatment</w:t>
            </w:r>
            <w:r w:rsidR="000B6100" w:rsidRPr="00C62C47">
              <w:t xml:space="preserve"> of metallic adherends (absence of chemical etching, pickling, anodising processes)</w:t>
            </w:r>
            <w:r w:rsidR="001A7BF7" w:rsidRPr="00C62C47">
              <w:t>.</w:t>
            </w:r>
          </w:p>
          <w:p w14:paraId="5E1C7021" w14:textId="3D54CC52" w:rsidR="00A55ADB" w:rsidRPr="00C62C47" w:rsidRDefault="000B6100" w:rsidP="00134F8F">
            <w:pPr>
              <w:pStyle w:val="TablecellLEFT"/>
            </w:pPr>
            <w:r w:rsidRPr="00C62C47">
              <w:t xml:space="preserve">Adhesive bonding applications without </w:t>
            </w:r>
            <w:r w:rsidR="00A55ADB" w:rsidRPr="00C62C47">
              <w:t>stabilisation of adherend-adhesive interface (</w:t>
            </w:r>
            <w:r w:rsidR="003F5F15" w:rsidRPr="00C62C47">
              <w:t>for example</w:t>
            </w:r>
            <w:r w:rsidR="00A55ADB" w:rsidRPr="00C62C47">
              <w:t xml:space="preserve"> without use of primers, </w:t>
            </w:r>
            <w:r w:rsidR="00FE2AD3">
              <w:t xml:space="preserve">silanization </w:t>
            </w:r>
            <w:r w:rsidR="009029DC">
              <w:t>by other</w:t>
            </w:r>
            <w:r w:rsidR="00FE2AD3" w:rsidRPr="00C62C47">
              <w:t xml:space="preserve"> </w:t>
            </w:r>
            <w:r w:rsidR="00A55ADB" w:rsidRPr="00C62C47">
              <w:t>techniques</w:t>
            </w:r>
            <w:r w:rsidR="009029DC">
              <w:t xml:space="preserve"> such as pyrolysis</w:t>
            </w:r>
            <w:r w:rsidR="00A55ADB" w:rsidRPr="00C62C47">
              <w:t>)</w:t>
            </w:r>
            <w:r w:rsidR="001A7BF7" w:rsidRPr="00C62C47">
              <w:t>.</w:t>
            </w:r>
          </w:p>
          <w:p w14:paraId="040682F3" w14:textId="792F3642" w:rsidR="00A55ADB" w:rsidRPr="00C62C47" w:rsidRDefault="00A55ADB" w:rsidP="00134F8F">
            <w:pPr>
              <w:pStyle w:val="TablecellLEFT"/>
            </w:pPr>
            <w:r w:rsidRPr="00C62C47">
              <w:t xml:space="preserve">Bonding on thermo-optical coating layers or painted </w:t>
            </w:r>
            <w:r w:rsidR="00194BE6">
              <w:t>adherends</w:t>
            </w:r>
            <w:r w:rsidR="00194BE6" w:rsidRPr="00C62C47">
              <w:t xml:space="preserve"> </w:t>
            </w:r>
            <w:r w:rsidRPr="00C62C47">
              <w:t>without removal of paint</w:t>
            </w:r>
            <w:r w:rsidR="000B6100" w:rsidRPr="00C62C47">
              <w:t xml:space="preserve"> or coating</w:t>
            </w:r>
            <w:r w:rsidR="001A7BF7" w:rsidRPr="00C62C47">
              <w:t>.</w:t>
            </w:r>
          </w:p>
          <w:p w14:paraId="08DA5968" w14:textId="77777777" w:rsidR="00A55ADB" w:rsidRPr="00C62C47" w:rsidRDefault="00A55ADB" w:rsidP="00134F8F">
            <w:pPr>
              <w:pStyle w:val="TablecellLEFT"/>
            </w:pPr>
            <w:r w:rsidRPr="00C62C47">
              <w:t>Bonding to primed areas with longer exposures to humidity between priming and adhesive application</w:t>
            </w:r>
            <w:r w:rsidR="001A7BF7" w:rsidRPr="00C62C47">
              <w:t>.</w:t>
            </w:r>
          </w:p>
        </w:tc>
      </w:tr>
      <w:tr w:rsidR="00A55ADB" w:rsidRPr="00C62C47" w14:paraId="327B8C5B" w14:textId="77777777" w:rsidTr="00811CE1">
        <w:trPr>
          <w:cantSplit/>
        </w:trPr>
        <w:tc>
          <w:tcPr>
            <w:tcW w:w="1242" w:type="dxa"/>
          </w:tcPr>
          <w:p w14:paraId="34190A01" w14:textId="77777777" w:rsidR="00A55ADB" w:rsidRPr="00C62C47" w:rsidRDefault="00A55ADB" w:rsidP="00134F8F">
            <w:pPr>
              <w:pStyle w:val="TableHeaderLEFT"/>
            </w:pPr>
            <w:r w:rsidRPr="00C62C47">
              <w:t>Insensitive</w:t>
            </w:r>
          </w:p>
        </w:tc>
        <w:tc>
          <w:tcPr>
            <w:tcW w:w="8044" w:type="dxa"/>
          </w:tcPr>
          <w:p w14:paraId="3FA19ED5" w14:textId="77777777" w:rsidR="00A55ADB" w:rsidRDefault="00A55ADB" w:rsidP="00134F8F">
            <w:pPr>
              <w:pStyle w:val="TablecellLEFT"/>
            </w:pPr>
            <w:r w:rsidRPr="00C62C47">
              <w:t>Performance of the key property is not affected after exposure to moisture (less than 10</w:t>
            </w:r>
            <w:r w:rsidR="00F573EF" w:rsidRPr="00C62C47">
              <w:t> </w:t>
            </w:r>
            <w:r w:rsidRPr="00C62C47">
              <w:t>% reduction)</w:t>
            </w:r>
            <w:r w:rsidR="00A44D78" w:rsidRPr="00C62C47">
              <w:t xml:space="preserve"> with respect to reference value</w:t>
            </w:r>
            <w:r w:rsidR="001A7BF7" w:rsidRPr="00C62C47">
              <w:t>.</w:t>
            </w:r>
          </w:p>
          <w:p w14:paraId="36571C62" w14:textId="77777777" w:rsidR="00CB6083" w:rsidRPr="00C62C47" w:rsidRDefault="00CB6083" w:rsidP="00134F8F">
            <w:pPr>
              <w:pStyle w:val="TablecellLEFT"/>
            </w:pPr>
            <w:r>
              <w:t>Examples:</w:t>
            </w:r>
          </w:p>
          <w:p w14:paraId="46E8AE9F" w14:textId="77777777" w:rsidR="00A55ADB" w:rsidRPr="00C62C47" w:rsidRDefault="00A55ADB" w:rsidP="00134F8F">
            <w:pPr>
              <w:pStyle w:val="TablecellLEFT"/>
            </w:pPr>
            <w:r w:rsidRPr="00C62C47">
              <w:t>The key property of the adhesive material in cured state is not sensitive to moisture</w:t>
            </w:r>
            <w:r w:rsidR="001A7BF7" w:rsidRPr="00C62C47">
              <w:t>.</w:t>
            </w:r>
          </w:p>
          <w:p w14:paraId="677FED7D" w14:textId="77777777" w:rsidR="00A55ADB" w:rsidRPr="00C62C47" w:rsidRDefault="00A55ADB" w:rsidP="00134F8F">
            <w:pPr>
              <w:pStyle w:val="TablecellLEFT"/>
            </w:pPr>
            <w:r w:rsidRPr="00C62C47">
              <w:t>Bonded assembly with large overlapping areas limiting access to ambient humidity to the centre of overlap where diffusion rate of water t</w:t>
            </w:r>
            <w:r w:rsidR="00760394">
              <w:t>h</w:t>
            </w:r>
            <w:r w:rsidRPr="00C62C47">
              <w:t>rough adhesive/adherend interface layer is limited</w:t>
            </w:r>
            <w:r w:rsidR="001A7BF7" w:rsidRPr="00C62C47">
              <w:t>.</w:t>
            </w:r>
          </w:p>
          <w:p w14:paraId="31C6CB8C" w14:textId="77777777" w:rsidR="00A55ADB" w:rsidRPr="00C62C47" w:rsidRDefault="00A55ADB" w:rsidP="00134F8F">
            <w:pPr>
              <w:pStyle w:val="TablecellLEFT"/>
            </w:pPr>
            <w:r w:rsidRPr="00C62C47">
              <w:t>Bonding to metallic surfaces which have enhanced endurance by corrosion inhibiting primers or similar protection systems</w:t>
            </w:r>
            <w:r w:rsidR="001A7BF7" w:rsidRPr="00C62C47">
              <w:t>.</w:t>
            </w:r>
          </w:p>
        </w:tc>
      </w:tr>
    </w:tbl>
    <w:p w14:paraId="48C4585F" w14:textId="76A5083B" w:rsidR="004B2E59" w:rsidRPr="00C62C47" w:rsidRDefault="00B22D2F">
      <w:pPr>
        <w:pStyle w:val="paragraph"/>
      </w:pPr>
      <w:bookmarkStart w:id="809" w:name="ECSS_Q_ST_70_16_1460278"/>
      <w:bookmarkEnd w:id="809"/>
      <w:r w:rsidRPr="00C62C47">
        <w:lastRenderedPageBreak/>
        <w:t xml:space="preserve">The sensitivity level of the </w:t>
      </w:r>
      <w:r w:rsidR="00120C9B" w:rsidRPr="00C62C47">
        <w:t xml:space="preserve">assembly can be assessed by accelerated hot-wet screening test in frame of adhesive selection process (see recommendation </w:t>
      </w:r>
      <w:r w:rsidR="00120C9B" w:rsidRPr="00C62C47">
        <w:fldChar w:fldCharType="begin"/>
      </w:r>
      <w:r w:rsidR="00120C9B" w:rsidRPr="00C62C47">
        <w:instrText xml:space="preserve"> REF _Ref506455660 \w \h </w:instrText>
      </w:r>
      <w:r w:rsidR="00120C9B" w:rsidRPr="00C62C47">
        <w:fldChar w:fldCharType="separate"/>
      </w:r>
      <w:r w:rsidR="00481328">
        <w:t>5.2g.2(d)</w:t>
      </w:r>
      <w:r w:rsidR="00120C9B" w:rsidRPr="00C62C47">
        <w:fldChar w:fldCharType="end"/>
      </w:r>
      <w:r w:rsidR="00120C9B" w:rsidRPr="00C62C47">
        <w:t>)</w:t>
      </w:r>
      <w:r w:rsidR="003C457D" w:rsidRPr="00C62C47">
        <w:t>.</w:t>
      </w:r>
    </w:p>
    <w:p w14:paraId="2F7F2222" w14:textId="2640248D" w:rsidR="00D57C6D" w:rsidRPr="00C62C47" w:rsidRDefault="00434B81">
      <w:pPr>
        <w:pStyle w:val="paragraph"/>
      </w:pPr>
      <w:r w:rsidRPr="00C62C47">
        <w:t>Recommendation</w:t>
      </w:r>
      <w:r w:rsidR="00CB6083">
        <w:t>s</w:t>
      </w:r>
      <w:r w:rsidRPr="00C62C47">
        <w:t xml:space="preserve"> on</w:t>
      </w:r>
      <w:r w:rsidR="00D57C6D" w:rsidRPr="00C62C47">
        <w:t xml:space="preserve"> hot-wet </w:t>
      </w:r>
      <w:r w:rsidR="004430B3" w:rsidRPr="00C62C47">
        <w:t xml:space="preserve">exposure </w:t>
      </w:r>
      <w:r w:rsidR="00D57C6D" w:rsidRPr="00C62C47">
        <w:t xml:space="preserve">in </w:t>
      </w:r>
      <w:r w:rsidR="00CB6083">
        <w:t xml:space="preserve">the </w:t>
      </w:r>
      <w:r w:rsidR="00D57C6D" w:rsidRPr="00C62C47">
        <w:t>verification sequence</w:t>
      </w:r>
      <w:r w:rsidR="00737F38" w:rsidRPr="00C62C47">
        <w:t xml:space="preserve"> </w:t>
      </w:r>
      <w:r w:rsidR="00D57C6D" w:rsidRPr="00C62C47">
        <w:t>of spacecraft assembled and stored in controlled environment</w:t>
      </w:r>
      <w:r w:rsidR="003C457D" w:rsidRPr="00C62C47">
        <w:t>,</w:t>
      </w:r>
      <w:r w:rsidR="00D57C6D" w:rsidRPr="00C62C47">
        <w:t xml:space="preserve"> </w:t>
      </w:r>
      <w:r w:rsidR="0037617D" w:rsidRPr="00C62C47">
        <w:t>a</w:t>
      </w:r>
      <w:r w:rsidR="00CB6083">
        <w:t>t</w:t>
      </w:r>
      <w:r w:rsidR="0037617D" w:rsidRPr="00C62C47">
        <w:t xml:space="preserve"> ambient temperature of (22</w:t>
      </w:r>
      <w:r w:rsidR="003505F0" w:rsidRPr="00C62C47">
        <w:t> </w:t>
      </w:r>
      <w:r w:rsidR="0037617D" w:rsidRPr="00C62C47">
        <w:t>±</w:t>
      </w:r>
      <w:r w:rsidR="003505F0" w:rsidRPr="00C62C47">
        <w:t> </w:t>
      </w:r>
      <w:r w:rsidR="0037617D" w:rsidRPr="00C62C47">
        <w:t>3)</w:t>
      </w:r>
      <w:r w:rsidR="003505F0" w:rsidRPr="00C62C47">
        <w:t> </w:t>
      </w:r>
      <w:r w:rsidR="0037617D" w:rsidRPr="00C62C47">
        <w:t>°C and relative humidity of (55 ± 10) %</w:t>
      </w:r>
      <w:r w:rsidR="003C457D" w:rsidRPr="00C62C47">
        <w:t>,</w:t>
      </w:r>
      <w:r w:rsidR="00D57C6D" w:rsidRPr="00C62C47">
        <w:t xml:space="preserve"> can be derived from </w:t>
      </w:r>
      <w:r w:rsidR="003C457D" w:rsidRPr="00C62C47">
        <w:fldChar w:fldCharType="begin"/>
      </w:r>
      <w:r w:rsidR="003C457D" w:rsidRPr="00C62C47">
        <w:instrText xml:space="preserve"> REF _Ref506462878 \n \h </w:instrText>
      </w:r>
      <w:r w:rsidR="003C457D" w:rsidRPr="00C62C47">
        <w:fldChar w:fldCharType="separate"/>
      </w:r>
      <w:r w:rsidR="00481328">
        <w:t>Table F-3</w:t>
      </w:r>
      <w:r w:rsidR="003C457D" w:rsidRPr="00C62C47">
        <w:fldChar w:fldCharType="end"/>
      </w:r>
      <w:r w:rsidR="00737F38" w:rsidRPr="00C62C47">
        <w:t>.</w:t>
      </w:r>
    </w:p>
    <w:p w14:paraId="3B4D423A" w14:textId="77777777" w:rsidR="00434B81" w:rsidRPr="00C62C47" w:rsidRDefault="00B11A33" w:rsidP="00AF7FBE">
      <w:pPr>
        <w:pStyle w:val="CaptionAnnexTable"/>
        <w:pageBreakBefore w:val="0"/>
      </w:pPr>
      <w:bookmarkStart w:id="810" w:name="_Toc506577049"/>
      <w:bookmarkStart w:id="811" w:name="ECSS_Q_ST_70_16_1460279"/>
      <w:bookmarkStart w:id="812" w:name="_Toc60665733"/>
      <w:bookmarkEnd w:id="810"/>
      <w:bookmarkEnd w:id="811"/>
      <w:r w:rsidRPr="00C62C47">
        <w:t>:</w:t>
      </w:r>
      <w:r w:rsidR="00434B81" w:rsidRPr="00C62C47">
        <w:t xml:space="preserve"> </w:t>
      </w:r>
      <w:bookmarkStart w:id="813" w:name="_Ref506462878"/>
      <w:r w:rsidR="00223A3A" w:rsidRPr="00C62C47">
        <w:t>Example t</w:t>
      </w:r>
      <w:r w:rsidR="00434B81" w:rsidRPr="00C62C47">
        <w:t xml:space="preserve">able </w:t>
      </w:r>
      <w:r w:rsidR="00223A3A" w:rsidRPr="00C62C47">
        <w:t>with assessment for</w:t>
      </w:r>
      <w:r w:rsidR="00434B81" w:rsidRPr="00C62C47">
        <w:t xml:space="preserve"> implementation of </w:t>
      </w:r>
      <w:r w:rsidR="00F45AA7" w:rsidRPr="00C62C47">
        <w:t>hot-wet</w:t>
      </w:r>
      <w:r w:rsidR="00434B81" w:rsidRPr="00C62C47">
        <w:t xml:space="preserve"> </w:t>
      </w:r>
      <w:r w:rsidR="002533CC" w:rsidRPr="00C62C47">
        <w:t xml:space="preserve">exposure </w:t>
      </w:r>
      <w:r w:rsidR="00434B81" w:rsidRPr="00C62C47">
        <w:t xml:space="preserve">into the verification sequence (step: </w:t>
      </w:r>
      <w:r w:rsidR="0037617D" w:rsidRPr="00C62C47">
        <w:t xml:space="preserve">simulation of </w:t>
      </w:r>
      <w:r w:rsidR="00434B81" w:rsidRPr="00C62C47">
        <w:t>on-ground exposure)</w:t>
      </w:r>
      <w:bookmarkEnd w:id="812"/>
      <w:bookmarkEnd w:id="813"/>
    </w:p>
    <w:tbl>
      <w:tblPr>
        <w:tblStyle w:val="TableGrid"/>
        <w:tblW w:w="0" w:type="auto"/>
        <w:tblLook w:val="04A0" w:firstRow="1" w:lastRow="0" w:firstColumn="1" w:lastColumn="0" w:noHBand="0" w:noVBand="1"/>
      </w:tblPr>
      <w:tblGrid>
        <w:gridCol w:w="2047"/>
        <w:gridCol w:w="1788"/>
        <w:gridCol w:w="1796"/>
        <w:gridCol w:w="1618"/>
        <w:gridCol w:w="1811"/>
      </w:tblGrid>
      <w:tr w:rsidR="00D57C6D" w:rsidRPr="00C62C47" w14:paraId="43F35597" w14:textId="77777777" w:rsidTr="00065571">
        <w:trPr>
          <w:trHeight w:val="390"/>
        </w:trPr>
        <w:tc>
          <w:tcPr>
            <w:tcW w:w="3936" w:type="dxa"/>
            <w:gridSpan w:val="2"/>
            <w:vMerge w:val="restart"/>
            <w:tcBorders>
              <w:tl2br w:val="single" w:sz="4" w:space="0" w:color="auto"/>
            </w:tcBorders>
          </w:tcPr>
          <w:p w14:paraId="1DF276AD" w14:textId="77777777" w:rsidR="00D57C6D" w:rsidRPr="00C62C47" w:rsidRDefault="00D57C6D">
            <w:pPr>
              <w:pStyle w:val="paragraph"/>
              <w:ind w:left="0"/>
            </w:pPr>
          </w:p>
        </w:tc>
        <w:tc>
          <w:tcPr>
            <w:tcW w:w="5350" w:type="dxa"/>
            <w:gridSpan w:val="3"/>
          </w:tcPr>
          <w:p w14:paraId="79BF88E3" w14:textId="77777777" w:rsidR="00D57C6D" w:rsidRPr="00C62C47" w:rsidRDefault="00D57C6D" w:rsidP="000051FB">
            <w:pPr>
              <w:pStyle w:val="TableHeaderCENTER"/>
            </w:pPr>
            <w:r w:rsidRPr="00C62C47">
              <w:t>Sensitivity</w:t>
            </w:r>
            <w:r w:rsidR="00434B81" w:rsidRPr="00C62C47">
              <w:t xml:space="preserve"> of the adhesive bond</w:t>
            </w:r>
            <w:r w:rsidRPr="00C62C47">
              <w:t xml:space="preserve"> to moisture</w:t>
            </w:r>
          </w:p>
        </w:tc>
      </w:tr>
      <w:tr w:rsidR="00D57C6D" w:rsidRPr="00C62C47" w14:paraId="3C577B80" w14:textId="77777777" w:rsidTr="00065571">
        <w:trPr>
          <w:trHeight w:val="390"/>
        </w:trPr>
        <w:tc>
          <w:tcPr>
            <w:tcW w:w="3936" w:type="dxa"/>
            <w:gridSpan w:val="2"/>
            <w:vMerge/>
            <w:tcBorders>
              <w:tl2br w:val="single" w:sz="4" w:space="0" w:color="auto"/>
            </w:tcBorders>
          </w:tcPr>
          <w:p w14:paraId="692755B3" w14:textId="77777777" w:rsidR="00D57C6D" w:rsidRPr="00C62C47" w:rsidRDefault="00D57C6D">
            <w:pPr>
              <w:pStyle w:val="paragraph"/>
              <w:ind w:left="0"/>
            </w:pPr>
          </w:p>
        </w:tc>
        <w:tc>
          <w:tcPr>
            <w:tcW w:w="1842" w:type="dxa"/>
          </w:tcPr>
          <w:p w14:paraId="250F97AF" w14:textId="77777777" w:rsidR="00D57C6D" w:rsidRPr="00C62C47" w:rsidRDefault="00D57C6D" w:rsidP="000051FB">
            <w:pPr>
              <w:pStyle w:val="TableHeaderCENTER"/>
            </w:pPr>
            <w:r w:rsidRPr="00C62C47">
              <w:t>Highly sensitive</w:t>
            </w:r>
          </w:p>
        </w:tc>
        <w:tc>
          <w:tcPr>
            <w:tcW w:w="1650" w:type="dxa"/>
          </w:tcPr>
          <w:p w14:paraId="623ADE60" w14:textId="77777777" w:rsidR="00D57C6D" w:rsidRPr="00C62C47" w:rsidRDefault="00D57C6D" w:rsidP="000051FB">
            <w:pPr>
              <w:pStyle w:val="TableHeaderCENTER"/>
            </w:pPr>
            <w:r w:rsidRPr="00C62C47">
              <w:t>Sensitive</w:t>
            </w:r>
          </w:p>
        </w:tc>
        <w:tc>
          <w:tcPr>
            <w:tcW w:w="1858" w:type="dxa"/>
          </w:tcPr>
          <w:p w14:paraId="077205DC" w14:textId="77777777" w:rsidR="00D57C6D" w:rsidRPr="00C62C47" w:rsidRDefault="00D57C6D" w:rsidP="000051FB">
            <w:pPr>
              <w:pStyle w:val="TableHeaderCENTER"/>
            </w:pPr>
            <w:r w:rsidRPr="00C62C47">
              <w:t>Non-sensitive</w:t>
            </w:r>
          </w:p>
        </w:tc>
      </w:tr>
      <w:tr w:rsidR="00D57C6D" w:rsidRPr="00C62C47" w14:paraId="762D72AD" w14:textId="77777777" w:rsidTr="00065571">
        <w:trPr>
          <w:trHeight w:val="390"/>
        </w:trPr>
        <w:tc>
          <w:tcPr>
            <w:tcW w:w="2093" w:type="dxa"/>
            <w:vMerge w:val="restart"/>
            <w:vAlign w:val="center"/>
          </w:tcPr>
          <w:p w14:paraId="0329A848" w14:textId="77777777" w:rsidR="00D57C6D" w:rsidRPr="00C62C47" w:rsidRDefault="00D57C6D" w:rsidP="000051FB">
            <w:pPr>
              <w:pStyle w:val="TableHeaderLEFT"/>
            </w:pPr>
            <w:r w:rsidRPr="00C62C47">
              <w:t>Criticality of the bonding process</w:t>
            </w:r>
            <w:r w:rsidR="00FC7DA6" w:rsidRPr="00C62C47">
              <w:t xml:space="preserve"> application</w:t>
            </w:r>
          </w:p>
        </w:tc>
        <w:tc>
          <w:tcPr>
            <w:tcW w:w="1843" w:type="dxa"/>
          </w:tcPr>
          <w:p w14:paraId="70299045" w14:textId="77777777" w:rsidR="00D57C6D" w:rsidRPr="00C62C47" w:rsidRDefault="00D57C6D" w:rsidP="000051FB">
            <w:pPr>
              <w:pStyle w:val="TableHeaderLEFT"/>
            </w:pPr>
            <w:r w:rsidRPr="00C62C47">
              <w:t>Highly critical</w:t>
            </w:r>
          </w:p>
        </w:tc>
        <w:tc>
          <w:tcPr>
            <w:tcW w:w="1842" w:type="dxa"/>
          </w:tcPr>
          <w:p w14:paraId="0590972A" w14:textId="77777777" w:rsidR="00D57C6D" w:rsidRPr="00C62C47" w:rsidRDefault="00434B81" w:rsidP="008949FB">
            <w:pPr>
              <w:pStyle w:val="TablecellCENTER"/>
            </w:pPr>
            <w:r w:rsidRPr="00C62C47">
              <w:t>Yes</w:t>
            </w:r>
          </w:p>
        </w:tc>
        <w:tc>
          <w:tcPr>
            <w:tcW w:w="1650" w:type="dxa"/>
          </w:tcPr>
          <w:p w14:paraId="1703E6A0" w14:textId="77777777" w:rsidR="00D57C6D" w:rsidRPr="00C62C47" w:rsidRDefault="00434B81" w:rsidP="008949FB">
            <w:pPr>
              <w:pStyle w:val="TablecellCENTER"/>
            </w:pPr>
            <w:r w:rsidRPr="00C62C47">
              <w:t>Yes</w:t>
            </w:r>
          </w:p>
        </w:tc>
        <w:tc>
          <w:tcPr>
            <w:tcW w:w="1858" w:type="dxa"/>
          </w:tcPr>
          <w:p w14:paraId="0BB33CBA" w14:textId="77777777" w:rsidR="00D57C6D" w:rsidRPr="00C62C47" w:rsidRDefault="00434B81" w:rsidP="008949FB">
            <w:pPr>
              <w:pStyle w:val="TablecellCENTER"/>
            </w:pPr>
            <w:r w:rsidRPr="00C62C47">
              <w:t>Yes</w:t>
            </w:r>
          </w:p>
        </w:tc>
      </w:tr>
      <w:tr w:rsidR="00D57C6D" w:rsidRPr="00C62C47" w14:paraId="7BF3B8E2" w14:textId="77777777" w:rsidTr="00065571">
        <w:trPr>
          <w:trHeight w:val="390"/>
        </w:trPr>
        <w:tc>
          <w:tcPr>
            <w:tcW w:w="2093" w:type="dxa"/>
            <w:vMerge/>
          </w:tcPr>
          <w:p w14:paraId="48953F26" w14:textId="77777777" w:rsidR="00D57C6D" w:rsidRPr="00C62C47" w:rsidRDefault="00D57C6D" w:rsidP="000051FB">
            <w:pPr>
              <w:pStyle w:val="TableHeaderLEFT"/>
            </w:pPr>
          </w:p>
        </w:tc>
        <w:tc>
          <w:tcPr>
            <w:tcW w:w="1843" w:type="dxa"/>
          </w:tcPr>
          <w:p w14:paraId="20A468A7" w14:textId="77777777" w:rsidR="00D57C6D" w:rsidRPr="00C62C47" w:rsidRDefault="00D57C6D" w:rsidP="000051FB">
            <w:pPr>
              <w:pStyle w:val="TableHeaderLEFT"/>
            </w:pPr>
            <w:r w:rsidRPr="00C62C47">
              <w:t>Critical</w:t>
            </w:r>
          </w:p>
        </w:tc>
        <w:tc>
          <w:tcPr>
            <w:tcW w:w="1842" w:type="dxa"/>
          </w:tcPr>
          <w:p w14:paraId="5E4F8BF5" w14:textId="77777777" w:rsidR="00D57C6D" w:rsidRPr="00C62C47" w:rsidRDefault="00434B81" w:rsidP="008949FB">
            <w:pPr>
              <w:pStyle w:val="TablecellCENTER"/>
            </w:pPr>
            <w:r w:rsidRPr="00C62C47">
              <w:t>Yes</w:t>
            </w:r>
          </w:p>
        </w:tc>
        <w:tc>
          <w:tcPr>
            <w:tcW w:w="1650" w:type="dxa"/>
          </w:tcPr>
          <w:p w14:paraId="2CB9262C" w14:textId="77777777" w:rsidR="00D57C6D" w:rsidRPr="00C62C47" w:rsidRDefault="00434B81" w:rsidP="008949FB">
            <w:pPr>
              <w:pStyle w:val="TablecellCENTER"/>
            </w:pPr>
            <w:r w:rsidRPr="00C62C47">
              <w:t>Yes</w:t>
            </w:r>
          </w:p>
        </w:tc>
        <w:tc>
          <w:tcPr>
            <w:tcW w:w="1858" w:type="dxa"/>
          </w:tcPr>
          <w:p w14:paraId="55FA3C9A" w14:textId="77777777" w:rsidR="00D57C6D" w:rsidRPr="00C62C47" w:rsidRDefault="00434B81" w:rsidP="008949FB">
            <w:pPr>
              <w:pStyle w:val="TablecellCENTER"/>
            </w:pPr>
            <w:r w:rsidRPr="00C62C47">
              <w:t>No</w:t>
            </w:r>
          </w:p>
        </w:tc>
      </w:tr>
      <w:tr w:rsidR="00D57C6D" w:rsidRPr="00C62C47" w14:paraId="23D5FD8B" w14:textId="77777777" w:rsidTr="00065571">
        <w:trPr>
          <w:trHeight w:val="390"/>
        </w:trPr>
        <w:tc>
          <w:tcPr>
            <w:tcW w:w="2093" w:type="dxa"/>
            <w:vMerge/>
          </w:tcPr>
          <w:p w14:paraId="5008A73E" w14:textId="77777777" w:rsidR="00D57C6D" w:rsidRPr="00C62C47" w:rsidRDefault="00D57C6D" w:rsidP="000051FB">
            <w:pPr>
              <w:pStyle w:val="TableHeaderLEFT"/>
            </w:pPr>
          </w:p>
        </w:tc>
        <w:tc>
          <w:tcPr>
            <w:tcW w:w="1843" w:type="dxa"/>
          </w:tcPr>
          <w:p w14:paraId="7704DA26" w14:textId="77777777" w:rsidR="00D57C6D" w:rsidRPr="00C62C47" w:rsidRDefault="00D57C6D" w:rsidP="000051FB">
            <w:pPr>
              <w:pStyle w:val="TableHeaderLEFT"/>
            </w:pPr>
            <w:r w:rsidRPr="00C62C47">
              <w:t>Non-critical</w:t>
            </w:r>
          </w:p>
        </w:tc>
        <w:tc>
          <w:tcPr>
            <w:tcW w:w="1842" w:type="dxa"/>
          </w:tcPr>
          <w:p w14:paraId="1031E1D6" w14:textId="77777777" w:rsidR="00D57C6D" w:rsidRPr="00C62C47" w:rsidRDefault="00434B81" w:rsidP="008949FB">
            <w:pPr>
              <w:pStyle w:val="TablecellCENTER"/>
            </w:pPr>
            <w:r w:rsidRPr="00C62C47">
              <w:t>Yes</w:t>
            </w:r>
          </w:p>
        </w:tc>
        <w:tc>
          <w:tcPr>
            <w:tcW w:w="1650" w:type="dxa"/>
          </w:tcPr>
          <w:p w14:paraId="64B1964C" w14:textId="77777777" w:rsidR="00D57C6D" w:rsidRPr="00C62C47" w:rsidRDefault="00434B81" w:rsidP="008949FB">
            <w:pPr>
              <w:pStyle w:val="TablecellCENTER"/>
            </w:pPr>
            <w:r w:rsidRPr="00C62C47">
              <w:t>No</w:t>
            </w:r>
          </w:p>
        </w:tc>
        <w:tc>
          <w:tcPr>
            <w:tcW w:w="1858" w:type="dxa"/>
          </w:tcPr>
          <w:p w14:paraId="0BDFCD5C" w14:textId="77777777" w:rsidR="00D57C6D" w:rsidRPr="00C62C47" w:rsidRDefault="00434B81" w:rsidP="008949FB">
            <w:pPr>
              <w:pStyle w:val="TablecellCENTER"/>
            </w:pPr>
            <w:r w:rsidRPr="00C62C47">
              <w:t>No</w:t>
            </w:r>
          </w:p>
        </w:tc>
      </w:tr>
      <w:tr w:rsidR="00223A3A" w:rsidRPr="00C62C47" w14:paraId="7670ADC6" w14:textId="77777777" w:rsidTr="0022511E">
        <w:trPr>
          <w:trHeight w:val="390"/>
        </w:trPr>
        <w:tc>
          <w:tcPr>
            <w:tcW w:w="9286" w:type="dxa"/>
            <w:gridSpan w:val="5"/>
          </w:tcPr>
          <w:p w14:paraId="54059D4E" w14:textId="674943D2" w:rsidR="00223A3A" w:rsidRPr="00C62C47" w:rsidRDefault="00223A3A" w:rsidP="00910A68">
            <w:pPr>
              <w:pStyle w:val="TableNote"/>
            </w:pPr>
            <w:r w:rsidRPr="00C62C47">
              <w:t xml:space="preserve">NOTE: </w:t>
            </w:r>
            <w:r w:rsidR="00910A68">
              <w:tab/>
            </w:r>
            <w:r w:rsidR="002533CC" w:rsidRPr="00C62C47">
              <w:t>Yes: hot-wet exposure is recommended to be performed, No: hot-wet exposure need not to be performed</w:t>
            </w:r>
          </w:p>
        </w:tc>
      </w:tr>
    </w:tbl>
    <w:p w14:paraId="5BC7691C" w14:textId="77777777" w:rsidR="005A0C00" w:rsidRPr="00C62C47" w:rsidRDefault="008F7064" w:rsidP="00065571">
      <w:pPr>
        <w:pStyle w:val="Annex3"/>
      </w:pPr>
      <w:bookmarkStart w:id="814" w:name="_Toc506576994"/>
      <w:bookmarkStart w:id="815" w:name="_Toc506576995"/>
      <w:bookmarkStart w:id="816" w:name="_Ref46934759"/>
      <w:bookmarkStart w:id="817" w:name="_Toc60665713"/>
      <w:bookmarkEnd w:id="814"/>
      <w:bookmarkEnd w:id="815"/>
      <w:r w:rsidRPr="00C62C47">
        <w:t xml:space="preserve">The accelerated </w:t>
      </w:r>
      <w:r w:rsidR="009D64A1" w:rsidRPr="00C62C47">
        <w:t>ageing</w:t>
      </w:r>
      <w:r w:rsidRPr="00C62C47">
        <w:t xml:space="preserve"> of adhesively bonded assemblies for launcher applications</w:t>
      </w:r>
      <w:bookmarkStart w:id="818" w:name="ECSS_Q_ST_70_16_1460280"/>
      <w:bookmarkEnd w:id="816"/>
      <w:bookmarkEnd w:id="817"/>
      <w:bookmarkEnd w:id="818"/>
    </w:p>
    <w:p w14:paraId="0C182B78" w14:textId="77777777" w:rsidR="005E4C5C" w:rsidRPr="00C62C47" w:rsidRDefault="005E4C5C" w:rsidP="008F7064">
      <w:pPr>
        <w:pStyle w:val="paragraph"/>
      </w:pPr>
      <w:bookmarkStart w:id="819" w:name="ECSS_Q_ST_70_16_1460281"/>
      <w:bookmarkEnd w:id="819"/>
      <w:r w:rsidRPr="00C62C47">
        <w:t xml:space="preserve">The purpose of this type of tests is to determine the resistance of structural adhesives and adhesively bonded joints against environmental influences. </w:t>
      </w:r>
      <w:r w:rsidR="001A7308" w:rsidRPr="00C62C47">
        <w:t>The aim is to quantify the reduction in the key property.</w:t>
      </w:r>
    </w:p>
    <w:p w14:paraId="16485B56" w14:textId="77777777" w:rsidR="008F7064" w:rsidRPr="00C62C47" w:rsidRDefault="005E4C5C" w:rsidP="008F7064">
      <w:pPr>
        <w:pStyle w:val="paragraph"/>
      </w:pPr>
      <w:r w:rsidRPr="00C62C47">
        <w:t>The destructive tests are typically focusing on</w:t>
      </w:r>
      <w:r w:rsidR="001A7308" w:rsidRPr="00C62C47">
        <w:t xml:space="preserve"> reduction in</w:t>
      </w:r>
      <w:r w:rsidRPr="00C62C47">
        <w:t xml:space="preserve"> the single lap shear strength, </w:t>
      </w:r>
      <w:r w:rsidR="001A7308" w:rsidRPr="00C62C47">
        <w:t>peel strength, shear strength/strain and reduction in shear modulus after the environmental exposure.</w:t>
      </w:r>
    </w:p>
    <w:p w14:paraId="70E4A351" w14:textId="77777777" w:rsidR="001A7308" w:rsidRPr="00C62C47" w:rsidRDefault="001A7308" w:rsidP="008F7064">
      <w:pPr>
        <w:pStyle w:val="paragraph"/>
      </w:pPr>
      <w:r w:rsidRPr="00C62C47">
        <w:t>The exposed test items are typically followed by destructive testing performed after certain time since their exposure.</w:t>
      </w:r>
    </w:p>
    <w:p w14:paraId="5F71485E" w14:textId="2BDC34B6" w:rsidR="00B745D2" w:rsidRDefault="00B745D2" w:rsidP="007417AA">
      <w:pPr>
        <w:pStyle w:val="Annex3"/>
      </w:pPr>
      <w:bookmarkStart w:id="820" w:name="_Toc60665714"/>
      <w:r>
        <w:lastRenderedPageBreak/>
        <w:t>Examples of hot-wet exposure tests</w:t>
      </w:r>
      <w:bookmarkStart w:id="821" w:name="ECSS_Q_ST_70_16_1460282"/>
      <w:bookmarkEnd w:id="820"/>
      <w:bookmarkEnd w:id="821"/>
    </w:p>
    <w:p w14:paraId="0E5A59A8" w14:textId="21FBB026" w:rsidR="006D4F6C" w:rsidRPr="00910A68" w:rsidRDefault="006D0E0C" w:rsidP="00910A68">
      <w:pPr>
        <w:pStyle w:val="paragraph"/>
        <w:keepNext/>
        <w:rPr>
          <w:spacing w:val="-2"/>
        </w:rPr>
      </w:pPr>
      <w:bookmarkStart w:id="822" w:name="ECSS_Q_ST_70_16_1460283"/>
      <w:bookmarkEnd w:id="822"/>
      <w:r w:rsidRPr="00910A68">
        <w:rPr>
          <w:spacing w:val="-2"/>
        </w:rPr>
        <w:t xml:space="preserve">Typical </w:t>
      </w:r>
      <w:r w:rsidR="008F7064" w:rsidRPr="00910A68">
        <w:rPr>
          <w:spacing w:val="-2"/>
        </w:rPr>
        <w:t xml:space="preserve">hot-wet </w:t>
      </w:r>
      <w:r w:rsidR="00FE63CA" w:rsidRPr="00910A68">
        <w:rPr>
          <w:spacing w:val="-2"/>
        </w:rPr>
        <w:t>exposure</w:t>
      </w:r>
      <w:r w:rsidR="008F7064" w:rsidRPr="00910A68">
        <w:rPr>
          <w:spacing w:val="-2"/>
        </w:rPr>
        <w:t xml:space="preserve"> </w:t>
      </w:r>
      <w:r w:rsidRPr="00910A68">
        <w:rPr>
          <w:spacing w:val="-2"/>
        </w:rPr>
        <w:t>conditions</w:t>
      </w:r>
      <w:r w:rsidR="008F7064" w:rsidRPr="00910A68">
        <w:rPr>
          <w:spacing w:val="-2"/>
        </w:rPr>
        <w:t xml:space="preserve"> </w:t>
      </w:r>
      <w:r w:rsidR="00FE63CA" w:rsidRPr="00910A68">
        <w:rPr>
          <w:spacing w:val="-2"/>
        </w:rPr>
        <w:t xml:space="preserve">for verification of key property are listed in the </w:t>
      </w:r>
      <w:r w:rsidR="00FE63CA" w:rsidRPr="00910A68">
        <w:rPr>
          <w:spacing w:val="-2"/>
        </w:rPr>
        <w:fldChar w:fldCharType="begin"/>
      </w:r>
      <w:r w:rsidR="00FE63CA" w:rsidRPr="00910A68">
        <w:rPr>
          <w:spacing w:val="-2"/>
        </w:rPr>
        <w:instrText xml:space="preserve"> REF _Ref506463281 \w \h </w:instrText>
      </w:r>
      <w:r w:rsidR="00910A68">
        <w:rPr>
          <w:spacing w:val="-2"/>
        </w:rPr>
        <w:instrText xml:space="preserve"> \* MERGEFORMAT </w:instrText>
      </w:r>
      <w:r w:rsidR="00FE63CA" w:rsidRPr="00910A68">
        <w:rPr>
          <w:spacing w:val="-2"/>
        </w:rPr>
      </w:r>
      <w:r w:rsidR="00FE63CA" w:rsidRPr="00910A68">
        <w:rPr>
          <w:spacing w:val="-2"/>
        </w:rPr>
        <w:fldChar w:fldCharType="separate"/>
      </w:r>
      <w:r w:rsidR="00481328">
        <w:rPr>
          <w:spacing w:val="-2"/>
        </w:rPr>
        <w:t>Table F-4</w:t>
      </w:r>
      <w:r w:rsidR="00FE63CA" w:rsidRPr="00910A68">
        <w:rPr>
          <w:spacing w:val="-2"/>
        </w:rPr>
        <w:fldChar w:fldCharType="end"/>
      </w:r>
      <w:r w:rsidR="003505F0" w:rsidRPr="00910A68">
        <w:rPr>
          <w:spacing w:val="-2"/>
        </w:rPr>
        <w:t>.</w:t>
      </w:r>
      <w:r w:rsidR="006D4F6C" w:rsidRPr="00910A68">
        <w:rPr>
          <w:spacing w:val="-2"/>
        </w:rPr>
        <w:t xml:space="preserve"> List of tests for specific applications, where exposure to the mechanical load in combination with moisture stress is needed, is in the </w:t>
      </w:r>
      <w:r w:rsidR="006D4F6C" w:rsidRPr="00910A68">
        <w:rPr>
          <w:spacing w:val="-2"/>
        </w:rPr>
        <w:fldChar w:fldCharType="begin"/>
      </w:r>
      <w:r w:rsidR="006D4F6C" w:rsidRPr="00910A68">
        <w:rPr>
          <w:spacing w:val="-2"/>
        </w:rPr>
        <w:instrText xml:space="preserve"> REF _Ref515024821 \n \h </w:instrText>
      </w:r>
      <w:r w:rsidR="00910A68">
        <w:rPr>
          <w:spacing w:val="-2"/>
        </w:rPr>
        <w:instrText xml:space="preserve"> \* MERGEFORMAT </w:instrText>
      </w:r>
      <w:r w:rsidR="006D4F6C" w:rsidRPr="00910A68">
        <w:rPr>
          <w:spacing w:val="-2"/>
        </w:rPr>
      </w:r>
      <w:r w:rsidR="006D4F6C" w:rsidRPr="00910A68">
        <w:rPr>
          <w:spacing w:val="-2"/>
        </w:rPr>
        <w:fldChar w:fldCharType="separate"/>
      </w:r>
      <w:r w:rsidR="00481328">
        <w:rPr>
          <w:spacing w:val="-2"/>
        </w:rPr>
        <w:t>Table F-5</w:t>
      </w:r>
      <w:r w:rsidR="006D4F6C" w:rsidRPr="00910A68">
        <w:rPr>
          <w:spacing w:val="-2"/>
        </w:rPr>
        <w:fldChar w:fldCharType="end"/>
      </w:r>
      <w:r w:rsidR="0059029C" w:rsidRPr="00910A68">
        <w:rPr>
          <w:spacing w:val="-2"/>
        </w:rPr>
        <w:t>.</w:t>
      </w:r>
    </w:p>
    <w:p w14:paraId="793FF172" w14:textId="464693C1" w:rsidR="00FE63CA" w:rsidRPr="00C62C47" w:rsidRDefault="00F573EF" w:rsidP="0059029C">
      <w:pPr>
        <w:pStyle w:val="CaptionAnnexTable"/>
        <w:pageBreakBefore w:val="0"/>
      </w:pPr>
      <w:bookmarkStart w:id="823" w:name="ECSS_Q_ST_70_16_1460284"/>
      <w:bookmarkStart w:id="824" w:name="_Toc60665734"/>
      <w:bookmarkEnd w:id="823"/>
      <w:r w:rsidRPr="00C62C47">
        <w:t>:</w:t>
      </w:r>
      <w:r w:rsidR="005E4C5C" w:rsidRPr="00C62C47">
        <w:t xml:space="preserve"> </w:t>
      </w:r>
      <w:bookmarkStart w:id="825" w:name="_Ref506463638"/>
      <w:bookmarkStart w:id="826" w:name="_Ref506756185"/>
      <w:bookmarkStart w:id="827" w:name="_Ref506463281"/>
      <w:r w:rsidR="005C0069" w:rsidRPr="00C62C47">
        <w:t>Examples of</w:t>
      </w:r>
      <w:r w:rsidR="00FE63CA" w:rsidRPr="00C62C47">
        <w:t xml:space="preserve"> </w:t>
      </w:r>
      <w:r w:rsidR="005E4C5C" w:rsidRPr="00C62C47">
        <w:t xml:space="preserve">standard </w:t>
      </w:r>
      <w:r w:rsidR="00FE63CA" w:rsidRPr="00C62C47">
        <w:t>conditions for</w:t>
      </w:r>
      <w:bookmarkEnd w:id="825"/>
      <w:bookmarkEnd w:id="826"/>
      <w:r w:rsidR="00B745D2">
        <w:t xml:space="preserve"> hot-wet exposures</w:t>
      </w:r>
      <w:bookmarkEnd w:id="824"/>
    </w:p>
    <w:tbl>
      <w:tblPr>
        <w:tblStyle w:val="TableGrid"/>
        <w:tblW w:w="5344" w:type="pct"/>
        <w:tblInd w:w="-318" w:type="dxa"/>
        <w:tblLayout w:type="fixed"/>
        <w:tblLook w:val="04A0" w:firstRow="1" w:lastRow="0" w:firstColumn="1" w:lastColumn="0" w:noHBand="0" w:noVBand="1"/>
      </w:tblPr>
      <w:tblGrid>
        <w:gridCol w:w="1732"/>
        <w:gridCol w:w="3118"/>
        <w:gridCol w:w="850"/>
        <w:gridCol w:w="1276"/>
        <w:gridCol w:w="1276"/>
        <w:gridCol w:w="1431"/>
      </w:tblGrid>
      <w:tr w:rsidR="00F573EF" w:rsidRPr="00C62C47" w14:paraId="2C7B5420" w14:textId="77777777" w:rsidTr="0059029C">
        <w:trPr>
          <w:cantSplit/>
          <w:tblHeader/>
        </w:trPr>
        <w:tc>
          <w:tcPr>
            <w:tcW w:w="894" w:type="pct"/>
            <w:vMerge w:val="restart"/>
          </w:tcPr>
          <w:bookmarkEnd w:id="827"/>
          <w:p w14:paraId="251E89E4" w14:textId="77777777" w:rsidR="0081261A" w:rsidRPr="00C62C47" w:rsidRDefault="0081261A" w:rsidP="00910A68">
            <w:pPr>
              <w:pStyle w:val="TableHeaderCENTER"/>
              <w:keepNext/>
            </w:pPr>
            <w:r w:rsidRPr="00C62C47">
              <w:t>Standard test reference</w:t>
            </w:r>
          </w:p>
        </w:tc>
        <w:tc>
          <w:tcPr>
            <w:tcW w:w="1610" w:type="pct"/>
            <w:vMerge w:val="restart"/>
            <w:vAlign w:val="center"/>
          </w:tcPr>
          <w:p w14:paraId="1F9CC3D3" w14:textId="77777777" w:rsidR="0081261A" w:rsidRPr="00C62C47" w:rsidRDefault="0081261A" w:rsidP="00910A68">
            <w:pPr>
              <w:pStyle w:val="TableHeaderCENTER"/>
              <w:keepNext/>
            </w:pPr>
            <w:r w:rsidRPr="00C62C47">
              <w:t>Test</w:t>
            </w:r>
          </w:p>
        </w:tc>
        <w:tc>
          <w:tcPr>
            <w:tcW w:w="1757" w:type="pct"/>
            <w:gridSpan w:val="3"/>
            <w:vAlign w:val="center"/>
          </w:tcPr>
          <w:p w14:paraId="5C1140E1" w14:textId="77777777" w:rsidR="0081261A" w:rsidRPr="00C62C47" w:rsidRDefault="0081261A" w:rsidP="00910A68">
            <w:pPr>
              <w:pStyle w:val="TableHeaderCENTER"/>
              <w:keepNext/>
            </w:pPr>
            <w:r w:rsidRPr="00C62C47">
              <w:t>Test conditions</w:t>
            </w:r>
          </w:p>
        </w:tc>
        <w:tc>
          <w:tcPr>
            <w:tcW w:w="739" w:type="pct"/>
            <w:vMerge w:val="restart"/>
            <w:vAlign w:val="center"/>
          </w:tcPr>
          <w:p w14:paraId="1CF2DFAB" w14:textId="77777777" w:rsidR="0081261A" w:rsidRPr="00C62C47" w:rsidRDefault="0081261A" w:rsidP="00910A68">
            <w:pPr>
              <w:pStyle w:val="TableHeaderCENTER"/>
              <w:keepNext/>
            </w:pPr>
            <w:r w:rsidRPr="00C62C47">
              <w:t>Output</w:t>
            </w:r>
          </w:p>
        </w:tc>
      </w:tr>
      <w:tr w:rsidR="00F573EF" w:rsidRPr="00C62C47" w14:paraId="6AA69176" w14:textId="77777777" w:rsidTr="0059029C">
        <w:trPr>
          <w:cantSplit/>
          <w:tblHeader/>
        </w:trPr>
        <w:tc>
          <w:tcPr>
            <w:tcW w:w="894" w:type="pct"/>
            <w:vMerge/>
          </w:tcPr>
          <w:p w14:paraId="12572186" w14:textId="77777777" w:rsidR="0081261A" w:rsidRPr="00C62C47" w:rsidRDefault="0081261A" w:rsidP="00910A68">
            <w:pPr>
              <w:pStyle w:val="paragraph"/>
              <w:keepNext/>
              <w:ind w:left="-109"/>
            </w:pPr>
          </w:p>
        </w:tc>
        <w:tc>
          <w:tcPr>
            <w:tcW w:w="1610" w:type="pct"/>
            <w:vMerge/>
            <w:vAlign w:val="center"/>
          </w:tcPr>
          <w:p w14:paraId="33ADD99D" w14:textId="77777777" w:rsidR="0081261A" w:rsidRPr="00C62C47" w:rsidRDefault="0081261A" w:rsidP="00910A68">
            <w:pPr>
              <w:pStyle w:val="paragraph"/>
              <w:keepNext/>
              <w:ind w:left="-109"/>
              <w:jc w:val="center"/>
            </w:pPr>
          </w:p>
        </w:tc>
        <w:tc>
          <w:tcPr>
            <w:tcW w:w="439" w:type="pct"/>
            <w:vAlign w:val="center"/>
          </w:tcPr>
          <w:p w14:paraId="2F821DE6" w14:textId="77777777" w:rsidR="0081261A" w:rsidRPr="00C62C47" w:rsidRDefault="0081261A" w:rsidP="00910A68">
            <w:pPr>
              <w:pStyle w:val="TableHeaderCENTER"/>
              <w:keepNext/>
            </w:pPr>
            <w:r w:rsidRPr="00C62C47">
              <w:t>T</w:t>
            </w:r>
          </w:p>
          <w:p w14:paraId="2DC1CD6F" w14:textId="77777777" w:rsidR="0081261A" w:rsidRPr="00C62C47" w:rsidRDefault="0081261A" w:rsidP="00910A68">
            <w:pPr>
              <w:pStyle w:val="TableHeaderCENTER"/>
              <w:keepNext/>
            </w:pPr>
            <w:r w:rsidRPr="00C62C47">
              <w:t>[°C]</w:t>
            </w:r>
          </w:p>
        </w:tc>
        <w:tc>
          <w:tcPr>
            <w:tcW w:w="659" w:type="pct"/>
            <w:vAlign w:val="center"/>
          </w:tcPr>
          <w:p w14:paraId="7EF2DCBC" w14:textId="77777777" w:rsidR="0081261A" w:rsidRPr="00C62C47" w:rsidRDefault="0081261A" w:rsidP="00910A68">
            <w:pPr>
              <w:pStyle w:val="TableHeaderCENTER"/>
              <w:keepNext/>
            </w:pPr>
            <w:r w:rsidRPr="00C62C47">
              <w:t>Humidity</w:t>
            </w:r>
          </w:p>
          <w:p w14:paraId="460B0817" w14:textId="77777777" w:rsidR="0081261A" w:rsidRPr="00C62C47" w:rsidRDefault="0081261A" w:rsidP="00910A68">
            <w:pPr>
              <w:pStyle w:val="TableHeaderCENTER"/>
              <w:keepNext/>
            </w:pPr>
            <w:r w:rsidRPr="00C62C47">
              <w:t>[RH%]</w:t>
            </w:r>
          </w:p>
        </w:tc>
        <w:tc>
          <w:tcPr>
            <w:tcW w:w="659" w:type="pct"/>
            <w:vAlign w:val="center"/>
          </w:tcPr>
          <w:p w14:paraId="3042347F" w14:textId="77777777" w:rsidR="0081261A" w:rsidRPr="00C62C47" w:rsidRDefault="0081261A" w:rsidP="00910A68">
            <w:pPr>
              <w:pStyle w:val="TableHeaderCENTER"/>
              <w:keepNext/>
            </w:pPr>
            <w:r w:rsidRPr="00C62C47">
              <w:t>Duration</w:t>
            </w:r>
          </w:p>
          <w:p w14:paraId="76E4B351" w14:textId="77777777" w:rsidR="0081261A" w:rsidRPr="00C62C47" w:rsidRDefault="0081261A" w:rsidP="00910A68">
            <w:pPr>
              <w:pStyle w:val="TableHeaderCENTER"/>
              <w:keepNext/>
            </w:pPr>
            <w:r w:rsidRPr="00C62C47">
              <w:t>[Days]</w:t>
            </w:r>
          </w:p>
        </w:tc>
        <w:tc>
          <w:tcPr>
            <w:tcW w:w="739" w:type="pct"/>
            <w:vMerge/>
            <w:vAlign w:val="center"/>
          </w:tcPr>
          <w:p w14:paraId="3EC019B2" w14:textId="77777777" w:rsidR="0081261A" w:rsidRPr="00C62C47" w:rsidRDefault="0081261A" w:rsidP="00910A68">
            <w:pPr>
              <w:pStyle w:val="paragraph"/>
              <w:keepNext/>
              <w:ind w:left="-109"/>
              <w:jc w:val="center"/>
            </w:pPr>
          </w:p>
        </w:tc>
      </w:tr>
      <w:tr w:rsidR="00D77F0C" w:rsidRPr="00C62C47" w14:paraId="22E33A4C" w14:textId="77777777" w:rsidTr="0059029C">
        <w:trPr>
          <w:cantSplit/>
        </w:trPr>
        <w:tc>
          <w:tcPr>
            <w:tcW w:w="894" w:type="pct"/>
          </w:tcPr>
          <w:p w14:paraId="132746DE" w14:textId="2CEE4450" w:rsidR="00D77F0C" w:rsidRPr="00C62C47" w:rsidRDefault="00D77F0C" w:rsidP="00910A68">
            <w:pPr>
              <w:pStyle w:val="TablecellLEFT"/>
              <w:keepNext/>
            </w:pPr>
            <w:r>
              <w:t>ECSS-E-ST-10-03</w:t>
            </w:r>
          </w:p>
        </w:tc>
        <w:tc>
          <w:tcPr>
            <w:tcW w:w="1610" w:type="pct"/>
          </w:tcPr>
          <w:p w14:paraId="64D674CF" w14:textId="77777777" w:rsidR="00D77F0C" w:rsidRPr="00C62C47" w:rsidRDefault="00D77F0C" w:rsidP="00910A68">
            <w:pPr>
              <w:pStyle w:val="TablecellLEFT"/>
              <w:keepNext/>
            </w:pPr>
            <w:r>
              <w:t>Testing</w:t>
            </w:r>
          </w:p>
        </w:tc>
        <w:tc>
          <w:tcPr>
            <w:tcW w:w="439" w:type="pct"/>
            <w:vAlign w:val="center"/>
          </w:tcPr>
          <w:p w14:paraId="124C11F4" w14:textId="6BCD99CD" w:rsidR="00D77F0C" w:rsidRPr="00C62C47" w:rsidRDefault="002D1B73" w:rsidP="00910A68">
            <w:pPr>
              <w:pStyle w:val="TablecellCENTER"/>
              <w:keepNext/>
            </w:pPr>
            <w:r>
              <w:t>2-35</w:t>
            </w:r>
          </w:p>
        </w:tc>
        <w:tc>
          <w:tcPr>
            <w:tcW w:w="659" w:type="pct"/>
            <w:vAlign w:val="center"/>
          </w:tcPr>
          <w:p w14:paraId="0B596E93" w14:textId="70207E22" w:rsidR="00D77F0C" w:rsidRPr="00C62C47" w:rsidRDefault="002D1B73" w:rsidP="00910A68">
            <w:pPr>
              <w:pStyle w:val="TablecellCENTER"/>
              <w:keepNext/>
            </w:pPr>
            <w:r>
              <w:t>50-95</w:t>
            </w:r>
          </w:p>
        </w:tc>
        <w:tc>
          <w:tcPr>
            <w:tcW w:w="659" w:type="pct"/>
            <w:vAlign w:val="center"/>
          </w:tcPr>
          <w:p w14:paraId="00F3A1F9" w14:textId="7F4594A8" w:rsidR="00D77F0C" w:rsidRPr="00C62C47" w:rsidRDefault="002D1B73" w:rsidP="00910A68">
            <w:pPr>
              <w:pStyle w:val="TablecellCENTER"/>
              <w:keepNext/>
            </w:pPr>
            <w:r>
              <w:t>4 cycles</w:t>
            </w:r>
          </w:p>
        </w:tc>
        <w:tc>
          <w:tcPr>
            <w:tcW w:w="739" w:type="pct"/>
            <w:vAlign w:val="center"/>
          </w:tcPr>
          <w:p w14:paraId="1D997326" w14:textId="6E519775" w:rsidR="00D77F0C" w:rsidRPr="00C62C47" w:rsidRDefault="002D1B73" w:rsidP="00910A68">
            <w:pPr>
              <w:pStyle w:val="TablecellLEFT"/>
              <w:keepNext/>
            </w:pPr>
            <w:r>
              <w:t>Sequential check for deterioration</w:t>
            </w:r>
          </w:p>
        </w:tc>
      </w:tr>
      <w:tr w:rsidR="00F573EF" w:rsidRPr="00C62C47" w14:paraId="54CBF175" w14:textId="77777777" w:rsidTr="0059029C">
        <w:trPr>
          <w:cantSplit/>
        </w:trPr>
        <w:tc>
          <w:tcPr>
            <w:tcW w:w="894" w:type="pct"/>
          </w:tcPr>
          <w:p w14:paraId="02402B26" w14:textId="77777777" w:rsidR="0081261A" w:rsidRPr="00C62C47" w:rsidRDefault="0081261A" w:rsidP="00910A68">
            <w:pPr>
              <w:pStyle w:val="TablecellLEFT"/>
              <w:keepNext/>
            </w:pPr>
            <w:r w:rsidRPr="00C62C47">
              <w:t>EN 2243-5:2005</w:t>
            </w:r>
          </w:p>
        </w:tc>
        <w:tc>
          <w:tcPr>
            <w:tcW w:w="1610" w:type="pct"/>
            <w:vAlign w:val="center"/>
          </w:tcPr>
          <w:p w14:paraId="72C40F1B" w14:textId="77777777" w:rsidR="0081261A" w:rsidRPr="00C62C47" w:rsidRDefault="0081261A" w:rsidP="00910A68">
            <w:pPr>
              <w:pStyle w:val="TablecellLEFT"/>
              <w:keepNext/>
            </w:pPr>
            <w:r w:rsidRPr="00C62C47">
              <w:t>Aerospace series - Non-metallic materials - Structural adhesives - Test method - Part 5: Ageing tests</w:t>
            </w:r>
          </w:p>
        </w:tc>
        <w:tc>
          <w:tcPr>
            <w:tcW w:w="439" w:type="pct"/>
            <w:vAlign w:val="center"/>
          </w:tcPr>
          <w:p w14:paraId="66846D24" w14:textId="77777777" w:rsidR="0081261A" w:rsidRPr="00C62C47" w:rsidRDefault="0081261A" w:rsidP="00910A68">
            <w:pPr>
              <w:pStyle w:val="TablecellCENTER"/>
              <w:keepNext/>
            </w:pPr>
            <w:r w:rsidRPr="00C62C47">
              <w:t>50-70</w:t>
            </w:r>
          </w:p>
        </w:tc>
        <w:tc>
          <w:tcPr>
            <w:tcW w:w="659" w:type="pct"/>
            <w:vAlign w:val="center"/>
          </w:tcPr>
          <w:p w14:paraId="015BEDA7" w14:textId="77777777" w:rsidR="0081261A" w:rsidRPr="00C62C47" w:rsidRDefault="0081261A" w:rsidP="00910A68">
            <w:pPr>
              <w:pStyle w:val="TablecellCENTER"/>
              <w:keepNext/>
            </w:pPr>
            <w:r w:rsidRPr="00C62C47">
              <w:t>95-100</w:t>
            </w:r>
          </w:p>
        </w:tc>
        <w:tc>
          <w:tcPr>
            <w:tcW w:w="659" w:type="pct"/>
            <w:vAlign w:val="center"/>
          </w:tcPr>
          <w:p w14:paraId="3EB8BE8A" w14:textId="77777777" w:rsidR="0081261A" w:rsidRPr="00C62C47" w:rsidRDefault="0081261A" w:rsidP="00910A68">
            <w:pPr>
              <w:pStyle w:val="TablecellCENTER"/>
              <w:keepNext/>
            </w:pPr>
            <w:r w:rsidRPr="00C62C47">
              <w:t>30-90</w:t>
            </w:r>
          </w:p>
        </w:tc>
        <w:tc>
          <w:tcPr>
            <w:tcW w:w="739" w:type="pct"/>
            <w:vAlign w:val="center"/>
          </w:tcPr>
          <w:p w14:paraId="507287AE" w14:textId="77777777" w:rsidR="0081261A" w:rsidRPr="00C62C47" w:rsidRDefault="0081261A" w:rsidP="00910A68">
            <w:pPr>
              <w:pStyle w:val="TablecellLEFT"/>
              <w:keepNext/>
            </w:pPr>
            <w:r w:rsidRPr="00C62C47">
              <w:t>Reduction factor</w:t>
            </w:r>
            <w:r w:rsidR="00AE4FB2" w:rsidRPr="00C62C47">
              <w:t xml:space="preserve"> –key property</w:t>
            </w:r>
          </w:p>
        </w:tc>
      </w:tr>
      <w:tr w:rsidR="00F573EF" w:rsidRPr="00C62C47" w14:paraId="0E54183E" w14:textId="77777777" w:rsidTr="0059029C">
        <w:trPr>
          <w:cantSplit/>
        </w:trPr>
        <w:tc>
          <w:tcPr>
            <w:tcW w:w="894" w:type="pct"/>
          </w:tcPr>
          <w:p w14:paraId="2EFAE7C7" w14:textId="77777777" w:rsidR="00DF27CF" w:rsidRPr="00C62C47" w:rsidRDefault="006434E4" w:rsidP="00134F8F">
            <w:pPr>
              <w:pStyle w:val="TablecellLEFT"/>
            </w:pPr>
            <w:r w:rsidRPr="00C62C47">
              <w:t>ISO 9142:2003</w:t>
            </w:r>
          </w:p>
        </w:tc>
        <w:tc>
          <w:tcPr>
            <w:tcW w:w="1610" w:type="pct"/>
            <w:vAlign w:val="center"/>
          </w:tcPr>
          <w:p w14:paraId="6A9A81B3" w14:textId="77777777" w:rsidR="00DF27CF" w:rsidRPr="00C62C47" w:rsidRDefault="006434E4" w:rsidP="00134F8F">
            <w:pPr>
              <w:pStyle w:val="TablecellLEFT"/>
            </w:pPr>
            <w:r w:rsidRPr="00C62C47">
              <w:t>Adhesives -- Guide to the selection of standard laboratory ageing conditions for testing bonded joints</w:t>
            </w:r>
            <w:r w:rsidR="00B67410" w:rsidRPr="00C62C47">
              <w:t>, Annex C</w:t>
            </w:r>
          </w:p>
        </w:tc>
        <w:tc>
          <w:tcPr>
            <w:tcW w:w="439" w:type="pct"/>
            <w:vAlign w:val="center"/>
          </w:tcPr>
          <w:p w14:paraId="446EAA03" w14:textId="77777777" w:rsidR="00DF27CF" w:rsidRPr="00C62C47" w:rsidRDefault="00B67410" w:rsidP="00F573EF">
            <w:pPr>
              <w:pStyle w:val="TablecellCENTER"/>
            </w:pPr>
            <w:r w:rsidRPr="00C62C47">
              <w:t>70</w:t>
            </w:r>
          </w:p>
        </w:tc>
        <w:tc>
          <w:tcPr>
            <w:tcW w:w="659" w:type="pct"/>
            <w:vAlign w:val="center"/>
          </w:tcPr>
          <w:p w14:paraId="647D03D6" w14:textId="77777777" w:rsidR="00DF27CF" w:rsidRPr="00C62C47" w:rsidRDefault="00B67410" w:rsidP="00F573EF">
            <w:pPr>
              <w:pStyle w:val="TablecellCENTER"/>
            </w:pPr>
            <w:r w:rsidRPr="00C62C47">
              <w:t>90-100</w:t>
            </w:r>
          </w:p>
        </w:tc>
        <w:tc>
          <w:tcPr>
            <w:tcW w:w="659" w:type="pct"/>
            <w:vAlign w:val="center"/>
          </w:tcPr>
          <w:p w14:paraId="2B092546" w14:textId="77777777" w:rsidR="00DF27CF" w:rsidRPr="00C62C47" w:rsidRDefault="00B67410" w:rsidP="00F573EF">
            <w:pPr>
              <w:pStyle w:val="TablecellCENTER"/>
            </w:pPr>
            <w:r w:rsidRPr="00C62C47">
              <w:t>42</w:t>
            </w:r>
          </w:p>
        </w:tc>
        <w:tc>
          <w:tcPr>
            <w:tcW w:w="739" w:type="pct"/>
            <w:vAlign w:val="center"/>
          </w:tcPr>
          <w:p w14:paraId="18E7C3ED" w14:textId="77777777" w:rsidR="00DF27CF" w:rsidRPr="00C62C47" w:rsidRDefault="00027C6F" w:rsidP="00134F8F">
            <w:pPr>
              <w:pStyle w:val="TablecellLEFT"/>
            </w:pPr>
            <w:r w:rsidRPr="00C62C47">
              <w:t>Ageing ratios</w:t>
            </w:r>
          </w:p>
        </w:tc>
      </w:tr>
      <w:tr w:rsidR="00F573EF" w:rsidRPr="00C62C47" w14:paraId="22072FC0" w14:textId="77777777" w:rsidTr="0059029C">
        <w:trPr>
          <w:cantSplit/>
        </w:trPr>
        <w:tc>
          <w:tcPr>
            <w:tcW w:w="894" w:type="pct"/>
          </w:tcPr>
          <w:p w14:paraId="4B32BE64" w14:textId="77777777" w:rsidR="00834B18" w:rsidRPr="00C62C47" w:rsidRDefault="003B7CAA" w:rsidP="003B7CAA">
            <w:pPr>
              <w:pStyle w:val="TablecellLEFT"/>
            </w:pPr>
            <w:r w:rsidRPr="00C62C47">
              <w:t>ASTM D618</w:t>
            </w:r>
            <w:r w:rsidR="00834B18" w:rsidRPr="00C62C47">
              <w:t>-13</w:t>
            </w:r>
          </w:p>
        </w:tc>
        <w:tc>
          <w:tcPr>
            <w:tcW w:w="1610" w:type="pct"/>
            <w:vAlign w:val="center"/>
          </w:tcPr>
          <w:p w14:paraId="74BEE12F" w14:textId="77777777" w:rsidR="00834B18" w:rsidRPr="00C62C47" w:rsidRDefault="00834B18" w:rsidP="00134F8F">
            <w:pPr>
              <w:pStyle w:val="TablecellLEFT"/>
            </w:pPr>
            <w:r w:rsidRPr="00C62C47">
              <w:t>Standard Practice for Conditioning Plastics for Testing, Procedure C</w:t>
            </w:r>
          </w:p>
        </w:tc>
        <w:tc>
          <w:tcPr>
            <w:tcW w:w="439" w:type="pct"/>
            <w:vAlign w:val="center"/>
          </w:tcPr>
          <w:p w14:paraId="59D1C6A0" w14:textId="77777777" w:rsidR="00834B18" w:rsidRPr="00C62C47" w:rsidRDefault="00834B18" w:rsidP="00F573EF">
            <w:pPr>
              <w:pStyle w:val="TablecellCENTER"/>
            </w:pPr>
            <w:r w:rsidRPr="00C62C47">
              <w:t>35</w:t>
            </w:r>
          </w:p>
        </w:tc>
        <w:tc>
          <w:tcPr>
            <w:tcW w:w="659" w:type="pct"/>
            <w:vAlign w:val="center"/>
          </w:tcPr>
          <w:p w14:paraId="5FBDE062" w14:textId="77777777" w:rsidR="00834B18" w:rsidRPr="00C62C47" w:rsidRDefault="00834B18" w:rsidP="00F573EF">
            <w:pPr>
              <w:pStyle w:val="TablecellCENTER"/>
            </w:pPr>
            <w:r w:rsidRPr="00C62C47">
              <w:t>90</w:t>
            </w:r>
          </w:p>
        </w:tc>
        <w:tc>
          <w:tcPr>
            <w:tcW w:w="659" w:type="pct"/>
            <w:vAlign w:val="center"/>
          </w:tcPr>
          <w:p w14:paraId="1255FDE6" w14:textId="77777777" w:rsidR="00834B18" w:rsidRPr="00C62C47" w:rsidRDefault="00834B18" w:rsidP="00F573EF">
            <w:pPr>
              <w:pStyle w:val="TablecellCENTER"/>
            </w:pPr>
            <w:r w:rsidRPr="00C62C47">
              <w:t>4</w:t>
            </w:r>
          </w:p>
        </w:tc>
        <w:tc>
          <w:tcPr>
            <w:tcW w:w="739" w:type="pct"/>
            <w:vAlign w:val="center"/>
          </w:tcPr>
          <w:p w14:paraId="07FA226C" w14:textId="77777777" w:rsidR="00834B18" w:rsidRPr="00C62C47" w:rsidRDefault="00834B18" w:rsidP="00134F8F">
            <w:pPr>
              <w:pStyle w:val="TablecellLEFT"/>
            </w:pPr>
            <w:r w:rsidRPr="00C62C47">
              <w:t>n/a</w:t>
            </w:r>
          </w:p>
        </w:tc>
      </w:tr>
      <w:tr w:rsidR="00F573EF" w:rsidRPr="00C62C47" w14:paraId="04394A6D" w14:textId="77777777" w:rsidTr="0059029C">
        <w:trPr>
          <w:cantSplit/>
        </w:trPr>
        <w:tc>
          <w:tcPr>
            <w:tcW w:w="894" w:type="pct"/>
          </w:tcPr>
          <w:p w14:paraId="08BF9A2B" w14:textId="77777777" w:rsidR="00834B18" w:rsidRPr="00C62C47" w:rsidRDefault="00834B18" w:rsidP="00134F8F">
            <w:pPr>
              <w:pStyle w:val="TablecellLEFT"/>
            </w:pPr>
            <w:r w:rsidRPr="00C62C47">
              <w:t>ISO 291:2008</w:t>
            </w:r>
          </w:p>
        </w:tc>
        <w:tc>
          <w:tcPr>
            <w:tcW w:w="1610" w:type="pct"/>
            <w:vAlign w:val="center"/>
          </w:tcPr>
          <w:p w14:paraId="398A06B0" w14:textId="77777777" w:rsidR="00834B18" w:rsidRPr="00C62C47" w:rsidRDefault="00F573EF" w:rsidP="00134F8F">
            <w:pPr>
              <w:pStyle w:val="TablecellLEFT"/>
            </w:pPr>
            <w:r w:rsidRPr="00C62C47">
              <w:t xml:space="preserve">Plastics </w:t>
            </w:r>
            <w:r w:rsidR="00805D5A" w:rsidRPr="00C62C47">
              <w:t>- Standard atmospheres for conditioning and testing</w:t>
            </w:r>
          </w:p>
        </w:tc>
        <w:tc>
          <w:tcPr>
            <w:tcW w:w="439" w:type="pct"/>
            <w:vAlign w:val="center"/>
          </w:tcPr>
          <w:p w14:paraId="7F2F6813" w14:textId="77777777" w:rsidR="00834B18" w:rsidRPr="00C62C47" w:rsidRDefault="00805D5A" w:rsidP="00F573EF">
            <w:pPr>
              <w:pStyle w:val="TablecellCENTER"/>
            </w:pPr>
            <w:r w:rsidRPr="00C62C47">
              <w:t>23 - 27</w:t>
            </w:r>
          </w:p>
        </w:tc>
        <w:tc>
          <w:tcPr>
            <w:tcW w:w="659" w:type="pct"/>
            <w:vAlign w:val="center"/>
          </w:tcPr>
          <w:p w14:paraId="58B88E72" w14:textId="77777777" w:rsidR="00834B18" w:rsidRPr="00C62C47" w:rsidRDefault="00805D5A" w:rsidP="00F573EF">
            <w:pPr>
              <w:pStyle w:val="TablecellCENTER"/>
            </w:pPr>
            <w:r w:rsidRPr="00C62C47">
              <w:t>50-65</w:t>
            </w:r>
          </w:p>
        </w:tc>
        <w:tc>
          <w:tcPr>
            <w:tcW w:w="659" w:type="pct"/>
            <w:vAlign w:val="center"/>
          </w:tcPr>
          <w:p w14:paraId="3B3D9AD5" w14:textId="77777777" w:rsidR="00834B18" w:rsidRPr="00C62C47" w:rsidRDefault="00FA3F10" w:rsidP="00F573EF">
            <w:pPr>
              <w:pStyle w:val="TablecellCENTER"/>
            </w:pPr>
            <w:r w:rsidRPr="00C62C47">
              <w:t>Thickness dependent</w:t>
            </w:r>
          </w:p>
        </w:tc>
        <w:tc>
          <w:tcPr>
            <w:tcW w:w="739" w:type="pct"/>
            <w:vAlign w:val="center"/>
          </w:tcPr>
          <w:p w14:paraId="4569BB0A" w14:textId="77777777" w:rsidR="00834B18" w:rsidRPr="00C62C47" w:rsidRDefault="00FA3F10" w:rsidP="00134F8F">
            <w:pPr>
              <w:pStyle w:val="TablecellLEFT"/>
            </w:pPr>
            <w:r w:rsidRPr="00C62C47">
              <w:t>n/a</w:t>
            </w:r>
          </w:p>
        </w:tc>
      </w:tr>
      <w:tr w:rsidR="00F573EF" w:rsidRPr="00C62C47" w14:paraId="1D180656" w14:textId="77777777" w:rsidTr="0059029C">
        <w:trPr>
          <w:cantSplit/>
        </w:trPr>
        <w:tc>
          <w:tcPr>
            <w:tcW w:w="894" w:type="pct"/>
          </w:tcPr>
          <w:p w14:paraId="24E8D845" w14:textId="77777777" w:rsidR="00805D5A" w:rsidRPr="00C62C47" w:rsidRDefault="001E5A9C" w:rsidP="00134F8F">
            <w:pPr>
              <w:pStyle w:val="TablecellLEFT"/>
            </w:pPr>
            <w:r w:rsidRPr="00C62C47">
              <w:t>*</w:t>
            </w:r>
            <w:r w:rsidR="00980E54" w:rsidRPr="00C62C47">
              <w:t xml:space="preserve">ASTM D5229 / D5229M </w:t>
            </w:r>
            <w:r w:rsidR="003B7CAA" w:rsidRPr="00C62C47">
              <w:t>–</w:t>
            </w:r>
            <w:r w:rsidR="00980E54" w:rsidRPr="00C62C47">
              <w:t xml:space="preserve"> 14</w:t>
            </w:r>
          </w:p>
        </w:tc>
        <w:tc>
          <w:tcPr>
            <w:tcW w:w="1610" w:type="pct"/>
            <w:vAlign w:val="center"/>
          </w:tcPr>
          <w:p w14:paraId="13BD8A0A" w14:textId="77777777" w:rsidR="00805D5A" w:rsidRPr="00C62C47" w:rsidRDefault="00980E54" w:rsidP="00134F8F">
            <w:pPr>
              <w:pStyle w:val="TablecellLEFT"/>
            </w:pPr>
            <w:r w:rsidRPr="00C62C47">
              <w:t>Standard Test Method for Moisture Absorption Properties and Equilibrium Conditioning of Polymer Matrix Composite Materials</w:t>
            </w:r>
          </w:p>
        </w:tc>
        <w:tc>
          <w:tcPr>
            <w:tcW w:w="439" w:type="pct"/>
            <w:vAlign w:val="center"/>
          </w:tcPr>
          <w:p w14:paraId="6965533C" w14:textId="605F861E" w:rsidR="00805D5A" w:rsidRPr="00C62C47" w:rsidRDefault="006D4F6C" w:rsidP="00F573EF">
            <w:pPr>
              <w:pStyle w:val="TablecellCENTER"/>
            </w:pPr>
            <w:r>
              <w:t>25 below Tg</w:t>
            </w:r>
          </w:p>
        </w:tc>
        <w:tc>
          <w:tcPr>
            <w:tcW w:w="659" w:type="pct"/>
            <w:vAlign w:val="center"/>
          </w:tcPr>
          <w:p w14:paraId="6F370813" w14:textId="77777777" w:rsidR="00805D5A" w:rsidRPr="00C62C47" w:rsidRDefault="001E5A9C" w:rsidP="00F573EF">
            <w:pPr>
              <w:pStyle w:val="TablecellCENTER"/>
            </w:pPr>
            <w:r w:rsidRPr="00C62C47">
              <w:t>85-98</w:t>
            </w:r>
          </w:p>
        </w:tc>
        <w:tc>
          <w:tcPr>
            <w:tcW w:w="659" w:type="pct"/>
            <w:vAlign w:val="center"/>
          </w:tcPr>
          <w:p w14:paraId="2D3DB498" w14:textId="77777777" w:rsidR="00805D5A" w:rsidRPr="00C62C47" w:rsidRDefault="00F244BC" w:rsidP="00F573EF">
            <w:pPr>
              <w:pStyle w:val="TablecellCENTER"/>
            </w:pPr>
            <w:r w:rsidRPr="00C62C47">
              <w:t>variable</w:t>
            </w:r>
          </w:p>
        </w:tc>
        <w:tc>
          <w:tcPr>
            <w:tcW w:w="739" w:type="pct"/>
            <w:vAlign w:val="center"/>
          </w:tcPr>
          <w:p w14:paraId="3345F014" w14:textId="77777777" w:rsidR="00805D5A" w:rsidRPr="00C62C47" w:rsidRDefault="001E5A9C" w:rsidP="00134F8F">
            <w:pPr>
              <w:pStyle w:val="TablecellLEFT"/>
            </w:pPr>
            <w:r w:rsidRPr="00C62C47">
              <w:t xml:space="preserve">Plot: mass vs. time, equilibrium </w:t>
            </w:r>
            <w:r w:rsidRPr="00C62C47">
              <w:rPr>
                <w:u w:val="single"/>
              </w:rPr>
              <w:t>moisture</w:t>
            </w:r>
            <w:r w:rsidRPr="00C62C47">
              <w:t xml:space="preserve"> content, diffusivity</w:t>
            </w:r>
          </w:p>
        </w:tc>
      </w:tr>
      <w:tr w:rsidR="00F573EF" w:rsidRPr="00C62C47" w14:paraId="7F9ED5E8" w14:textId="77777777" w:rsidTr="0059029C">
        <w:trPr>
          <w:cantSplit/>
        </w:trPr>
        <w:tc>
          <w:tcPr>
            <w:tcW w:w="894" w:type="pct"/>
          </w:tcPr>
          <w:p w14:paraId="3DB7C744" w14:textId="77777777" w:rsidR="00834B18" w:rsidRPr="00C62C47" w:rsidRDefault="00834B18" w:rsidP="00134F8F">
            <w:pPr>
              <w:pStyle w:val="TablecellLEFT"/>
            </w:pPr>
            <w:r w:rsidRPr="00C62C47">
              <w:t>ASTM D1828 - 01(2013)</w:t>
            </w:r>
          </w:p>
        </w:tc>
        <w:tc>
          <w:tcPr>
            <w:tcW w:w="1610" w:type="pct"/>
            <w:vAlign w:val="center"/>
          </w:tcPr>
          <w:p w14:paraId="4E64541E" w14:textId="77777777" w:rsidR="00834B18" w:rsidRPr="00C62C47" w:rsidRDefault="00834B18" w:rsidP="00134F8F">
            <w:pPr>
              <w:pStyle w:val="TablecellLEFT"/>
            </w:pPr>
            <w:r w:rsidRPr="00C62C47">
              <w:t>Atmospheric Exposure of Adhesive-Bonded Joints and Structures</w:t>
            </w:r>
          </w:p>
        </w:tc>
        <w:tc>
          <w:tcPr>
            <w:tcW w:w="1757" w:type="pct"/>
            <w:gridSpan w:val="3"/>
            <w:vAlign w:val="center"/>
          </w:tcPr>
          <w:p w14:paraId="79FBE99F" w14:textId="77777777" w:rsidR="00834B18" w:rsidRPr="00C62C47" w:rsidRDefault="00834B18" w:rsidP="00134F8F">
            <w:pPr>
              <w:pStyle w:val="TablecellLEFT"/>
            </w:pPr>
            <w:r w:rsidRPr="00C62C47">
              <w:t>natural atmospheric exposure</w:t>
            </w:r>
          </w:p>
          <w:p w14:paraId="503E7A16" w14:textId="77777777" w:rsidR="00834B18" w:rsidRPr="00C62C47" w:rsidRDefault="00834B18" w:rsidP="00134F8F">
            <w:pPr>
              <w:pStyle w:val="TablecellLEFT"/>
            </w:pPr>
            <w:r w:rsidRPr="00C62C47">
              <w:t>(no acceleration)</w:t>
            </w:r>
          </w:p>
        </w:tc>
        <w:tc>
          <w:tcPr>
            <w:tcW w:w="739" w:type="pct"/>
            <w:vAlign w:val="center"/>
          </w:tcPr>
          <w:p w14:paraId="07DE8B9E" w14:textId="77777777" w:rsidR="00834B18" w:rsidRPr="00C62C47" w:rsidRDefault="00834B18" w:rsidP="00134F8F">
            <w:pPr>
              <w:pStyle w:val="TablecellLEFT"/>
            </w:pPr>
            <w:r w:rsidRPr="00C62C47">
              <w:t>Visual, Qualitative changes</w:t>
            </w:r>
          </w:p>
        </w:tc>
      </w:tr>
      <w:tr w:rsidR="002533CC" w:rsidRPr="00C62C47" w14:paraId="7265B05D" w14:textId="77777777" w:rsidTr="00AF7FBE">
        <w:trPr>
          <w:cantSplit/>
        </w:trPr>
        <w:tc>
          <w:tcPr>
            <w:tcW w:w="5000" w:type="pct"/>
            <w:gridSpan w:val="6"/>
          </w:tcPr>
          <w:p w14:paraId="0B811740" w14:textId="77777777" w:rsidR="002533CC" w:rsidRPr="00C62C47" w:rsidRDefault="001E5A9C" w:rsidP="00134F8F">
            <w:pPr>
              <w:pStyle w:val="TableNote"/>
            </w:pPr>
            <w:r w:rsidRPr="00C62C47">
              <w:t>NOTE: * Applicable for CFRP-core-CFRP sandwich structures</w:t>
            </w:r>
          </w:p>
        </w:tc>
      </w:tr>
    </w:tbl>
    <w:p w14:paraId="422BCFE1" w14:textId="77777777" w:rsidR="00F244BC" w:rsidRPr="00C62C47" w:rsidRDefault="00F244BC" w:rsidP="00F573EF">
      <w:pPr>
        <w:pStyle w:val="paragraph"/>
      </w:pPr>
    </w:p>
    <w:p w14:paraId="25D2BA64" w14:textId="77777777" w:rsidR="005C0069" w:rsidRPr="00C62C47" w:rsidRDefault="00F573EF" w:rsidP="001C4C52">
      <w:pPr>
        <w:pStyle w:val="CaptionAnnexTable"/>
      </w:pPr>
      <w:bookmarkStart w:id="828" w:name="ECSS_Q_ST_70_16_1460285"/>
      <w:bookmarkStart w:id="829" w:name="_Ref515024821"/>
      <w:bookmarkStart w:id="830" w:name="_Toc60665735"/>
      <w:bookmarkEnd w:id="828"/>
      <w:r w:rsidRPr="00C62C47">
        <w:lastRenderedPageBreak/>
        <w:t>:</w:t>
      </w:r>
      <w:r w:rsidR="005C0069" w:rsidRPr="00C62C47">
        <w:t xml:space="preserve"> </w:t>
      </w:r>
      <w:bookmarkStart w:id="831" w:name="_Ref506756202"/>
      <w:r w:rsidR="005C0069" w:rsidRPr="00C62C47">
        <w:t>Examples of standard durability test</w:t>
      </w:r>
      <w:r w:rsidR="00834B18" w:rsidRPr="00C62C47">
        <w:t>s</w:t>
      </w:r>
      <w:r w:rsidR="001E5A9C" w:rsidRPr="00C62C47">
        <w:t xml:space="preserve"> (mechanical and humidity stress combined)</w:t>
      </w:r>
      <w:bookmarkEnd w:id="829"/>
      <w:bookmarkEnd w:id="830"/>
      <w:r w:rsidR="005C0069" w:rsidRPr="00C62C47">
        <w:t xml:space="preserve"> </w:t>
      </w:r>
      <w:bookmarkEnd w:id="831"/>
    </w:p>
    <w:tbl>
      <w:tblPr>
        <w:tblStyle w:val="TableGrid"/>
        <w:tblW w:w="5344" w:type="pct"/>
        <w:tblInd w:w="-318" w:type="dxa"/>
        <w:tblLayout w:type="fixed"/>
        <w:tblLook w:val="04A0" w:firstRow="1" w:lastRow="0" w:firstColumn="1" w:lastColumn="0" w:noHBand="0" w:noVBand="1"/>
      </w:tblPr>
      <w:tblGrid>
        <w:gridCol w:w="1663"/>
        <w:gridCol w:w="2767"/>
        <w:gridCol w:w="968"/>
        <w:gridCol w:w="1241"/>
        <w:gridCol w:w="1245"/>
        <w:gridCol w:w="1799"/>
      </w:tblGrid>
      <w:tr w:rsidR="00027C6F" w:rsidRPr="00C62C47" w14:paraId="641D16D1" w14:textId="77777777" w:rsidTr="00F573EF">
        <w:trPr>
          <w:cantSplit/>
        </w:trPr>
        <w:tc>
          <w:tcPr>
            <w:tcW w:w="858" w:type="pct"/>
            <w:vMerge w:val="restart"/>
          </w:tcPr>
          <w:p w14:paraId="20454507" w14:textId="77777777" w:rsidR="00027C6F" w:rsidRPr="00C62C47" w:rsidRDefault="00027C6F" w:rsidP="00134F8F">
            <w:pPr>
              <w:pStyle w:val="TableHeaderCENTER"/>
            </w:pPr>
            <w:r w:rsidRPr="00C62C47">
              <w:t>Standard test reference</w:t>
            </w:r>
          </w:p>
        </w:tc>
        <w:tc>
          <w:tcPr>
            <w:tcW w:w="1429" w:type="pct"/>
            <w:vMerge w:val="restart"/>
            <w:vAlign w:val="center"/>
          </w:tcPr>
          <w:p w14:paraId="1C75E7F3" w14:textId="77777777" w:rsidR="00027C6F" w:rsidRPr="00C62C47" w:rsidRDefault="00027C6F" w:rsidP="00134F8F">
            <w:pPr>
              <w:pStyle w:val="TableHeaderCENTER"/>
            </w:pPr>
            <w:r w:rsidRPr="00C62C47">
              <w:t>Test</w:t>
            </w:r>
          </w:p>
        </w:tc>
        <w:tc>
          <w:tcPr>
            <w:tcW w:w="1784" w:type="pct"/>
            <w:gridSpan w:val="3"/>
            <w:vAlign w:val="center"/>
          </w:tcPr>
          <w:p w14:paraId="725016E9" w14:textId="77777777" w:rsidR="00027C6F" w:rsidRPr="00C62C47" w:rsidRDefault="00027C6F" w:rsidP="00134F8F">
            <w:pPr>
              <w:pStyle w:val="TableHeaderCENTER"/>
            </w:pPr>
            <w:r w:rsidRPr="00C62C47">
              <w:t>Test conditions</w:t>
            </w:r>
          </w:p>
        </w:tc>
        <w:tc>
          <w:tcPr>
            <w:tcW w:w="929" w:type="pct"/>
            <w:vMerge w:val="restart"/>
            <w:vAlign w:val="center"/>
          </w:tcPr>
          <w:p w14:paraId="058BED59" w14:textId="77777777" w:rsidR="00027C6F" w:rsidRPr="00C62C47" w:rsidRDefault="00027C6F" w:rsidP="00134F8F">
            <w:pPr>
              <w:pStyle w:val="TableHeaderCENTER"/>
            </w:pPr>
            <w:r w:rsidRPr="00C62C47">
              <w:t>Output</w:t>
            </w:r>
          </w:p>
        </w:tc>
      </w:tr>
      <w:tr w:rsidR="005C0069" w:rsidRPr="00C62C47" w14:paraId="38716DC2" w14:textId="77777777" w:rsidTr="00F573EF">
        <w:trPr>
          <w:cantSplit/>
        </w:trPr>
        <w:tc>
          <w:tcPr>
            <w:tcW w:w="858" w:type="pct"/>
            <w:vMerge/>
          </w:tcPr>
          <w:p w14:paraId="4B014590" w14:textId="77777777" w:rsidR="005C0069" w:rsidRPr="00C62C47" w:rsidRDefault="005C0069" w:rsidP="006434E4">
            <w:pPr>
              <w:pStyle w:val="paragraph"/>
              <w:ind w:left="-109"/>
            </w:pPr>
          </w:p>
        </w:tc>
        <w:tc>
          <w:tcPr>
            <w:tcW w:w="1429" w:type="pct"/>
            <w:vMerge/>
            <w:vAlign w:val="center"/>
          </w:tcPr>
          <w:p w14:paraId="0AD685E6" w14:textId="77777777" w:rsidR="005C0069" w:rsidRPr="00C62C47" w:rsidRDefault="005C0069" w:rsidP="006434E4">
            <w:pPr>
              <w:pStyle w:val="paragraph"/>
              <w:ind w:left="-109"/>
              <w:jc w:val="left"/>
            </w:pPr>
          </w:p>
        </w:tc>
        <w:tc>
          <w:tcPr>
            <w:tcW w:w="500" w:type="pct"/>
            <w:vAlign w:val="center"/>
          </w:tcPr>
          <w:p w14:paraId="62DB8133" w14:textId="77777777" w:rsidR="005C0069" w:rsidRPr="00C62C47" w:rsidRDefault="005C0069" w:rsidP="0022511E">
            <w:pPr>
              <w:pStyle w:val="paragraph"/>
              <w:ind w:left="-109"/>
              <w:jc w:val="center"/>
              <w:rPr>
                <w:b/>
              </w:rPr>
            </w:pPr>
            <w:r w:rsidRPr="00C62C47">
              <w:rPr>
                <w:b/>
              </w:rPr>
              <w:t>T</w:t>
            </w:r>
          </w:p>
          <w:p w14:paraId="19F867A8" w14:textId="77777777" w:rsidR="005C0069" w:rsidRPr="00C62C47" w:rsidRDefault="005C0069" w:rsidP="006434E4">
            <w:pPr>
              <w:pStyle w:val="paragraph"/>
              <w:ind w:left="-109"/>
              <w:jc w:val="center"/>
            </w:pPr>
            <w:r w:rsidRPr="00C62C47">
              <w:rPr>
                <w:b/>
              </w:rPr>
              <w:t>[°C]</w:t>
            </w:r>
          </w:p>
        </w:tc>
        <w:tc>
          <w:tcPr>
            <w:tcW w:w="641" w:type="pct"/>
            <w:vAlign w:val="center"/>
          </w:tcPr>
          <w:p w14:paraId="69AD619C" w14:textId="77777777" w:rsidR="005C0069" w:rsidRPr="00C62C47" w:rsidRDefault="005C0069" w:rsidP="0022511E">
            <w:pPr>
              <w:pStyle w:val="paragraph"/>
              <w:ind w:left="-109"/>
              <w:jc w:val="center"/>
              <w:rPr>
                <w:b/>
              </w:rPr>
            </w:pPr>
            <w:r w:rsidRPr="00C62C47">
              <w:rPr>
                <w:b/>
              </w:rPr>
              <w:t>Humidity</w:t>
            </w:r>
          </w:p>
          <w:p w14:paraId="3B8685BF" w14:textId="77777777" w:rsidR="005C0069" w:rsidRPr="00C62C47" w:rsidRDefault="005C0069" w:rsidP="006434E4">
            <w:pPr>
              <w:pStyle w:val="paragraph"/>
              <w:ind w:left="-109"/>
              <w:jc w:val="center"/>
            </w:pPr>
            <w:r w:rsidRPr="00C62C47">
              <w:rPr>
                <w:b/>
              </w:rPr>
              <w:t>[RH%]</w:t>
            </w:r>
          </w:p>
        </w:tc>
        <w:tc>
          <w:tcPr>
            <w:tcW w:w="643" w:type="pct"/>
          </w:tcPr>
          <w:p w14:paraId="32C5D5B1" w14:textId="77777777" w:rsidR="005C0069" w:rsidRPr="00C62C47" w:rsidRDefault="005C0069" w:rsidP="005C0069">
            <w:pPr>
              <w:pStyle w:val="paragraph"/>
              <w:ind w:left="-109"/>
              <w:jc w:val="center"/>
              <w:rPr>
                <w:b/>
              </w:rPr>
            </w:pPr>
            <w:r w:rsidRPr="00C62C47">
              <w:rPr>
                <w:b/>
              </w:rPr>
              <w:t>Duration</w:t>
            </w:r>
          </w:p>
          <w:p w14:paraId="6AA3B0F4" w14:textId="77777777" w:rsidR="005C0069" w:rsidRPr="00C62C47" w:rsidRDefault="005C0069" w:rsidP="005C0069">
            <w:pPr>
              <w:pStyle w:val="paragraph"/>
              <w:ind w:left="-109"/>
              <w:jc w:val="center"/>
            </w:pPr>
            <w:r w:rsidRPr="00C62C47">
              <w:rPr>
                <w:b/>
              </w:rPr>
              <w:t>[Days]</w:t>
            </w:r>
          </w:p>
        </w:tc>
        <w:tc>
          <w:tcPr>
            <w:tcW w:w="929" w:type="pct"/>
            <w:vMerge/>
            <w:vAlign w:val="center"/>
          </w:tcPr>
          <w:p w14:paraId="24C86FB0" w14:textId="77777777" w:rsidR="005C0069" w:rsidRPr="00C62C47" w:rsidRDefault="005C0069" w:rsidP="006434E4">
            <w:pPr>
              <w:pStyle w:val="paragraph"/>
              <w:ind w:left="-109"/>
              <w:jc w:val="center"/>
            </w:pPr>
          </w:p>
        </w:tc>
      </w:tr>
      <w:tr w:rsidR="006434E4" w:rsidRPr="00C62C47" w14:paraId="6B7953EF" w14:textId="77777777" w:rsidTr="00F573EF">
        <w:trPr>
          <w:cantSplit/>
        </w:trPr>
        <w:tc>
          <w:tcPr>
            <w:tcW w:w="858" w:type="pct"/>
          </w:tcPr>
          <w:p w14:paraId="728C7581" w14:textId="77777777" w:rsidR="006434E4" w:rsidRPr="00C62C47" w:rsidRDefault="006434E4" w:rsidP="00134F8F">
            <w:pPr>
              <w:pStyle w:val="TablecellLEFT"/>
            </w:pPr>
            <w:r w:rsidRPr="00C62C47">
              <w:t>ASTM D2919 - 01(2014)</w:t>
            </w:r>
          </w:p>
        </w:tc>
        <w:tc>
          <w:tcPr>
            <w:tcW w:w="1429" w:type="pct"/>
            <w:vAlign w:val="center"/>
          </w:tcPr>
          <w:p w14:paraId="1184C163" w14:textId="77777777" w:rsidR="006434E4" w:rsidRPr="00C62C47" w:rsidRDefault="006434E4" w:rsidP="00134F8F">
            <w:pPr>
              <w:pStyle w:val="TablecellLEFT"/>
            </w:pPr>
            <w:r w:rsidRPr="00C62C47">
              <w:t>Standard Test Method for Determining Durability of Adhesive Joints Stressed in Shear by Tension Loading</w:t>
            </w:r>
          </w:p>
        </w:tc>
        <w:tc>
          <w:tcPr>
            <w:tcW w:w="500" w:type="pct"/>
            <w:vAlign w:val="center"/>
          </w:tcPr>
          <w:p w14:paraId="2CFBBF9E" w14:textId="77777777" w:rsidR="006434E4" w:rsidRPr="00C62C47" w:rsidRDefault="006434E4" w:rsidP="00F573EF">
            <w:pPr>
              <w:pStyle w:val="TablecellCENTER"/>
            </w:pPr>
            <w:r w:rsidRPr="00C62C47">
              <w:t>23-50</w:t>
            </w:r>
          </w:p>
        </w:tc>
        <w:tc>
          <w:tcPr>
            <w:tcW w:w="641" w:type="pct"/>
            <w:vAlign w:val="center"/>
          </w:tcPr>
          <w:p w14:paraId="50F2E345" w14:textId="77777777" w:rsidR="006434E4" w:rsidRPr="00C62C47" w:rsidRDefault="006434E4" w:rsidP="00F573EF">
            <w:pPr>
              <w:pStyle w:val="TablecellCENTER"/>
            </w:pPr>
            <w:r w:rsidRPr="00C62C47">
              <w:t>15-100</w:t>
            </w:r>
          </w:p>
        </w:tc>
        <w:tc>
          <w:tcPr>
            <w:tcW w:w="643" w:type="pct"/>
            <w:vAlign w:val="center"/>
          </w:tcPr>
          <w:p w14:paraId="1105A3DD" w14:textId="77777777" w:rsidR="006434E4" w:rsidRPr="00C62C47" w:rsidRDefault="006434E4" w:rsidP="00F573EF">
            <w:pPr>
              <w:pStyle w:val="TablecellCENTER"/>
            </w:pPr>
            <w:r w:rsidRPr="00C62C47">
              <w:t>Not defined</w:t>
            </w:r>
          </w:p>
        </w:tc>
        <w:tc>
          <w:tcPr>
            <w:tcW w:w="929" w:type="pct"/>
            <w:vAlign w:val="center"/>
          </w:tcPr>
          <w:p w14:paraId="206C07F0" w14:textId="77777777" w:rsidR="006434E4" w:rsidRPr="00C62C47" w:rsidRDefault="006434E4" w:rsidP="00134F8F">
            <w:pPr>
              <w:pStyle w:val="TablecellLEFT"/>
            </w:pPr>
            <w:r w:rsidRPr="00C62C47">
              <w:t xml:space="preserve">Time to failure of single lap </w:t>
            </w:r>
          </w:p>
        </w:tc>
      </w:tr>
      <w:tr w:rsidR="006434E4" w:rsidRPr="00C62C47" w14:paraId="26FA751A" w14:textId="77777777" w:rsidTr="00F573EF">
        <w:trPr>
          <w:cantSplit/>
        </w:trPr>
        <w:tc>
          <w:tcPr>
            <w:tcW w:w="858" w:type="pct"/>
          </w:tcPr>
          <w:p w14:paraId="2895D82F" w14:textId="77777777" w:rsidR="006434E4" w:rsidRPr="00C62C47" w:rsidRDefault="006434E4" w:rsidP="00134F8F">
            <w:pPr>
              <w:pStyle w:val="TablecellLEFT"/>
            </w:pPr>
            <w:r w:rsidRPr="00C62C47">
              <w:t>ASTM D2918 - 99(2012)</w:t>
            </w:r>
          </w:p>
        </w:tc>
        <w:tc>
          <w:tcPr>
            <w:tcW w:w="1429" w:type="pct"/>
            <w:vAlign w:val="center"/>
          </w:tcPr>
          <w:p w14:paraId="17934D55" w14:textId="77777777" w:rsidR="006434E4" w:rsidRPr="00C62C47" w:rsidRDefault="006434E4" w:rsidP="00134F8F">
            <w:pPr>
              <w:pStyle w:val="TablecellLEFT"/>
            </w:pPr>
            <w:r w:rsidRPr="00C62C47">
              <w:t>Standard Test Method for Durability Assessment of Adhesive Joints Stressed in Peel</w:t>
            </w:r>
          </w:p>
        </w:tc>
        <w:tc>
          <w:tcPr>
            <w:tcW w:w="500" w:type="pct"/>
            <w:vAlign w:val="center"/>
          </w:tcPr>
          <w:p w14:paraId="090A6995" w14:textId="77777777" w:rsidR="006434E4" w:rsidRPr="00C62C47" w:rsidRDefault="006434E4" w:rsidP="00F573EF">
            <w:pPr>
              <w:pStyle w:val="TablecellCENTER"/>
            </w:pPr>
            <w:r w:rsidRPr="00C62C47">
              <w:t>23-50</w:t>
            </w:r>
          </w:p>
        </w:tc>
        <w:tc>
          <w:tcPr>
            <w:tcW w:w="641" w:type="pct"/>
            <w:vAlign w:val="center"/>
          </w:tcPr>
          <w:p w14:paraId="6F813957" w14:textId="77777777" w:rsidR="006434E4" w:rsidRPr="00C62C47" w:rsidRDefault="006434E4" w:rsidP="00F573EF">
            <w:pPr>
              <w:pStyle w:val="TablecellCENTER"/>
            </w:pPr>
            <w:r w:rsidRPr="00C62C47">
              <w:t>15-100</w:t>
            </w:r>
          </w:p>
        </w:tc>
        <w:tc>
          <w:tcPr>
            <w:tcW w:w="643" w:type="pct"/>
            <w:vAlign w:val="center"/>
          </w:tcPr>
          <w:p w14:paraId="4B81B1FF" w14:textId="77777777" w:rsidR="006434E4" w:rsidRPr="00C62C47" w:rsidRDefault="006434E4" w:rsidP="00F573EF">
            <w:pPr>
              <w:pStyle w:val="TablecellCENTER"/>
            </w:pPr>
            <w:r w:rsidRPr="00C62C47">
              <w:t>Not defined</w:t>
            </w:r>
          </w:p>
        </w:tc>
        <w:tc>
          <w:tcPr>
            <w:tcW w:w="929" w:type="pct"/>
            <w:vAlign w:val="center"/>
          </w:tcPr>
          <w:p w14:paraId="499652FC" w14:textId="77777777" w:rsidR="006434E4" w:rsidRPr="00C62C47" w:rsidRDefault="006434E4" w:rsidP="00134F8F">
            <w:pPr>
              <w:pStyle w:val="TablecellLEFT"/>
            </w:pPr>
            <w:r w:rsidRPr="00C62C47">
              <w:t xml:space="preserve">Time to failure of peel sample </w:t>
            </w:r>
          </w:p>
        </w:tc>
      </w:tr>
      <w:tr w:rsidR="003370E3" w:rsidRPr="00C62C47" w14:paraId="63A3A63C" w14:textId="77777777" w:rsidTr="00F573EF">
        <w:trPr>
          <w:cantSplit/>
        </w:trPr>
        <w:tc>
          <w:tcPr>
            <w:tcW w:w="858" w:type="pct"/>
          </w:tcPr>
          <w:p w14:paraId="716B1AF8" w14:textId="77777777" w:rsidR="003370E3" w:rsidRPr="00C62C47" w:rsidRDefault="003370E3" w:rsidP="00134F8F">
            <w:pPr>
              <w:pStyle w:val="TablecellLEFT"/>
            </w:pPr>
            <w:r w:rsidRPr="00C62C47">
              <w:t>ASTM D3762 - 03(2010)</w:t>
            </w:r>
          </w:p>
        </w:tc>
        <w:tc>
          <w:tcPr>
            <w:tcW w:w="1429" w:type="pct"/>
            <w:vAlign w:val="center"/>
          </w:tcPr>
          <w:p w14:paraId="34F68299" w14:textId="77777777" w:rsidR="003370E3" w:rsidRPr="00C62C47" w:rsidRDefault="003370E3" w:rsidP="00134F8F">
            <w:pPr>
              <w:pStyle w:val="TablecellLEFT"/>
            </w:pPr>
            <w:r w:rsidRPr="00C62C47">
              <w:t>Standard Test Method for Adhesive-Bonded Surface Durability of Aluminum (Wedge Test)</w:t>
            </w:r>
          </w:p>
        </w:tc>
        <w:tc>
          <w:tcPr>
            <w:tcW w:w="500" w:type="pct"/>
            <w:vAlign w:val="center"/>
          </w:tcPr>
          <w:p w14:paraId="6FFCEDA3" w14:textId="77777777" w:rsidR="003370E3" w:rsidRPr="00C62C47" w:rsidRDefault="00980E54" w:rsidP="00F573EF">
            <w:pPr>
              <w:pStyle w:val="TablecellCENTER"/>
            </w:pPr>
            <w:r w:rsidRPr="00C62C47">
              <w:t>23-70</w:t>
            </w:r>
          </w:p>
        </w:tc>
        <w:tc>
          <w:tcPr>
            <w:tcW w:w="641" w:type="pct"/>
            <w:vAlign w:val="center"/>
          </w:tcPr>
          <w:p w14:paraId="5535800C" w14:textId="77777777" w:rsidR="003370E3" w:rsidRPr="00C62C47" w:rsidRDefault="00980E54" w:rsidP="00F573EF">
            <w:pPr>
              <w:pStyle w:val="TablecellCENTER"/>
            </w:pPr>
            <w:r w:rsidRPr="00C62C47">
              <w:t>15-100</w:t>
            </w:r>
          </w:p>
        </w:tc>
        <w:tc>
          <w:tcPr>
            <w:tcW w:w="643" w:type="pct"/>
            <w:vAlign w:val="center"/>
          </w:tcPr>
          <w:p w14:paraId="007E33B1" w14:textId="77777777" w:rsidR="003370E3" w:rsidRPr="00C62C47" w:rsidRDefault="00980E54" w:rsidP="00F573EF">
            <w:pPr>
              <w:pStyle w:val="TablecellCENTER"/>
            </w:pPr>
            <w:r w:rsidRPr="00C62C47">
              <w:t>Up to 30</w:t>
            </w:r>
          </w:p>
        </w:tc>
        <w:tc>
          <w:tcPr>
            <w:tcW w:w="929" w:type="pct"/>
            <w:vAlign w:val="center"/>
          </w:tcPr>
          <w:p w14:paraId="0491ACED" w14:textId="77777777" w:rsidR="003370E3" w:rsidRPr="00C62C47" w:rsidRDefault="003370E3" w:rsidP="00134F8F">
            <w:pPr>
              <w:pStyle w:val="TablecellLEFT"/>
            </w:pPr>
            <w:r w:rsidRPr="00C62C47">
              <w:t>Crack extension</w:t>
            </w:r>
            <w:r w:rsidR="00980E54" w:rsidRPr="00C62C47">
              <w:t>, fracture mode</w:t>
            </w:r>
          </w:p>
        </w:tc>
      </w:tr>
      <w:tr w:rsidR="006434E4" w:rsidRPr="00C62C47" w14:paraId="7A41E9C2" w14:textId="77777777" w:rsidTr="00F573EF">
        <w:trPr>
          <w:cantSplit/>
        </w:trPr>
        <w:tc>
          <w:tcPr>
            <w:tcW w:w="858" w:type="pct"/>
          </w:tcPr>
          <w:p w14:paraId="182D4298" w14:textId="77777777" w:rsidR="006434E4" w:rsidRPr="00C62C47" w:rsidRDefault="006434E4" w:rsidP="00134F8F">
            <w:pPr>
              <w:pStyle w:val="TablecellLEFT"/>
            </w:pPr>
            <w:r w:rsidRPr="00C62C47">
              <w:t>ISO 14615:1997</w:t>
            </w:r>
          </w:p>
        </w:tc>
        <w:tc>
          <w:tcPr>
            <w:tcW w:w="1429" w:type="pct"/>
            <w:vAlign w:val="center"/>
          </w:tcPr>
          <w:p w14:paraId="1B607FF0" w14:textId="77777777" w:rsidR="006434E4" w:rsidRPr="00C62C47" w:rsidRDefault="006434E4" w:rsidP="00134F8F">
            <w:pPr>
              <w:pStyle w:val="TablecellLEFT"/>
            </w:pPr>
            <w:r w:rsidRPr="00C62C47">
              <w:t>Adhesives - Durability of structural adhesive joints -- Exposure to humidity and temperature under load (T-peel and single lap)</w:t>
            </w:r>
          </w:p>
        </w:tc>
        <w:tc>
          <w:tcPr>
            <w:tcW w:w="500" w:type="pct"/>
            <w:vAlign w:val="center"/>
          </w:tcPr>
          <w:p w14:paraId="6018CEEF" w14:textId="77777777" w:rsidR="006434E4" w:rsidRPr="00C62C47" w:rsidRDefault="006434E4" w:rsidP="00F573EF">
            <w:pPr>
              <w:pStyle w:val="TablecellCENTER"/>
            </w:pPr>
            <w:r w:rsidRPr="00C62C47">
              <w:t>42-48</w:t>
            </w:r>
          </w:p>
        </w:tc>
        <w:tc>
          <w:tcPr>
            <w:tcW w:w="641" w:type="pct"/>
            <w:vAlign w:val="center"/>
          </w:tcPr>
          <w:p w14:paraId="32C7A23B" w14:textId="77777777" w:rsidR="006434E4" w:rsidRPr="00C62C47" w:rsidRDefault="00B67410" w:rsidP="00F573EF">
            <w:pPr>
              <w:pStyle w:val="TablecellCENTER"/>
            </w:pPr>
            <w:r w:rsidRPr="00C62C47">
              <w:t>90-100</w:t>
            </w:r>
          </w:p>
        </w:tc>
        <w:tc>
          <w:tcPr>
            <w:tcW w:w="643" w:type="pct"/>
            <w:vAlign w:val="center"/>
          </w:tcPr>
          <w:p w14:paraId="2FA7917E" w14:textId="77777777" w:rsidR="006434E4" w:rsidRPr="00C62C47" w:rsidRDefault="00B67410" w:rsidP="00F573EF">
            <w:pPr>
              <w:pStyle w:val="TablecellCENTER"/>
            </w:pPr>
            <w:r w:rsidRPr="00C62C47">
              <w:t>Not defined</w:t>
            </w:r>
          </w:p>
        </w:tc>
        <w:tc>
          <w:tcPr>
            <w:tcW w:w="929" w:type="pct"/>
            <w:vAlign w:val="center"/>
          </w:tcPr>
          <w:p w14:paraId="4A85635E" w14:textId="77777777" w:rsidR="006434E4" w:rsidRPr="00C62C47" w:rsidRDefault="006434E4" w:rsidP="00134F8F">
            <w:pPr>
              <w:pStyle w:val="TablecellLEFT"/>
            </w:pPr>
            <w:r w:rsidRPr="00C62C47">
              <w:t>Time to failure, cycles to failure</w:t>
            </w:r>
          </w:p>
        </w:tc>
      </w:tr>
    </w:tbl>
    <w:p w14:paraId="4DB1A4CC" w14:textId="77777777" w:rsidR="005C172F" w:rsidRPr="00C62C47" w:rsidRDefault="00B727FB" w:rsidP="008706D7">
      <w:pPr>
        <w:pStyle w:val="Annex1"/>
        <w:rPr>
          <w:lang w:val="en-GB"/>
        </w:rPr>
      </w:pPr>
      <w:r w:rsidRPr="00C62C47">
        <w:rPr>
          <w:lang w:val="en-GB"/>
        </w:rPr>
        <w:lastRenderedPageBreak/>
        <w:t xml:space="preserve"> </w:t>
      </w:r>
      <w:bookmarkStart w:id="832" w:name="_Ref505675646"/>
      <w:bookmarkStart w:id="833" w:name="_Toc60665715"/>
      <w:r w:rsidRPr="00C62C47">
        <w:rPr>
          <w:lang w:val="en-GB"/>
        </w:rPr>
        <w:t>(informative)</w:t>
      </w:r>
      <w:r w:rsidR="008142BB" w:rsidRPr="00C62C47">
        <w:rPr>
          <w:lang w:val="en-GB"/>
        </w:rPr>
        <w:br/>
      </w:r>
      <w:r w:rsidR="005C172F" w:rsidRPr="00C62C47">
        <w:rPr>
          <w:lang w:val="en-GB"/>
        </w:rPr>
        <w:t>System for training and qualification of adhesive bonding personnel</w:t>
      </w:r>
      <w:bookmarkEnd w:id="832"/>
      <w:bookmarkEnd w:id="833"/>
      <w:r w:rsidR="005C172F" w:rsidRPr="00C62C47">
        <w:rPr>
          <w:lang w:val="en-GB"/>
        </w:rPr>
        <w:t xml:space="preserve"> </w:t>
      </w:r>
      <w:bookmarkStart w:id="834" w:name="ECSS_Q_ST_70_16_1460286"/>
      <w:bookmarkEnd w:id="834"/>
    </w:p>
    <w:p w14:paraId="330C008D" w14:textId="77777777" w:rsidR="005C172F" w:rsidRPr="00C62C47" w:rsidRDefault="005C172F" w:rsidP="005C172F">
      <w:pPr>
        <w:pStyle w:val="paragraph"/>
      </w:pPr>
      <w:bookmarkStart w:id="835" w:name="ECSS_Q_ST_70_16_1460287"/>
      <w:bookmarkEnd w:id="835"/>
      <w:r w:rsidRPr="00C62C47">
        <w:t>EWF - The European Federation for Welding, Joining and Cutting, was created in 1992 by all the welding institutes of the European Union with the aim of updating and harmonizing training, education, qualification and certification in the field of joining technology. [</w:t>
      </w:r>
      <w:r w:rsidR="00E15EC6" w:rsidRPr="00C62C47">
        <w:t>Quintino L. et al.</w:t>
      </w:r>
      <w:r w:rsidRPr="00C62C47">
        <w:t>]</w:t>
      </w:r>
      <w:r w:rsidR="00C2541D" w:rsidRPr="00C62C47">
        <w:t>.</w:t>
      </w:r>
    </w:p>
    <w:p w14:paraId="6E7DDDE9" w14:textId="77777777" w:rsidR="005C172F" w:rsidRPr="00C62C47" w:rsidRDefault="005C172F" w:rsidP="005C172F">
      <w:pPr>
        <w:pStyle w:val="paragraph"/>
      </w:pPr>
      <w:r w:rsidRPr="00C62C47">
        <w:t xml:space="preserve">In terms of training of </w:t>
      </w:r>
      <w:r w:rsidR="00794A84" w:rsidRPr="00C62C47">
        <w:t>a</w:t>
      </w:r>
      <w:r w:rsidRPr="00C62C47">
        <w:t>dhesive bonding personnel EWF has developed harmonized guidelines for the European Adhesive Engineer, the European Adhesive Specialist and the European Adhesive Bonder. [</w:t>
      </w:r>
      <w:r w:rsidR="00E15EC6" w:rsidRPr="00C62C47">
        <w:t>Quintino L. et al.</w:t>
      </w:r>
      <w:r w:rsidRPr="00C62C47">
        <w:t>]</w:t>
      </w:r>
    </w:p>
    <w:p w14:paraId="6DB738CA" w14:textId="18B5C50E" w:rsidR="005C172F" w:rsidRPr="00C62C47" w:rsidRDefault="005C172F" w:rsidP="005C172F">
      <w:pPr>
        <w:pStyle w:val="paragraph"/>
      </w:pPr>
      <w:r w:rsidRPr="00C62C47">
        <w:t xml:space="preserve">The visualisation of Professional Qualification scheme is presented in the </w:t>
      </w:r>
      <w:r w:rsidR="00C2541D" w:rsidRPr="00C62C47">
        <w:fldChar w:fldCharType="begin"/>
      </w:r>
      <w:r w:rsidR="00C2541D" w:rsidRPr="00C62C47">
        <w:instrText xml:space="preserve"> REF _Ref510012975 \n \h </w:instrText>
      </w:r>
      <w:r w:rsidR="00C2541D" w:rsidRPr="00C62C47">
        <w:fldChar w:fldCharType="separate"/>
      </w:r>
      <w:r w:rsidR="00481328">
        <w:t>Figure G-1</w:t>
      </w:r>
      <w:r w:rsidR="00C2541D" w:rsidRPr="00C62C47">
        <w:fldChar w:fldCharType="end"/>
      </w:r>
      <w:r w:rsidR="00C2541D" w:rsidRPr="00C62C47">
        <w:t>.</w:t>
      </w:r>
    </w:p>
    <w:bookmarkStart w:id="836" w:name="_MON_1669539469"/>
    <w:bookmarkEnd w:id="836"/>
    <w:p w14:paraId="290A950C" w14:textId="02CFE2A1" w:rsidR="00E644B0" w:rsidRPr="00C62C47" w:rsidRDefault="00AB7ABF" w:rsidP="00AE440F">
      <w:pPr>
        <w:pStyle w:val="graphic"/>
        <w:rPr>
          <w:b/>
          <w:sz w:val="22"/>
          <w:szCs w:val="22"/>
          <w:lang w:val="en-GB"/>
        </w:rPr>
      </w:pPr>
      <w:r>
        <w:rPr>
          <w:b/>
          <w:sz w:val="22"/>
          <w:szCs w:val="22"/>
          <w:lang w:val="en-GB"/>
        </w:rPr>
        <w:object w:dxaOrig="9070" w:dyaOrig="5851" w14:anchorId="03382BF5">
          <v:shape id="_x0000_i1036" type="#_x0000_t75" style="width:453.9pt;height:293pt" o:ole="">
            <v:imagedata r:id="rId31" o:title="" croptop="2182f" cropbottom="2766f"/>
          </v:shape>
          <o:OLEObject Type="Embed" ProgID="Word.Document.12" ShapeID="_x0000_i1036" DrawAspect="Content" ObjectID="_1671279966" r:id="rId32">
            <o:FieldCodes>\s</o:FieldCodes>
          </o:OLEObject>
        </w:object>
      </w:r>
    </w:p>
    <w:p w14:paraId="1604A3FC" w14:textId="77777777" w:rsidR="005C172F" w:rsidRPr="00C62C47" w:rsidRDefault="005C172F" w:rsidP="00DF4650">
      <w:pPr>
        <w:pStyle w:val="CaptionAnnexFigure"/>
      </w:pPr>
      <w:bookmarkStart w:id="837" w:name="_Toc506577007"/>
      <w:bookmarkStart w:id="838" w:name="ECSS_Q_ST_70_16_1460288"/>
      <w:bookmarkStart w:id="839" w:name="_Ref510012975"/>
      <w:bookmarkStart w:id="840" w:name="_Toc60665728"/>
      <w:bookmarkEnd w:id="837"/>
      <w:bookmarkEnd w:id="838"/>
      <w:r w:rsidRPr="00C62C47">
        <w:t>: The International Training and Qualification system for Personnel [</w:t>
      </w:r>
      <w:r w:rsidR="00E15EC6" w:rsidRPr="00C62C47">
        <w:t>Quintino L. et al.</w:t>
      </w:r>
      <w:r w:rsidRPr="00C62C47">
        <w:t>]</w:t>
      </w:r>
      <w:bookmarkEnd w:id="839"/>
      <w:bookmarkEnd w:id="840"/>
    </w:p>
    <w:p w14:paraId="4B13BDFB" w14:textId="77777777" w:rsidR="005C172F" w:rsidRPr="00C62C47" w:rsidRDefault="005C172F" w:rsidP="005C172F">
      <w:pPr>
        <w:pStyle w:val="paragraph"/>
      </w:pPr>
      <w:bookmarkStart w:id="841" w:name="ECSS_Q_ST_70_16_1460289"/>
      <w:bookmarkEnd w:id="841"/>
      <w:r w:rsidRPr="00C62C47">
        <w:t>Entities providing training for adhesive bonding are listed below. The training is structured in three levels:</w:t>
      </w:r>
    </w:p>
    <w:p w14:paraId="4F6C324E" w14:textId="77777777" w:rsidR="005C172F" w:rsidRPr="00C62C47" w:rsidRDefault="005C172F" w:rsidP="00BE2312">
      <w:pPr>
        <w:pStyle w:val="Bul1"/>
        <w:spacing w:before="80"/>
      </w:pPr>
      <w:r w:rsidRPr="00C62C47">
        <w:t>European Adhesive Bonder (EAB), DVS® / EWF 3305 and EWF 515</w:t>
      </w:r>
    </w:p>
    <w:p w14:paraId="04D2B84D" w14:textId="77777777" w:rsidR="005C172F" w:rsidRPr="00C62C47" w:rsidRDefault="005C172F" w:rsidP="00BE2312">
      <w:pPr>
        <w:pStyle w:val="Bul1"/>
        <w:spacing w:before="80"/>
      </w:pPr>
      <w:r w:rsidRPr="00C62C47">
        <w:t>European Adhesive Specialist (EAS), DVS® / EWF 3301 and EWF 516</w:t>
      </w:r>
    </w:p>
    <w:p w14:paraId="22F50CE9" w14:textId="77777777" w:rsidR="005C172F" w:rsidRPr="00C62C47" w:rsidRDefault="005C172F" w:rsidP="00BE2312">
      <w:pPr>
        <w:pStyle w:val="Bul1"/>
        <w:spacing w:before="80"/>
      </w:pPr>
      <w:r w:rsidRPr="00C62C47">
        <w:t>European Adhesive Engineer (EAE), DVS® / EWF 3309 and EWF 517</w:t>
      </w:r>
    </w:p>
    <w:p w14:paraId="2DFCFD32" w14:textId="77777777" w:rsidR="000723A4" w:rsidRPr="00C62C47" w:rsidRDefault="008706D7" w:rsidP="001C4C52">
      <w:pPr>
        <w:pStyle w:val="CaptionAnnexTable"/>
      </w:pPr>
      <w:bookmarkStart w:id="842" w:name="ECSS_Q_ST_70_16_1460290"/>
      <w:bookmarkStart w:id="843" w:name="_Toc60665736"/>
      <w:bookmarkEnd w:id="842"/>
      <w:r w:rsidRPr="00C62C47">
        <w:lastRenderedPageBreak/>
        <w:t xml:space="preserve">: </w:t>
      </w:r>
      <w:r w:rsidR="000723A4" w:rsidRPr="00C62C47">
        <w:t xml:space="preserve">The list of entities eligible to </w:t>
      </w:r>
      <w:r w:rsidR="00735B07" w:rsidRPr="00C62C47">
        <w:t xml:space="preserve">provide </w:t>
      </w:r>
      <w:r w:rsidR="000723A4" w:rsidRPr="00C62C47">
        <w:t>training for adhesive bonding</w:t>
      </w:r>
      <w:r w:rsidR="001A5970" w:rsidRPr="00C62C47">
        <w:t>*</w:t>
      </w:r>
      <w:bookmarkEnd w:id="843"/>
    </w:p>
    <w:tbl>
      <w:tblPr>
        <w:tblStyle w:val="TableGrid"/>
        <w:tblW w:w="5020" w:type="pct"/>
        <w:tblLook w:val="04A0" w:firstRow="1" w:lastRow="0" w:firstColumn="1" w:lastColumn="0" w:noHBand="0" w:noVBand="1"/>
      </w:tblPr>
      <w:tblGrid>
        <w:gridCol w:w="1488"/>
        <w:gridCol w:w="2076"/>
        <w:gridCol w:w="5532"/>
      </w:tblGrid>
      <w:tr w:rsidR="00377139" w:rsidRPr="00C62C47" w14:paraId="3FA17923" w14:textId="77777777" w:rsidTr="0012659E">
        <w:trPr>
          <w:tblHeader/>
        </w:trPr>
        <w:tc>
          <w:tcPr>
            <w:tcW w:w="818" w:type="pct"/>
            <w:vAlign w:val="center"/>
          </w:tcPr>
          <w:p w14:paraId="5D8A23A1" w14:textId="77777777" w:rsidR="00377139" w:rsidRPr="00C62C47" w:rsidRDefault="00377139" w:rsidP="00134F8F">
            <w:pPr>
              <w:pStyle w:val="TableHeaderCENTER"/>
              <w:rPr>
                <w:rStyle w:val="xbe"/>
                <w:b w:val="0"/>
              </w:rPr>
            </w:pPr>
            <w:r w:rsidRPr="00C62C47">
              <w:t>Country</w:t>
            </w:r>
          </w:p>
        </w:tc>
        <w:tc>
          <w:tcPr>
            <w:tcW w:w="1141" w:type="pct"/>
            <w:vAlign w:val="center"/>
          </w:tcPr>
          <w:p w14:paraId="1785C7BC" w14:textId="77777777" w:rsidR="00377139" w:rsidRPr="00C62C47" w:rsidRDefault="00377139" w:rsidP="00134F8F">
            <w:pPr>
              <w:pStyle w:val="TableHeaderCENTER"/>
              <w:rPr>
                <w:rStyle w:val="xbe"/>
                <w:b w:val="0"/>
              </w:rPr>
            </w:pPr>
            <w:r w:rsidRPr="00C62C47">
              <w:t>School</w:t>
            </w:r>
          </w:p>
        </w:tc>
        <w:tc>
          <w:tcPr>
            <w:tcW w:w="3041" w:type="pct"/>
            <w:vAlign w:val="center"/>
          </w:tcPr>
          <w:p w14:paraId="024C2E86" w14:textId="77777777" w:rsidR="00377139" w:rsidRPr="00C62C47" w:rsidRDefault="00377139" w:rsidP="00134F8F">
            <w:pPr>
              <w:pStyle w:val="TableHeaderCENTER"/>
              <w:rPr>
                <w:rStyle w:val="xbe"/>
                <w:b w:val="0"/>
              </w:rPr>
            </w:pPr>
            <w:r w:rsidRPr="00C62C47">
              <w:t>Contact details</w:t>
            </w:r>
          </w:p>
        </w:tc>
      </w:tr>
      <w:tr w:rsidR="00377139" w:rsidRPr="00C62C47" w14:paraId="4773CB8E" w14:textId="77777777" w:rsidTr="0012659E">
        <w:tc>
          <w:tcPr>
            <w:tcW w:w="818" w:type="pct"/>
            <w:vAlign w:val="center"/>
          </w:tcPr>
          <w:p w14:paraId="30B0FEDF" w14:textId="77777777" w:rsidR="00377139" w:rsidRPr="00C62C47" w:rsidRDefault="00377139" w:rsidP="00457DFB">
            <w:pPr>
              <w:pStyle w:val="TablecellLEFT"/>
              <w:rPr>
                <w:rStyle w:val="xbe"/>
              </w:rPr>
            </w:pPr>
            <w:r w:rsidRPr="00C62C47">
              <w:t>Austria</w:t>
            </w:r>
          </w:p>
        </w:tc>
        <w:tc>
          <w:tcPr>
            <w:tcW w:w="1141" w:type="pct"/>
            <w:vAlign w:val="center"/>
          </w:tcPr>
          <w:p w14:paraId="112E829D" w14:textId="77777777" w:rsidR="00377139" w:rsidRPr="00C62C47" w:rsidRDefault="00377139" w:rsidP="00457DFB">
            <w:pPr>
              <w:pStyle w:val="TablecellLEFT"/>
              <w:rPr>
                <w:rStyle w:val="xbe"/>
              </w:rPr>
            </w:pPr>
            <w:r w:rsidRPr="00C62C47">
              <w:t>OFI GmbH</w:t>
            </w:r>
          </w:p>
        </w:tc>
        <w:tc>
          <w:tcPr>
            <w:tcW w:w="3041" w:type="pct"/>
            <w:vAlign w:val="center"/>
          </w:tcPr>
          <w:p w14:paraId="40556D18" w14:textId="77777777" w:rsidR="00377139" w:rsidRPr="00C22BB3" w:rsidRDefault="00377139" w:rsidP="00457DFB">
            <w:pPr>
              <w:pStyle w:val="TablecellLEFT"/>
              <w:rPr>
                <w:lang w:val="de-DE"/>
              </w:rPr>
            </w:pPr>
            <w:r w:rsidRPr="00C22BB3">
              <w:rPr>
                <w:lang w:val="de-DE"/>
              </w:rPr>
              <w:t>OFI Technologie &amp; Innovation GmbH, Franz-Grill-S</w:t>
            </w:r>
            <w:r w:rsidR="0012659E" w:rsidRPr="00C22BB3">
              <w:rPr>
                <w:lang w:val="de-DE"/>
              </w:rPr>
              <w:t>traße 5, Objekt 213, 1030 Wien</w:t>
            </w:r>
          </w:p>
          <w:p w14:paraId="28470411" w14:textId="71FA6A43" w:rsidR="003505F0" w:rsidRPr="00C62C47" w:rsidRDefault="00764611" w:rsidP="00457DFB">
            <w:pPr>
              <w:pStyle w:val="TablecellLEFT"/>
            </w:pPr>
            <w:hyperlink r:id="rId33" w:history="1">
              <w:r w:rsidR="003505F0" w:rsidRPr="00C62C47">
                <w:rPr>
                  <w:rStyle w:val="Hyperlink"/>
                </w:rPr>
                <w:t>http://www.ofi.at/</w:t>
              </w:r>
            </w:hyperlink>
          </w:p>
        </w:tc>
      </w:tr>
      <w:tr w:rsidR="00B6097A" w:rsidRPr="00910CBB" w14:paraId="355749C4" w14:textId="77777777" w:rsidTr="0012659E">
        <w:tc>
          <w:tcPr>
            <w:tcW w:w="818" w:type="pct"/>
            <w:vAlign w:val="center"/>
          </w:tcPr>
          <w:p w14:paraId="4054D616" w14:textId="77777777" w:rsidR="00B6097A" w:rsidRPr="00C62C47" w:rsidRDefault="00B6097A" w:rsidP="00457DFB">
            <w:pPr>
              <w:pStyle w:val="TablecellLEFT"/>
            </w:pPr>
            <w:r w:rsidRPr="00C62C47">
              <w:t>Belgium</w:t>
            </w:r>
          </w:p>
        </w:tc>
        <w:tc>
          <w:tcPr>
            <w:tcW w:w="1141" w:type="pct"/>
            <w:vAlign w:val="center"/>
          </w:tcPr>
          <w:p w14:paraId="11A5D91F" w14:textId="77777777" w:rsidR="00B6097A" w:rsidRPr="00C62C47" w:rsidRDefault="00B6097A" w:rsidP="00457DFB">
            <w:pPr>
              <w:pStyle w:val="TablecellLEFT"/>
            </w:pPr>
            <w:r w:rsidRPr="00C62C47">
              <w:t>TECHNIFUTUR</w:t>
            </w:r>
          </w:p>
        </w:tc>
        <w:tc>
          <w:tcPr>
            <w:tcW w:w="3041" w:type="pct"/>
            <w:vAlign w:val="center"/>
          </w:tcPr>
          <w:p w14:paraId="2287268C" w14:textId="77777777" w:rsidR="00CB63A5" w:rsidRPr="00C22BB3" w:rsidRDefault="00CB63A5" w:rsidP="00FC36E4">
            <w:pPr>
              <w:pStyle w:val="TablecellLEFT"/>
              <w:rPr>
                <w:lang w:val="fr-FR"/>
              </w:rPr>
            </w:pPr>
            <w:r w:rsidRPr="00C22BB3">
              <w:rPr>
                <w:lang w:val="fr-FR"/>
              </w:rPr>
              <w:t xml:space="preserve">Technifutur® asbl, Liège Science Park, Rue Bois Saint-Jean 15-17, B-4102 </w:t>
            </w:r>
            <w:r w:rsidR="003505F0" w:rsidRPr="00C22BB3">
              <w:rPr>
                <w:lang w:val="fr-FR"/>
              </w:rPr>
              <w:t>–</w:t>
            </w:r>
            <w:r w:rsidRPr="00C22BB3">
              <w:rPr>
                <w:lang w:val="fr-FR"/>
              </w:rPr>
              <w:t xml:space="preserve"> Seraing</w:t>
            </w:r>
          </w:p>
          <w:p w14:paraId="35DE89C0" w14:textId="2ECB844D" w:rsidR="00CB63A5" w:rsidRPr="00C22BB3" w:rsidRDefault="00764611" w:rsidP="00FC36E4">
            <w:pPr>
              <w:pStyle w:val="TablecellLEFT"/>
              <w:rPr>
                <w:lang w:val="fr-FR"/>
              </w:rPr>
            </w:pPr>
            <w:hyperlink r:id="rId34" w:history="1">
              <w:r w:rsidR="00CB63A5" w:rsidRPr="00C22BB3">
                <w:rPr>
                  <w:rStyle w:val="Hyperlink"/>
                  <w:lang w:val="fr-FR"/>
                </w:rPr>
                <w:t>http://www.technifutur.be/catalogue-des-formations-assemblage</w:t>
              </w:r>
            </w:hyperlink>
            <w:r w:rsidR="00CB63A5" w:rsidRPr="00C22BB3">
              <w:rPr>
                <w:lang w:val="fr-FR"/>
              </w:rPr>
              <w:t xml:space="preserve"> </w:t>
            </w:r>
          </w:p>
        </w:tc>
      </w:tr>
      <w:tr w:rsidR="00377139" w:rsidRPr="00C62C47" w14:paraId="5209D22F" w14:textId="77777777" w:rsidTr="0012659E">
        <w:tc>
          <w:tcPr>
            <w:tcW w:w="818" w:type="pct"/>
            <w:vAlign w:val="center"/>
          </w:tcPr>
          <w:p w14:paraId="70B5B4D3" w14:textId="77777777" w:rsidR="00377139" w:rsidRPr="00C62C47" w:rsidRDefault="00377139" w:rsidP="00457DFB">
            <w:pPr>
              <w:pStyle w:val="TablecellLEFT"/>
              <w:rPr>
                <w:rStyle w:val="xbe"/>
              </w:rPr>
            </w:pPr>
            <w:r w:rsidRPr="00C62C47">
              <w:t>Czech Republic</w:t>
            </w:r>
          </w:p>
        </w:tc>
        <w:tc>
          <w:tcPr>
            <w:tcW w:w="1141" w:type="pct"/>
            <w:vAlign w:val="center"/>
          </w:tcPr>
          <w:p w14:paraId="05E6ED94" w14:textId="77777777" w:rsidR="00377139" w:rsidRPr="00C62C47" w:rsidRDefault="00377139" w:rsidP="00457DFB">
            <w:pPr>
              <w:pStyle w:val="TablecellLEFT"/>
              <w:rPr>
                <w:rStyle w:val="xbe"/>
              </w:rPr>
            </w:pPr>
            <w:r w:rsidRPr="00C62C47">
              <w:t>Centrum Lepení Brno</w:t>
            </w:r>
          </w:p>
        </w:tc>
        <w:tc>
          <w:tcPr>
            <w:tcW w:w="3041" w:type="pct"/>
            <w:vAlign w:val="center"/>
          </w:tcPr>
          <w:p w14:paraId="0735020A" w14:textId="77777777" w:rsidR="00377139" w:rsidRPr="00C62C47" w:rsidRDefault="00377139" w:rsidP="00457DFB">
            <w:pPr>
              <w:pStyle w:val="TablecellLEFT"/>
            </w:pPr>
            <w:r w:rsidRPr="00C62C47">
              <w:t>Centrum Lepení Brno, SVV Praha, s.</w:t>
            </w:r>
            <w:r w:rsidR="0012659E">
              <w:t>r.o., Vídeňská 55, 639 00 Brno</w:t>
            </w:r>
          </w:p>
          <w:p w14:paraId="179BE0C0" w14:textId="509F5078" w:rsidR="00CB63A5" w:rsidRPr="00C62C47" w:rsidRDefault="00764611" w:rsidP="00FC36E4">
            <w:pPr>
              <w:pStyle w:val="TablecellLEFT"/>
            </w:pPr>
            <w:hyperlink r:id="rId35" w:history="1">
              <w:r w:rsidR="00CB63A5" w:rsidRPr="00C62C47">
                <w:rPr>
                  <w:rStyle w:val="Hyperlink"/>
                </w:rPr>
                <w:t>http://svv.cz/adhesive-bonding</w:t>
              </w:r>
            </w:hyperlink>
            <w:r w:rsidR="00CB63A5" w:rsidRPr="00C62C47">
              <w:t xml:space="preserve"> </w:t>
            </w:r>
          </w:p>
        </w:tc>
      </w:tr>
      <w:tr w:rsidR="00377139" w:rsidRPr="00C62C47" w14:paraId="55E0167E" w14:textId="77777777" w:rsidTr="0012659E">
        <w:tc>
          <w:tcPr>
            <w:tcW w:w="818" w:type="pct"/>
            <w:vAlign w:val="center"/>
          </w:tcPr>
          <w:p w14:paraId="5DD123E6" w14:textId="77777777" w:rsidR="00377139" w:rsidRPr="00C62C47" w:rsidRDefault="00377139" w:rsidP="00457DFB">
            <w:pPr>
              <w:pStyle w:val="TablecellLEFT"/>
              <w:rPr>
                <w:rStyle w:val="xbe"/>
              </w:rPr>
            </w:pPr>
            <w:r w:rsidRPr="00C62C47">
              <w:t>France</w:t>
            </w:r>
          </w:p>
        </w:tc>
        <w:tc>
          <w:tcPr>
            <w:tcW w:w="1141" w:type="pct"/>
            <w:vAlign w:val="center"/>
          </w:tcPr>
          <w:p w14:paraId="3B5B0BB1" w14:textId="77777777" w:rsidR="00377139" w:rsidRPr="00C62C47" w:rsidRDefault="00377139" w:rsidP="00457DFB">
            <w:pPr>
              <w:pStyle w:val="TablecellLEFT"/>
              <w:rPr>
                <w:rStyle w:val="xbe"/>
              </w:rPr>
            </w:pPr>
            <w:r w:rsidRPr="00C62C47">
              <w:t>Rescoll</w:t>
            </w:r>
          </w:p>
        </w:tc>
        <w:tc>
          <w:tcPr>
            <w:tcW w:w="3041" w:type="pct"/>
            <w:vAlign w:val="center"/>
          </w:tcPr>
          <w:p w14:paraId="2EDC56AD" w14:textId="77777777" w:rsidR="003505F0" w:rsidRPr="00C22BB3" w:rsidRDefault="00377139" w:rsidP="00FC36E4">
            <w:pPr>
              <w:pStyle w:val="TablecellLEFT"/>
              <w:rPr>
                <w:lang w:val="fr-FR"/>
              </w:rPr>
            </w:pPr>
            <w:r w:rsidRPr="00C22BB3">
              <w:rPr>
                <w:lang w:val="fr-FR"/>
              </w:rPr>
              <w:t>Rescoll, 8 Allée Geoffr</w:t>
            </w:r>
            <w:r w:rsidR="003505F0" w:rsidRPr="00C22BB3">
              <w:rPr>
                <w:lang w:val="fr-FR"/>
              </w:rPr>
              <w:t>oy Saint-Hilaire, 33600 Pessac</w:t>
            </w:r>
          </w:p>
          <w:p w14:paraId="55F5E85D" w14:textId="0ADEE4E9" w:rsidR="00CB63A5" w:rsidRPr="00C62C47" w:rsidRDefault="00764611" w:rsidP="00FC36E4">
            <w:pPr>
              <w:pStyle w:val="TablecellLEFT"/>
            </w:pPr>
            <w:hyperlink r:id="rId36" w:history="1">
              <w:r w:rsidR="00CB63A5" w:rsidRPr="00C62C47">
                <w:rPr>
                  <w:rStyle w:val="Hyperlink"/>
                </w:rPr>
                <w:t>https://rescoll.fr/rescoll/</w:t>
              </w:r>
            </w:hyperlink>
            <w:r w:rsidR="00CB63A5" w:rsidRPr="00C62C47">
              <w:t xml:space="preserve"> </w:t>
            </w:r>
          </w:p>
        </w:tc>
      </w:tr>
      <w:tr w:rsidR="00377139" w:rsidRPr="00910CBB" w14:paraId="6777A2FE" w14:textId="77777777" w:rsidTr="0012659E">
        <w:tc>
          <w:tcPr>
            <w:tcW w:w="818" w:type="pct"/>
            <w:vAlign w:val="center"/>
          </w:tcPr>
          <w:p w14:paraId="10CBD065" w14:textId="77777777" w:rsidR="00377139" w:rsidRPr="00C62C47" w:rsidRDefault="00377139" w:rsidP="00457DFB">
            <w:pPr>
              <w:pStyle w:val="TablecellLEFT"/>
              <w:rPr>
                <w:rStyle w:val="xbe"/>
              </w:rPr>
            </w:pPr>
            <w:r w:rsidRPr="00C62C47">
              <w:t>Germany</w:t>
            </w:r>
          </w:p>
        </w:tc>
        <w:tc>
          <w:tcPr>
            <w:tcW w:w="1141" w:type="pct"/>
            <w:vAlign w:val="center"/>
          </w:tcPr>
          <w:p w14:paraId="76066664" w14:textId="77777777" w:rsidR="00377139" w:rsidRPr="00C62C47" w:rsidRDefault="00377139" w:rsidP="00457DFB">
            <w:pPr>
              <w:pStyle w:val="TablecellLEFT"/>
              <w:rPr>
                <w:rStyle w:val="xbe"/>
              </w:rPr>
            </w:pPr>
            <w:r w:rsidRPr="00C62C47">
              <w:t>IFAM</w:t>
            </w:r>
          </w:p>
        </w:tc>
        <w:tc>
          <w:tcPr>
            <w:tcW w:w="3041" w:type="pct"/>
            <w:vAlign w:val="center"/>
          </w:tcPr>
          <w:p w14:paraId="6E92F0E7" w14:textId="77777777" w:rsidR="003505F0" w:rsidRPr="00C22BB3" w:rsidRDefault="00377139" w:rsidP="00FC36E4">
            <w:pPr>
              <w:pStyle w:val="TablecellLEFT"/>
              <w:rPr>
                <w:lang w:val="de-DE"/>
              </w:rPr>
            </w:pPr>
            <w:r w:rsidRPr="00C22BB3">
              <w:rPr>
                <w:lang w:val="de-DE"/>
              </w:rPr>
              <w:t>Fraunhofer-Institut für Fertigungstechnik und Angewandte Materialforschung IFAM,</w:t>
            </w:r>
            <w:r w:rsidR="0012659E" w:rsidRPr="00C22BB3">
              <w:rPr>
                <w:lang w:val="de-DE"/>
              </w:rPr>
              <w:t xml:space="preserve"> Wiener Straße 12, 28359 Bremen</w:t>
            </w:r>
          </w:p>
          <w:p w14:paraId="1630C163" w14:textId="240085E7" w:rsidR="00CB63A5" w:rsidRPr="00C22BB3" w:rsidRDefault="00764611" w:rsidP="00FC36E4">
            <w:pPr>
              <w:pStyle w:val="TablecellLEFT"/>
              <w:rPr>
                <w:rStyle w:val="xbe"/>
                <w:lang w:val="de-DE"/>
              </w:rPr>
            </w:pPr>
            <w:hyperlink r:id="rId37" w:history="1">
              <w:r w:rsidR="00CB63A5" w:rsidRPr="00C22BB3">
                <w:rPr>
                  <w:rStyle w:val="Hyperlink"/>
                  <w:lang w:val="de-DE"/>
                </w:rPr>
                <w:t>https://www.ifam.fraunhofer.de</w:t>
              </w:r>
            </w:hyperlink>
            <w:r w:rsidR="00CB63A5" w:rsidRPr="00C22BB3">
              <w:rPr>
                <w:lang w:val="de-DE"/>
              </w:rPr>
              <w:t xml:space="preserve"> </w:t>
            </w:r>
          </w:p>
        </w:tc>
      </w:tr>
      <w:tr w:rsidR="00377139" w:rsidRPr="00910CBB" w14:paraId="43134BAF" w14:textId="77777777" w:rsidTr="0012659E">
        <w:tc>
          <w:tcPr>
            <w:tcW w:w="818" w:type="pct"/>
            <w:vAlign w:val="center"/>
          </w:tcPr>
          <w:p w14:paraId="73B4D4AB" w14:textId="56EBECCD" w:rsidR="00377139" w:rsidRPr="00C62C47" w:rsidRDefault="00377139" w:rsidP="00457DFB">
            <w:pPr>
              <w:pStyle w:val="TablecellLEFT"/>
              <w:rPr>
                <w:rStyle w:val="xbe"/>
              </w:rPr>
            </w:pPr>
            <w:r w:rsidRPr="00C62C47">
              <w:t>Germany</w:t>
            </w:r>
          </w:p>
        </w:tc>
        <w:tc>
          <w:tcPr>
            <w:tcW w:w="1141" w:type="pct"/>
            <w:vAlign w:val="center"/>
          </w:tcPr>
          <w:p w14:paraId="7B4FA19F" w14:textId="77777777" w:rsidR="00377139" w:rsidRPr="00C62C47" w:rsidRDefault="00377139" w:rsidP="00457DFB">
            <w:pPr>
              <w:pStyle w:val="TablecellLEFT"/>
              <w:rPr>
                <w:rStyle w:val="xbe"/>
              </w:rPr>
            </w:pPr>
            <w:r w:rsidRPr="00C62C47">
              <w:t>TC Kleben GmbH</w:t>
            </w:r>
          </w:p>
        </w:tc>
        <w:tc>
          <w:tcPr>
            <w:tcW w:w="3041" w:type="pct"/>
            <w:vAlign w:val="center"/>
          </w:tcPr>
          <w:p w14:paraId="38F85A8E" w14:textId="77777777" w:rsidR="00377139" w:rsidRPr="00C22BB3" w:rsidRDefault="00377139" w:rsidP="00457DFB">
            <w:pPr>
              <w:pStyle w:val="TablecellLEFT"/>
              <w:rPr>
                <w:lang w:val="de-DE"/>
              </w:rPr>
            </w:pPr>
            <w:r w:rsidRPr="00C22BB3">
              <w:rPr>
                <w:lang w:val="de-DE"/>
              </w:rPr>
              <w:t>TC-Kleben GmbH, Carlst</w:t>
            </w:r>
            <w:r w:rsidR="0012659E" w:rsidRPr="00C22BB3">
              <w:rPr>
                <w:lang w:val="de-DE"/>
              </w:rPr>
              <w:t>raße 50, 52531 Übach-Palenberg</w:t>
            </w:r>
          </w:p>
          <w:p w14:paraId="2AB6D4ED" w14:textId="431DBECB" w:rsidR="00377139" w:rsidRPr="00C22BB3" w:rsidRDefault="00764611" w:rsidP="00FC36E4">
            <w:pPr>
              <w:pStyle w:val="TablecellLEFT"/>
              <w:rPr>
                <w:lang w:val="de-DE"/>
              </w:rPr>
            </w:pPr>
            <w:hyperlink r:id="rId38" w:history="1">
              <w:r w:rsidR="00CB63A5" w:rsidRPr="00C22BB3">
                <w:rPr>
                  <w:rStyle w:val="Hyperlink"/>
                  <w:lang w:val="de-DE"/>
                </w:rPr>
                <w:t>http://www.tc-kleben.de</w:t>
              </w:r>
            </w:hyperlink>
            <w:r w:rsidR="00CB63A5" w:rsidRPr="00C22BB3">
              <w:rPr>
                <w:lang w:val="de-DE"/>
              </w:rPr>
              <w:t xml:space="preserve"> </w:t>
            </w:r>
          </w:p>
        </w:tc>
      </w:tr>
      <w:tr w:rsidR="00B6097A" w:rsidRPr="00910CBB" w14:paraId="34B64121" w14:textId="77777777" w:rsidTr="0012659E">
        <w:tc>
          <w:tcPr>
            <w:tcW w:w="818" w:type="pct"/>
            <w:vAlign w:val="center"/>
          </w:tcPr>
          <w:p w14:paraId="564B4C45" w14:textId="77777777" w:rsidR="00B6097A" w:rsidRPr="00C62C47" w:rsidRDefault="00B6097A" w:rsidP="00457DFB">
            <w:pPr>
              <w:pStyle w:val="TablecellLEFT"/>
            </w:pPr>
            <w:r w:rsidRPr="00C62C47">
              <w:t>Germany</w:t>
            </w:r>
          </w:p>
        </w:tc>
        <w:tc>
          <w:tcPr>
            <w:tcW w:w="1141" w:type="pct"/>
            <w:vAlign w:val="center"/>
          </w:tcPr>
          <w:p w14:paraId="21B9C8C9" w14:textId="77777777" w:rsidR="00B6097A" w:rsidRPr="00C62C47" w:rsidRDefault="00B6097A" w:rsidP="00457DFB">
            <w:pPr>
              <w:pStyle w:val="TablecellLEFT"/>
            </w:pPr>
            <w:r w:rsidRPr="00C62C47">
              <w:t>SKZ Halle</w:t>
            </w:r>
          </w:p>
        </w:tc>
        <w:tc>
          <w:tcPr>
            <w:tcW w:w="3041" w:type="pct"/>
            <w:vAlign w:val="center"/>
          </w:tcPr>
          <w:p w14:paraId="6F589910" w14:textId="77777777" w:rsidR="00B6097A" w:rsidRPr="00C22BB3" w:rsidRDefault="001A4823" w:rsidP="00457DFB">
            <w:pPr>
              <w:pStyle w:val="TablecellLEFT"/>
              <w:rPr>
                <w:lang w:val="de-DE"/>
              </w:rPr>
            </w:pPr>
            <w:r w:rsidRPr="00C22BB3">
              <w:rPr>
                <w:lang w:val="de-DE"/>
              </w:rPr>
              <w:t>Frankfu</w:t>
            </w:r>
            <w:r w:rsidR="0012659E" w:rsidRPr="00C22BB3">
              <w:rPr>
                <w:lang w:val="de-DE"/>
              </w:rPr>
              <w:t>rter Str. 15-17, 97082 Würzburg</w:t>
            </w:r>
          </w:p>
          <w:p w14:paraId="34F4F70B" w14:textId="672D3D59" w:rsidR="001A4823" w:rsidRPr="00C22BB3" w:rsidRDefault="00764611" w:rsidP="00FC36E4">
            <w:pPr>
              <w:pStyle w:val="TablecellLEFT"/>
              <w:rPr>
                <w:lang w:val="de-DE"/>
              </w:rPr>
            </w:pPr>
            <w:hyperlink r:id="rId39" w:history="1">
              <w:r w:rsidR="001A4823" w:rsidRPr="00C22BB3">
                <w:rPr>
                  <w:rStyle w:val="Hyperlink"/>
                  <w:lang w:val="de-DE"/>
                </w:rPr>
                <w:t>http://www.skz.de/</w:t>
              </w:r>
            </w:hyperlink>
            <w:r w:rsidR="001A4823" w:rsidRPr="00C22BB3">
              <w:rPr>
                <w:lang w:val="de-DE"/>
              </w:rPr>
              <w:t xml:space="preserve"> </w:t>
            </w:r>
          </w:p>
        </w:tc>
      </w:tr>
      <w:tr w:rsidR="00377139" w:rsidRPr="00C62C47" w14:paraId="12478944" w14:textId="77777777" w:rsidTr="0012659E">
        <w:tc>
          <w:tcPr>
            <w:tcW w:w="818" w:type="pct"/>
            <w:vAlign w:val="center"/>
          </w:tcPr>
          <w:p w14:paraId="4EED6A8D" w14:textId="77777777" w:rsidR="00377139" w:rsidRPr="00C62C47" w:rsidRDefault="00377139" w:rsidP="00457DFB">
            <w:pPr>
              <w:pStyle w:val="TablecellLEFT"/>
              <w:rPr>
                <w:rStyle w:val="xbe"/>
              </w:rPr>
            </w:pPr>
            <w:r w:rsidRPr="00C62C47">
              <w:t>Italy</w:t>
            </w:r>
          </w:p>
        </w:tc>
        <w:tc>
          <w:tcPr>
            <w:tcW w:w="1141" w:type="pct"/>
            <w:vAlign w:val="center"/>
          </w:tcPr>
          <w:p w14:paraId="051D7BB8" w14:textId="77777777" w:rsidR="00377139" w:rsidRPr="00C62C47" w:rsidRDefault="00377139" w:rsidP="00457DFB">
            <w:pPr>
              <w:pStyle w:val="TablecellLEFT"/>
              <w:rPr>
                <w:rStyle w:val="xbe"/>
              </w:rPr>
            </w:pPr>
            <w:r w:rsidRPr="00C62C47">
              <w:t>Istituto Italiano della Saldatura</w:t>
            </w:r>
          </w:p>
        </w:tc>
        <w:tc>
          <w:tcPr>
            <w:tcW w:w="3041" w:type="pct"/>
            <w:vAlign w:val="center"/>
          </w:tcPr>
          <w:p w14:paraId="571FE2D0" w14:textId="77777777" w:rsidR="00377139" w:rsidRPr="00C22BB3" w:rsidRDefault="00377139" w:rsidP="00457DFB">
            <w:pPr>
              <w:pStyle w:val="TablecellLEFT"/>
              <w:rPr>
                <w:lang w:val="es-ES_tradnl"/>
              </w:rPr>
            </w:pPr>
            <w:r w:rsidRPr="00C22BB3">
              <w:rPr>
                <w:lang w:val="es-ES_tradnl"/>
              </w:rPr>
              <w:t>Istituto Italiano della Saldatura, SEDE CENTRALE DI GENOVA, Lungobisa</w:t>
            </w:r>
            <w:r w:rsidR="0012659E" w:rsidRPr="00C22BB3">
              <w:rPr>
                <w:lang w:val="es-ES_tradnl"/>
              </w:rPr>
              <w:t>gno Istria, 15A, 16141, Genova</w:t>
            </w:r>
          </w:p>
          <w:p w14:paraId="7D4D1C67" w14:textId="4D9763BC" w:rsidR="00CB63A5" w:rsidRPr="00C62C47" w:rsidRDefault="00764611" w:rsidP="00FC36E4">
            <w:pPr>
              <w:pStyle w:val="TablecellLEFT"/>
            </w:pPr>
            <w:hyperlink r:id="rId40" w:history="1">
              <w:r w:rsidR="00CB63A5" w:rsidRPr="00C62C47">
                <w:rPr>
                  <w:rStyle w:val="Hyperlink"/>
                </w:rPr>
                <w:t>https://www.iis.it/</w:t>
              </w:r>
            </w:hyperlink>
            <w:r w:rsidR="00CB63A5" w:rsidRPr="00C62C47">
              <w:t xml:space="preserve"> </w:t>
            </w:r>
          </w:p>
        </w:tc>
      </w:tr>
      <w:tr w:rsidR="00377139" w:rsidRPr="00C62C47" w14:paraId="486571DD" w14:textId="77777777" w:rsidTr="0012659E">
        <w:tc>
          <w:tcPr>
            <w:tcW w:w="818" w:type="pct"/>
            <w:vAlign w:val="center"/>
          </w:tcPr>
          <w:p w14:paraId="5D69B444" w14:textId="77777777" w:rsidR="00377139" w:rsidRPr="00C62C47" w:rsidRDefault="00377139" w:rsidP="00457DFB">
            <w:pPr>
              <w:pStyle w:val="TablecellLEFT"/>
              <w:rPr>
                <w:rStyle w:val="xbe"/>
              </w:rPr>
            </w:pPr>
            <w:r w:rsidRPr="00C62C47">
              <w:t>Netherlands</w:t>
            </w:r>
          </w:p>
        </w:tc>
        <w:tc>
          <w:tcPr>
            <w:tcW w:w="1141" w:type="pct"/>
            <w:vAlign w:val="center"/>
          </w:tcPr>
          <w:p w14:paraId="3B35883E" w14:textId="77777777" w:rsidR="00377139" w:rsidRPr="00C62C47" w:rsidRDefault="00377139" w:rsidP="00457DFB">
            <w:pPr>
              <w:pStyle w:val="TablecellLEFT"/>
              <w:rPr>
                <w:rStyle w:val="xbe"/>
              </w:rPr>
            </w:pPr>
            <w:r w:rsidRPr="00C62C47">
              <w:t>Adhesive Bonding Center</w:t>
            </w:r>
          </w:p>
        </w:tc>
        <w:tc>
          <w:tcPr>
            <w:tcW w:w="3041" w:type="pct"/>
            <w:vAlign w:val="center"/>
          </w:tcPr>
          <w:p w14:paraId="0FB88FD0" w14:textId="77777777" w:rsidR="00377139" w:rsidRPr="00C62C47" w:rsidRDefault="00377139" w:rsidP="00457DFB">
            <w:pPr>
              <w:pStyle w:val="TablecellLEFT"/>
            </w:pPr>
            <w:r w:rsidRPr="00C62C47">
              <w:t>Adhesive Bonding Center, Vaartwe</w:t>
            </w:r>
            <w:r w:rsidR="0012659E">
              <w:t>g 81E, 8243 PD Lelystad</w:t>
            </w:r>
          </w:p>
          <w:p w14:paraId="3671D782" w14:textId="43DA0C6C" w:rsidR="00CB63A5" w:rsidRPr="00C62C47" w:rsidRDefault="00764611" w:rsidP="00FC36E4">
            <w:pPr>
              <w:pStyle w:val="TablecellLEFT"/>
            </w:pPr>
            <w:hyperlink r:id="rId41" w:history="1">
              <w:r w:rsidR="00CB63A5" w:rsidRPr="00C62C47">
                <w:rPr>
                  <w:rStyle w:val="Hyperlink"/>
                </w:rPr>
                <w:t>http://adhesivebondingcenter.nl</w:t>
              </w:r>
            </w:hyperlink>
            <w:r w:rsidR="00CB63A5" w:rsidRPr="00C62C47">
              <w:t xml:space="preserve"> </w:t>
            </w:r>
          </w:p>
        </w:tc>
      </w:tr>
      <w:tr w:rsidR="00377139" w:rsidRPr="00C62C47" w14:paraId="15FBE064" w14:textId="77777777" w:rsidTr="0012659E">
        <w:tc>
          <w:tcPr>
            <w:tcW w:w="818" w:type="pct"/>
            <w:vAlign w:val="center"/>
          </w:tcPr>
          <w:p w14:paraId="76CE0ABE" w14:textId="77777777" w:rsidR="00377139" w:rsidRPr="00C62C47" w:rsidRDefault="00377139" w:rsidP="00457DFB">
            <w:pPr>
              <w:pStyle w:val="TablecellLEFT"/>
              <w:rPr>
                <w:rStyle w:val="xbe"/>
              </w:rPr>
            </w:pPr>
            <w:r w:rsidRPr="00C62C47">
              <w:t>Netherlands</w:t>
            </w:r>
          </w:p>
        </w:tc>
        <w:tc>
          <w:tcPr>
            <w:tcW w:w="1141" w:type="pct"/>
            <w:vAlign w:val="center"/>
          </w:tcPr>
          <w:p w14:paraId="597F0499" w14:textId="77777777" w:rsidR="00377139" w:rsidRPr="00C62C47" w:rsidRDefault="00377139" w:rsidP="00457DFB">
            <w:pPr>
              <w:pStyle w:val="TablecellLEFT"/>
              <w:rPr>
                <w:rStyle w:val="xbe"/>
              </w:rPr>
            </w:pPr>
            <w:r w:rsidRPr="00C62C47">
              <w:t>Lijmacademie B.V. / IFAM</w:t>
            </w:r>
          </w:p>
        </w:tc>
        <w:tc>
          <w:tcPr>
            <w:tcW w:w="3041" w:type="pct"/>
            <w:vAlign w:val="center"/>
          </w:tcPr>
          <w:p w14:paraId="78E038DF" w14:textId="77777777" w:rsidR="003505F0" w:rsidRPr="00C62C47" w:rsidRDefault="00377139" w:rsidP="00FC36E4">
            <w:pPr>
              <w:pStyle w:val="TablecellLEFT"/>
            </w:pPr>
            <w:r w:rsidRPr="00C62C47">
              <w:t xml:space="preserve">Lijmacademie B.V., </w:t>
            </w:r>
            <w:r w:rsidR="0012659E">
              <w:t>Ericssonstraat 2, 5121 ML Rijen</w:t>
            </w:r>
          </w:p>
          <w:p w14:paraId="4CF2B44E" w14:textId="1F1B5F02" w:rsidR="00377139" w:rsidRPr="00C62C47" w:rsidRDefault="00764611" w:rsidP="00FC36E4">
            <w:pPr>
              <w:pStyle w:val="TablecellLEFT"/>
            </w:pPr>
            <w:hyperlink r:id="rId42" w:history="1">
              <w:r w:rsidR="00CB63A5" w:rsidRPr="00C62C47">
                <w:rPr>
                  <w:rStyle w:val="Hyperlink"/>
                </w:rPr>
                <w:t>http://www.lijmacademie.eu</w:t>
              </w:r>
            </w:hyperlink>
            <w:r w:rsidR="00CB63A5" w:rsidRPr="00C62C47">
              <w:t xml:space="preserve"> </w:t>
            </w:r>
          </w:p>
        </w:tc>
      </w:tr>
      <w:tr w:rsidR="00377139" w:rsidRPr="00C62C47" w14:paraId="6EDCD3C5" w14:textId="77777777" w:rsidTr="0012659E">
        <w:tc>
          <w:tcPr>
            <w:tcW w:w="818" w:type="pct"/>
            <w:vAlign w:val="center"/>
          </w:tcPr>
          <w:p w14:paraId="7ADC1DD0" w14:textId="77777777" w:rsidR="00377139" w:rsidRPr="00C62C47" w:rsidRDefault="00377139" w:rsidP="00457DFB">
            <w:pPr>
              <w:pStyle w:val="TablecellLEFT"/>
              <w:rPr>
                <w:rStyle w:val="xbe"/>
              </w:rPr>
            </w:pPr>
            <w:r w:rsidRPr="00C62C47">
              <w:t>Poland</w:t>
            </w:r>
          </w:p>
        </w:tc>
        <w:tc>
          <w:tcPr>
            <w:tcW w:w="1141" w:type="pct"/>
            <w:vAlign w:val="center"/>
          </w:tcPr>
          <w:p w14:paraId="6970AB52" w14:textId="77777777" w:rsidR="00377139" w:rsidRPr="00C62C47" w:rsidRDefault="00377139" w:rsidP="00457DFB">
            <w:pPr>
              <w:pStyle w:val="TablecellLEFT"/>
              <w:rPr>
                <w:rStyle w:val="xbe"/>
              </w:rPr>
            </w:pPr>
            <w:r w:rsidRPr="00C62C47">
              <w:t>Instytut Spawalnictwa</w:t>
            </w:r>
          </w:p>
        </w:tc>
        <w:tc>
          <w:tcPr>
            <w:tcW w:w="3041" w:type="pct"/>
            <w:vAlign w:val="center"/>
          </w:tcPr>
          <w:p w14:paraId="2269653F" w14:textId="77777777" w:rsidR="003505F0" w:rsidRPr="00C62C47" w:rsidRDefault="00377139" w:rsidP="00FC36E4">
            <w:pPr>
              <w:pStyle w:val="TablecellLEFT"/>
            </w:pPr>
            <w:r w:rsidRPr="00C62C47">
              <w:t>Instytut Spawalnictwa, ul. Błogosławionego</w:t>
            </w:r>
            <w:r w:rsidR="0012659E">
              <w:t xml:space="preserve"> Czesława 16-18, 44-100 GLIWICE</w:t>
            </w:r>
          </w:p>
          <w:p w14:paraId="405DF069" w14:textId="7818860C" w:rsidR="00CB63A5" w:rsidRPr="00C62C47" w:rsidRDefault="00764611" w:rsidP="00FC36E4">
            <w:pPr>
              <w:pStyle w:val="TablecellLEFT"/>
            </w:pPr>
            <w:hyperlink r:id="rId43" w:history="1">
              <w:r w:rsidR="00CB63A5" w:rsidRPr="00C62C47">
                <w:rPr>
                  <w:rStyle w:val="Hyperlink"/>
                </w:rPr>
                <w:t>http://is.gliwice.pl/</w:t>
              </w:r>
            </w:hyperlink>
            <w:r w:rsidR="00CB63A5" w:rsidRPr="00C62C47">
              <w:t xml:space="preserve"> </w:t>
            </w:r>
          </w:p>
        </w:tc>
      </w:tr>
      <w:tr w:rsidR="00377139" w:rsidRPr="00C62C47" w14:paraId="3E85067E" w14:textId="77777777" w:rsidTr="0012659E">
        <w:tc>
          <w:tcPr>
            <w:tcW w:w="818" w:type="pct"/>
            <w:vAlign w:val="center"/>
          </w:tcPr>
          <w:p w14:paraId="28B50E6D" w14:textId="77777777" w:rsidR="00377139" w:rsidRPr="00C62C47" w:rsidRDefault="00377139" w:rsidP="00457DFB">
            <w:pPr>
              <w:pStyle w:val="TablecellLEFT"/>
              <w:rPr>
                <w:rStyle w:val="xbe"/>
              </w:rPr>
            </w:pPr>
            <w:r w:rsidRPr="00C62C47">
              <w:t>Spain</w:t>
            </w:r>
          </w:p>
        </w:tc>
        <w:tc>
          <w:tcPr>
            <w:tcW w:w="1141" w:type="pct"/>
            <w:vAlign w:val="center"/>
          </w:tcPr>
          <w:p w14:paraId="44F727C4" w14:textId="77777777" w:rsidR="00377139" w:rsidRPr="00C62C47" w:rsidDel="00377139" w:rsidRDefault="00377139" w:rsidP="00457DFB">
            <w:pPr>
              <w:pStyle w:val="TablecellLEFT"/>
              <w:rPr>
                <w:rStyle w:val="xbe"/>
              </w:rPr>
            </w:pPr>
            <w:r w:rsidRPr="00C62C47">
              <w:t xml:space="preserve">CESOL </w:t>
            </w:r>
          </w:p>
        </w:tc>
        <w:tc>
          <w:tcPr>
            <w:tcW w:w="3041" w:type="pct"/>
            <w:vAlign w:val="center"/>
          </w:tcPr>
          <w:p w14:paraId="58BD5E92" w14:textId="77777777" w:rsidR="00377139" w:rsidRPr="00C22BB3" w:rsidRDefault="00377139" w:rsidP="00457DFB">
            <w:pPr>
              <w:pStyle w:val="TablecellLEFT"/>
              <w:rPr>
                <w:lang w:val="es-ES_tradnl"/>
              </w:rPr>
            </w:pPr>
            <w:r w:rsidRPr="00C22BB3">
              <w:rPr>
                <w:lang w:val="es-ES_tradnl"/>
              </w:rPr>
              <w:t xml:space="preserve">CESOL, C/ Condado de Treviño, </w:t>
            </w:r>
            <w:r w:rsidR="0012659E" w:rsidRPr="00C22BB3">
              <w:rPr>
                <w:lang w:val="es-ES_tradnl"/>
              </w:rPr>
              <w:t>nº 2 – Local F31, 28033 Madrid</w:t>
            </w:r>
          </w:p>
          <w:p w14:paraId="73E1F51B" w14:textId="5FDB6EA5" w:rsidR="00377139" w:rsidRPr="00C62C47" w:rsidDel="00377139" w:rsidRDefault="00764611" w:rsidP="00FC36E4">
            <w:pPr>
              <w:pStyle w:val="TablecellLEFT"/>
            </w:pPr>
            <w:hyperlink r:id="rId44" w:history="1">
              <w:r w:rsidR="00CB63A5" w:rsidRPr="00C62C47">
                <w:rPr>
                  <w:rStyle w:val="Hyperlink"/>
                </w:rPr>
                <w:t>www.cesol.es</w:t>
              </w:r>
            </w:hyperlink>
            <w:r w:rsidR="00CB63A5" w:rsidRPr="00C62C47">
              <w:t xml:space="preserve"> </w:t>
            </w:r>
          </w:p>
        </w:tc>
      </w:tr>
      <w:tr w:rsidR="00B6097A" w:rsidRPr="00C62C47" w14:paraId="746357CA" w14:textId="77777777" w:rsidTr="0012659E">
        <w:tc>
          <w:tcPr>
            <w:tcW w:w="818" w:type="pct"/>
            <w:vAlign w:val="center"/>
          </w:tcPr>
          <w:p w14:paraId="1056E904" w14:textId="77777777" w:rsidR="00B6097A" w:rsidRPr="00C62C47" w:rsidRDefault="00B6097A" w:rsidP="00457DFB">
            <w:pPr>
              <w:pStyle w:val="TablecellLEFT"/>
            </w:pPr>
            <w:r w:rsidRPr="00C62C47">
              <w:t>Spain</w:t>
            </w:r>
          </w:p>
        </w:tc>
        <w:tc>
          <w:tcPr>
            <w:tcW w:w="1141" w:type="pct"/>
            <w:vAlign w:val="center"/>
          </w:tcPr>
          <w:p w14:paraId="7135FEBD" w14:textId="77777777" w:rsidR="00B6097A" w:rsidRPr="00C62C47" w:rsidRDefault="00B6097A" w:rsidP="00457DFB">
            <w:pPr>
              <w:pStyle w:val="TablecellLEFT"/>
            </w:pPr>
            <w:r w:rsidRPr="00C62C47">
              <w:t>ITCS</w:t>
            </w:r>
          </w:p>
        </w:tc>
        <w:tc>
          <w:tcPr>
            <w:tcW w:w="3041" w:type="pct"/>
            <w:vAlign w:val="center"/>
          </w:tcPr>
          <w:p w14:paraId="3F7A9305" w14:textId="77777777" w:rsidR="001A4823" w:rsidRPr="00C22BB3" w:rsidRDefault="001A4823" w:rsidP="001A4823">
            <w:pPr>
              <w:pStyle w:val="TablecellLEFT"/>
              <w:rPr>
                <w:lang w:val="es-ES_tradnl"/>
              </w:rPr>
            </w:pPr>
            <w:r w:rsidRPr="00C22BB3">
              <w:rPr>
                <w:lang w:val="es-ES_tradnl"/>
              </w:rPr>
              <w:t>ITCS</w:t>
            </w:r>
            <w:r w:rsidRPr="00C22BB3">
              <w:rPr>
                <w:spacing w:val="-1"/>
                <w:lang w:val="es-ES_tradnl"/>
              </w:rPr>
              <w:t xml:space="preserve"> </w:t>
            </w:r>
            <w:r w:rsidRPr="00C22BB3">
              <w:rPr>
                <w:lang w:val="es-ES_tradnl"/>
              </w:rPr>
              <w:t xml:space="preserve">- </w:t>
            </w:r>
            <w:r w:rsidRPr="00C22BB3">
              <w:rPr>
                <w:spacing w:val="-1"/>
                <w:lang w:val="es-ES_tradnl"/>
              </w:rPr>
              <w:t>Ctra. de Molins de Rei a Sabadell, 79, Nau 8 bis NUEVO 08191 Rubí, Barcelona</w:t>
            </w:r>
          </w:p>
          <w:p w14:paraId="5C66F21E" w14:textId="0030AC8D" w:rsidR="00CB63A5" w:rsidRPr="00C62C47" w:rsidRDefault="00764611" w:rsidP="00FC36E4">
            <w:pPr>
              <w:pStyle w:val="TablecellLEFT"/>
            </w:pPr>
            <w:hyperlink r:id="rId45" w:history="1">
              <w:r w:rsidR="00CB63A5" w:rsidRPr="00C62C47">
                <w:rPr>
                  <w:rStyle w:val="Hyperlink"/>
                </w:rPr>
                <w:t>http://www.itcsoldadura.org/</w:t>
              </w:r>
            </w:hyperlink>
            <w:r w:rsidR="00CB63A5" w:rsidRPr="00C62C47">
              <w:t xml:space="preserve"> </w:t>
            </w:r>
          </w:p>
        </w:tc>
      </w:tr>
      <w:tr w:rsidR="001A5970" w:rsidRPr="00C62C47" w14:paraId="0756B7A0" w14:textId="77777777" w:rsidTr="0012659E">
        <w:trPr>
          <w:trHeight w:val="603"/>
        </w:trPr>
        <w:tc>
          <w:tcPr>
            <w:tcW w:w="5000" w:type="pct"/>
            <w:gridSpan w:val="3"/>
          </w:tcPr>
          <w:p w14:paraId="222BD9FE" w14:textId="77777777" w:rsidR="001A5970" w:rsidRPr="00C62C47" w:rsidRDefault="001A5970" w:rsidP="0012659E">
            <w:pPr>
              <w:pStyle w:val="TableFootnote"/>
              <w:keepNext w:val="0"/>
              <w:keepLines w:val="0"/>
              <w:tabs>
                <w:tab w:val="clear" w:pos="284"/>
                <w:tab w:val="left" w:pos="709"/>
              </w:tabs>
              <w:ind w:left="709" w:hanging="709"/>
            </w:pPr>
            <w:r w:rsidRPr="00C62C47">
              <w:t>NOTE: * The list in the table is not exhaustive and can change over time. Quoted entities often organise trainings also in other countries in collaboration with local universities or training institutes. For actual list of all Authorised Training Bodies (ATBs) consult your local Authorised National Body (ANB) or European Federation for Welding, Joining and Cutting (EWF)</w:t>
            </w:r>
            <w:r w:rsidR="00C2541D" w:rsidRPr="00C62C47">
              <w:t>.</w:t>
            </w:r>
          </w:p>
        </w:tc>
      </w:tr>
    </w:tbl>
    <w:p w14:paraId="24CF1A24" w14:textId="77777777" w:rsidR="00ED2C2B" w:rsidRPr="0012659E" w:rsidRDefault="00ED2C2B" w:rsidP="0012659E">
      <w:pPr>
        <w:pStyle w:val="paragraph"/>
        <w:rPr>
          <w:rFonts w:ascii="Palatino" w:hAnsi="Palatino"/>
          <w:sz w:val="8"/>
          <w:szCs w:val="8"/>
        </w:rPr>
      </w:pPr>
    </w:p>
    <w:p w14:paraId="382AA694" w14:textId="77777777" w:rsidR="00ED2C2B" w:rsidRPr="00C62C47" w:rsidRDefault="00ED2C2B" w:rsidP="00ED2C2B">
      <w:pPr>
        <w:pStyle w:val="Heading0"/>
      </w:pPr>
      <w:bookmarkStart w:id="844" w:name="_Toc60665716"/>
      <w:r w:rsidRPr="00C62C47">
        <w:lastRenderedPageBreak/>
        <w:t>Bibliography</w:t>
      </w:r>
      <w:bookmarkStart w:id="845" w:name="ECSS_Q_ST_70_16_1460291"/>
      <w:bookmarkEnd w:id="844"/>
      <w:bookmarkEnd w:id="845"/>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81"/>
        <w:gridCol w:w="6633"/>
      </w:tblGrid>
      <w:tr w:rsidR="00AE440F" w:rsidRPr="00CE710A" w14:paraId="2EAE333D" w14:textId="77777777" w:rsidTr="00C81337">
        <w:trPr>
          <w:cantSplit/>
        </w:trPr>
        <w:tc>
          <w:tcPr>
            <w:tcW w:w="2581" w:type="dxa"/>
          </w:tcPr>
          <w:p w14:paraId="4D4C4BAC" w14:textId="4AF0D618" w:rsidR="00AE440F" w:rsidRPr="00CE710A" w:rsidRDefault="00AE440F" w:rsidP="00AE440F">
            <w:pPr>
              <w:pStyle w:val="TablecellLEFT"/>
            </w:pPr>
            <w:bookmarkStart w:id="846" w:name="ECSS_Q_ST_70_16_1460292"/>
            <w:bookmarkEnd w:id="846"/>
            <w:r w:rsidRPr="00AE440F">
              <w:t>ECSS-S-ST-00</w:t>
            </w:r>
          </w:p>
        </w:tc>
        <w:tc>
          <w:tcPr>
            <w:tcW w:w="6633" w:type="dxa"/>
          </w:tcPr>
          <w:p w14:paraId="02FFE985" w14:textId="1452361B" w:rsidR="00AE440F" w:rsidRPr="00CE710A" w:rsidRDefault="00AE440F" w:rsidP="00AE440F">
            <w:pPr>
              <w:pStyle w:val="TablecellLEFT"/>
            </w:pPr>
            <w:r w:rsidRPr="00AE440F">
              <w:t>ECSS system – Description, implementation and general requirements</w:t>
            </w:r>
          </w:p>
        </w:tc>
      </w:tr>
      <w:tr w:rsidR="00AE440F" w:rsidRPr="00CE710A" w14:paraId="57C80C35" w14:textId="77777777" w:rsidTr="00C81337">
        <w:trPr>
          <w:cantSplit/>
        </w:trPr>
        <w:tc>
          <w:tcPr>
            <w:tcW w:w="2581" w:type="dxa"/>
          </w:tcPr>
          <w:p w14:paraId="57454AE4" w14:textId="4BA905C3" w:rsidR="00AE440F" w:rsidRPr="00CE710A" w:rsidRDefault="00AE440F" w:rsidP="00AE440F">
            <w:pPr>
              <w:pStyle w:val="TablecellLEFT"/>
            </w:pPr>
            <w:bookmarkStart w:id="847" w:name="ECSS_Q_ST_70_16_1460293"/>
            <w:bookmarkEnd w:id="847"/>
            <w:r w:rsidRPr="00CE710A">
              <w:t>ECSS-E-HB-32-21</w:t>
            </w:r>
          </w:p>
        </w:tc>
        <w:tc>
          <w:tcPr>
            <w:tcW w:w="6633" w:type="dxa"/>
          </w:tcPr>
          <w:p w14:paraId="1856DF7A" w14:textId="2E4EF404" w:rsidR="00AE440F" w:rsidRPr="00CE710A" w:rsidRDefault="00AE440F" w:rsidP="00AE440F">
            <w:pPr>
              <w:pStyle w:val="TablecellLEFT"/>
            </w:pPr>
            <w:r w:rsidRPr="00CE710A">
              <w:t>Space engineering – Adhesive bonding handbook</w:t>
            </w:r>
          </w:p>
        </w:tc>
      </w:tr>
      <w:tr w:rsidR="00AE440F" w:rsidRPr="00CE710A" w14:paraId="2CA4A9E2" w14:textId="77777777" w:rsidTr="00C81337">
        <w:trPr>
          <w:cantSplit/>
        </w:trPr>
        <w:tc>
          <w:tcPr>
            <w:tcW w:w="2581" w:type="dxa"/>
          </w:tcPr>
          <w:p w14:paraId="308932A2" w14:textId="25F3FFB1" w:rsidR="00AE440F" w:rsidRPr="00CE710A" w:rsidRDefault="00AE440F" w:rsidP="00AE440F">
            <w:pPr>
              <w:pStyle w:val="TablecellLEFT"/>
            </w:pPr>
            <w:bookmarkStart w:id="848" w:name="ECSS_Q_ST_70_16_1460294"/>
            <w:bookmarkEnd w:id="848"/>
            <w:r w:rsidRPr="00CE710A">
              <w:t>ECSS-E-ST-10-02</w:t>
            </w:r>
          </w:p>
        </w:tc>
        <w:tc>
          <w:tcPr>
            <w:tcW w:w="6633" w:type="dxa"/>
          </w:tcPr>
          <w:p w14:paraId="1A68417A" w14:textId="1CA4F2A8" w:rsidR="00AE440F" w:rsidRPr="00CE710A" w:rsidRDefault="00AE440F" w:rsidP="00AE440F">
            <w:pPr>
              <w:pStyle w:val="TablecellLEFT"/>
            </w:pPr>
            <w:r w:rsidRPr="00CE710A">
              <w:t>Space engineering – Verification</w:t>
            </w:r>
          </w:p>
        </w:tc>
      </w:tr>
      <w:tr w:rsidR="00AE440F" w:rsidRPr="00CE710A" w14:paraId="3CDF05D1" w14:textId="77777777" w:rsidTr="00C81337">
        <w:trPr>
          <w:cantSplit/>
        </w:trPr>
        <w:tc>
          <w:tcPr>
            <w:tcW w:w="2581" w:type="dxa"/>
          </w:tcPr>
          <w:p w14:paraId="4415FE4C" w14:textId="7EFDEA33" w:rsidR="00AE440F" w:rsidRPr="00CE710A" w:rsidRDefault="00AE440F" w:rsidP="00AE440F">
            <w:pPr>
              <w:pStyle w:val="TablecellLEFT"/>
            </w:pPr>
            <w:bookmarkStart w:id="849" w:name="ECSS_Q_ST_70_16_1460295"/>
            <w:bookmarkEnd w:id="849"/>
            <w:r w:rsidRPr="00CE710A">
              <w:t>ECSS-Q-ST-70-01</w:t>
            </w:r>
          </w:p>
        </w:tc>
        <w:tc>
          <w:tcPr>
            <w:tcW w:w="6633" w:type="dxa"/>
          </w:tcPr>
          <w:p w14:paraId="1AC9701F" w14:textId="6E0E9831" w:rsidR="00AE440F" w:rsidRPr="00CE710A" w:rsidRDefault="00AE440F" w:rsidP="00AE440F">
            <w:pPr>
              <w:pStyle w:val="TablecellLEFT"/>
            </w:pPr>
            <w:r w:rsidRPr="00CE710A">
              <w:t>Space product assurance - Cleanliness and contamination control</w:t>
            </w:r>
          </w:p>
        </w:tc>
      </w:tr>
      <w:tr w:rsidR="00AE440F" w:rsidRPr="00CE710A" w14:paraId="5482D762" w14:textId="77777777" w:rsidTr="00C81337">
        <w:trPr>
          <w:cantSplit/>
        </w:trPr>
        <w:tc>
          <w:tcPr>
            <w:tcW w:w="2581" w:type="dxa"/>
            <w:shd w:val="clear" w:color="auto" w:fill="auto"/>
          </w:tcPr>
          <w:p w14:paraId="52EEF160" w14:textId="70374877" w:rsidR="00AE440F" w:rsidRPr="00CE710A" w:rsidRDefault="00057EEF" w:rsidP="00AE440F">
            <w:pPr>
              <w:pStyle w:val="TablecellLEFT"/>
            </w:pPr>
            <w:bookmarkStart w:id="850" w:name="ECSS_Q_ST_70_16_1460296"/>
            <w:bookmarkEnd w:id="850"/>
            <w:r>
              <w:t>ECSS-Q-ST-70-04</w:t>
            </w:r>
          </w:p>
        </w:tc>
        <w:tc>
          <w:tcPr>
            <w:tcW w:w="6633" w:type="dxa"/>
            <w:shd w:val="clear" w:color="auto" w:fill="auto"/>
          </w:tcPr>
          <w:p w14:paraId="33AED089" w14:textId="0B9925DC" w:rsidR="00AE440F" w:rsidRPr="00CE710A" w:rsidRDefault="00AE440F" w:rsidP="00AE440F">
            <w:pPr>
              <w:pStyle w:val="TablecellLEFT"/>
            </w:pPr>
            <w:r w:rsidRPr="00CE710A">
              <w:t>Space product assurance – Thermal testing for the evaluation of space materials, processes, mechanical parts and assemblies</w:t>
            </w:r>
          </w:p>
        </w:tc>
      </w:tr>
      <w:tr w:rsidR="00AE440F" w:rsidRPr="00CE710A" w14:paraId="3ABC2CAE" w14:textId="77777777" w:rsidTr="00C81337">
        <w:trPr>
          <w:cantSplit/>
        </w:trPr>
        <w:tc>
          <w:tcPr>
            <w:tcW w:w="2581" w:type="dxa"/>
          </w:tcPr>
          <w:p w14:paraId="3A8DAC9C" w14:textId="0D4E17AE" w:rsidR="00AE440F" w:rsidRPr="00CE710A" w:rsidRDefault="00AE440F" w:rsidP="00AE440F">
            <w:pPr>
              <w:pStyle w:val="TablecellLEFT"/>
            </w:pPr>
            <w:bookmarkStart w:id="851" w:name="ECSS_Q_ST_70_16_1460297"/>
            <w:bookmarkEnd w:id="851"/>
            <w:r w:rsidRPr="00CE710A">
              <w:t>ECSS-Q-ST-70-06</w:t>
            </w:r>
          </w:p>
        </w:tc>
        <w:tc>
          <w:tcPr>
            <w:tcW w:w="6633" w:type="dxa"/>
          </w:tcPr>
          <w:p w14:paraId="6823A6A0" w14:textId="07EF2EE1" w:rsidR="00AE440F" w:rsidRPr="00CE710A" w:rsidRDefault="00AE440F" w:rsidP="00AE440F">
            <w:pPr>
              <w:pStyle w:val="TablecellLEFT"/>
            </w:pPr>
            <w:r w:rsidRPr="00CE710A">
              <w:t>Space product assurance – Particle and UV radiation testing for space materials</w:t>
            </w:r>
          </w:p>
        </w:tc>
      </w:tr>
      <w:tr w:rsidR="00AE440F" w:rsidRPr="00CE710A" w14:paraId="6098AA6B" w14:textId="77777777" w:rsidTr="00C81337">
        <w:trPr>
          <w:cantSplit/>
        </w:trPr>
        <w:tc>
          <w:tcPr>
            <w:tcW w:w="2581" w:type="dxa"/>
          </w:tcPr>
          <w:p w14:paraId="600ADFE8" w14:textId="7DE617D8" w:rsidR="00AE440F" w:rsidRPr="00CE710A" w:rsidRDefault="00AE440F" w:rsidP="00AE440F">
            <w:pPr>
              <w:pStyle w:val="TablecellLEFT"/>
            </w:pPr>
            <w:bookmarkStart w:id="852" w:name="ECSS_Q_ST_70_16_1460298"/>
            <w:bookmarkEnd w:id="852"/>
            <w:r w:rsidRPr="00CE710A">
              <w:t>ECSS-Q-TM-70-52</w:t>
            </w:r>
          </w:p>
        </w:tc>
        <w:tc>
          <w:tcPr>
            <w:tcW w:w="6633" w:type="dxa"/>
          </w:tcPr>
          <w:p w14:paraId="1C3CB92D" w14:textId="18B187CD" w:rsidR="00AE440F" w:rsidRPr="00CE710A" w:rsidRDefault="00AE440F" w:rsidP="00AE440F">
            <w:pPr>
              <w:pStyle w:val="TablecellLEFT"/>
            </w:pPr>
            <w:r w:rsidRPr="00CE710A">
              <w:t>Kinetic outgassing of materials for space</w:t>
            </w:r>
          </w:p>
        </w:tc>
      </w:tr>
      <w:tr w:rsidR="00AE440F" w:rsidRPr="00CE710A" w14:paraId="05CCAA24" w14:textId="77777777" w:rsidTr="00C81337">
        <w:trPr>
          <w:cantSplit/>
        </w:trPr>
        <w:tc>
          <w:tcPr>
            <w:tcW w:w="2581" w:type="dxa"/>
          </w:tcPr>
          <w:p w14:paraId="321BC7AC" w14:textId="0DD327B7" w:rsidR="00AE440F" w:rsidRPr="00CE710A" w:rsidRDefault="00AE440F" w:rsidP="00AE440F">
            <w:pPr>
              <w:pStyle w:val="TablecellLEFT"/>
            </w:pPr>
            <w:bookmarkStart w:id="853" w:name="ECSS_Q_ST_70_16_1460299"/>
            <w:bookmarkEnd w:id="853"/>
            <w:r w:rsidRPr="00CE710A">
              <w:t>ASTM D1002-10</w:t>
            </w:r>
          </w:p>
        </w:tc>
        <w:tc>
          <w:tcPr>
            <w:tcW w:w="6633" w:type="dxa"/>
          </w:tcPr>
          <w:p w14:paraId="6EC7E5ED" w14:textId="78A74AE1" w:rsidR="00AE440F" w:rsidRPr="00CE710A" w:rsidRDefault="00AE440F" w:rsidP="00AE440F">
            <w:pPr>
              <w:pStyle w:val="TablecellLEFT"/>
            </w:pPr>
            <w:r w:rsidRPr="00CE710A">
              <w:t>Standard Test Method for Apparent Shear Strength of Single-Lap-Joint Adhesively Bonded Metal Specimens by Tension Loading (Metal-to-Metal)</w:t>
            </w:r>
          </w:p>
        </w:tc>
      </w:tr>
      <w:tr w:rsidR="00AE440F" w:rsidRPr="00CE710A" w14:paraId="5C6A13AC" w14:textId="77777777" w:rsidTr="00C81337">
        <w:trPr>
          <w:cantSplit/>
        </w:trPr>
        <w:tc>
          <w:tcPr>
            <w:tcW w:w="2581" w:type="dxa"/>
          </w:tcPr>
          <w:p w14:paraId="17A7D011" w14:textId="44F08ACE" w:rsidR="00AE440F" w:rsidRPr="00CE710A" w:rsidRDefault="00AE440F" w:rsidP="00AE440F">
            <w:pPr>
              <w:pStyle w:val="TablecellLEFT"/>
            </w:pPr>
            <w:bookmarkStart w:id="854" w:name="ECSS_Q_ST_70_16_1460300"/>
            <w:bookmarkEnd w:id="854"/>
            <w:r w:rsidRPr="00CE710A">
              <w:t>ASTM D1062-08(2015)</w:t>
            </w:r>
          </w:p>
        </w:tc>
        <w:tc>
          <w:tcPr>
            <w:tcW w:w="6633" w:type="dxa"/>
          </w:tcPr>
          <w:p w14:paraId="1BE5DD5E" w14:textId="5B09DE6C" w:rsidR="00AE440F" w:rsidRPr="00CE710A" w:rsidRDefault="00AE440F" w:rsidP="00AE440F">
            <w:pPr>
              <w:pStyle w:val="TablecellLEFT"/>
            </w:pPr>
            <w:r w:rsidRPr="00CE710A">
              <w:t>Standard Test Method for Cleavage Strength of Metal-to-Metal Adhesive Bonds</w:t>
            </w:r>
          </w:p>
        </w:tc>
      </w:tr>
      <w:tr w:rsidR="00AE440F" w:rsidRPr="00CE710A" w14:paraId="0AD8FBA4" w14:textId="77777777" w:rsidTr="00C81337">
        <w:trPr>
          <w:cantSplit/>
        </w:trPr>
        <w:tc>
          <w:tcPr>
            <w:tcW w:w="2581" w:type="dxa"/>
          </w:tcPr>
          <w:p w14:paraId="6C8193FC" w14:textId="24A6AA0E" w:rsidR="00AE440F" w:rsidRPr="00CE710A" w:rsidRDefault="00AE440F" w:rsidP="00AE440F">
            <w:pPr>
              <w:pStyle w:val="TablecellLEFT"/>
            </w:pPr>
            <w:bookmarkStart w:id="855" w:name="ECSS_Q_ST_70_16_1460301"/>
            <w:bookmarkEnd w:id="855"/>
            <w:r w:rsidRPr="00CE710A">
              <w:t>ASTM D1193-06(2011)</w:t>
            </w:r>
          </w:p>
        </w:tc>
        <w:tc>
          <w:tcPr>
            <w:tcW w:w="6633" w:type="dxa"/>
          </w:tcPr>
          <w:p w14:paraId="421716F8" w14:textId="28D6A63E" w:rsidR="00AE440F" w:rsidRPr="00CE710A" w:rsidRDefault="00AE440F" w:rsidP="00AE440F">
            <w:pPr>
              <w:pStyle w:val="TablecellLEFT"/>
            </w:pPr>
            <w:r w:rsidRPr="00CE710A">
              <w:t>Standard Specification for Reagent Water</w:t>
            </w:r>
          </w:p>
        </w:tc>
      </w:tr>
      <w:tr w:rsidR="00AE440F" w:rsidRPr="00CE710A" w14:paraId="4CDFAC3C" w14:textId="77777777" w:rsidTr="00C81337">
        <w:trPr>
          <w:cantSplit/>
        </w:trPr>
        <w:tc>
          <w:tcPr>
            <w:tcW w:w="2581" w:type="dxa"/>
          </w:tcPr>
          <w:p w14:paraId="413A8A5C" w14:textId="19E58163" w:rsidR="00AE440F" w:rsidRPr="00CE710A" w:rsidRDefault="00AE440F" w:rsidP="00AE440F">
            <w:pPr>
              <w:pStyle w:val="TablecellLEFT"/>
            </w:pPr>
            <w:bookmarkStart w:id="856" w:name="ECSS_Q_ST_70_16_1460302"/>
            <w:bookmarkEnd w:id="856"/>
            <w:r w:rsidRPr="00CE710A">
              <w:t>ASTM D1746-15</w:t>
            </w:r>
          </w:p>
        </w:tc>
        <w:tc>
          <w:tcPr>
            <w:tcW w:w="6633" w:type="dxa"/>
          </w:tcPr>
          <w:p w14:paraId="7DDAC5B5" w14:textId="14A1847D" w:rsidR="00AE440F" w:rsidRPr="00CE710A" w:rsidRDefault="00AE440F" w:rsidP="00AE440F">
            <w:pPr>
              <w:pStyle w:val="TablecellLEFT"/>
            </w:pPr>
            <w:r w:rsidRPr="00CE710A">
              <w:t>Standard Test Method for Transparency of Plastic Sheeting</w:t>
            </w:r>
          </w:p>
        </w:tc>
      </w:tr>
      <w:tr w:rsidR="00AE440F" w:rsidRPr="00CE710A" w14:paraId="1EF25B9D" w14:textId="77777777" w:rsidTr="00C81337">
        <w:trPr>
          <w:cantSplit/>
        </w:trPr>
        <w:tc>
          <w:tcPr>
            <w:tcW w:w="2581" w:type="dxa"/>
          </w:tcPr>
          <w:p w14:paraId="3BDF60D3" w14:textId="13647ADE" w:rsidR="00AE440F" w:rsidRPr="00CE710A" w:rsidRDefault="00AE440F" w:rsidP="00AE440F">
            <w:pPr>
              <w:pStyle w:val="TablecellLEFT"/>
            </w:pPr>
            <w:bookmarkStart w:id="857" w:name="ECSS_Q_ST_70_16_1460303"/>
            <w:bookmarkEnd w:id="857"/>
            <w:r w:rsidRPr="00CE710A">
              <w:t>ASTM D1781-98(2012)</w:t>
            </w:r>
          </w:p>
        </w:tc>
        <w:tc>
          <w:tcPr>
            <w:tcW w:w="6633" w:type="dxa"/>
          </w:tcPr>
          <w:p w14:paraId="03924F21" w14:textId="3B09251E" w:rsidR="00AE440F" w:rsidRPr="00CE710A" w:rsidRDefault="00AE440F" w:rsidP="00AE440F">
            <w:pPr>
              <w:pStyle w:val="TablecellLEFT"/>
            </w:pPr>
            <w:r w:rsidRPr="00CE710A">
              <w:t>Standard Test Method for Climbing Drum Peel for Adhesives</w:t>
            </w:r>
          </w:p>
        </w:tc>
      </w:tr>
      <w:tr w:rsidR="00AE440F" w:rsidRPr="00CE710A" w14:paraId="4EA01671" w14:textId="77777777" w:rsidTr="00C81337">
        <w:trPr>
          <w:cantSplit/>
        </w:trPr>
        <w:tc>
          <w:tcPr>
            <w:tcW w:w="2581" w:type="dxa"/>
          </w:tcPr>
          <w:p w14:paraId="52B15978" w14:textId="68E1C2EB" w:rsidR="00AE440F" w:rsidRPr="00CE710A" w:rsidRDefault="00AE440F" w:rsidP="00AE440F">
            <w:pPr>
              <w:pStyle w:val="TablecellLEFT"/>
            </w:pPr>
            <w:bookmarkStart w:id="858" w:name="ECSS_Q_ST_70_16_1460304"/>
            <w:bookmarkEnd w:id="858"/>
            <w:r w:rsidRPr="00CE710A">
              <w:t xml:space="preserve">ASTM D1824-16 </w:t>
            </w:r>
          </w:p>
        </w:tc>
        <w:tc>
          <w:tcPr>
            <w:tcW w:w="6633" w:type="dxa"/>
          </w:tcPr>
          <w:p w14:paraId="78C23CB6" w14:textId="6307D737" w:rsidR="00AE440F" w:rsidRPr="00CE710A" w:rsidRDefault="00AE440F" w:rsidP="00AE440F">
            <w:pPr>
              <w:pStyle w:val="TablecellLEFT"/>
            </w:pPr>
            <w:r w:rsidRPr="00CE710A">
              <w:t>Standard Test Method for Apparent Viscosity of Plastisols and Organosols at Low Shear Rates</w:t>
            </w:r>
          </w:p>
        </w:tc>
      </w:tr>
      <w:tr w:rsidR="00AE440F" w:rsidRPr="00CE710A" w14:paraId="7125B648" w14:textId="77777777" w:rsidTr="00C81337">
        <w:trPr>
          <w:cantSplit/>
        </w:trPr>
        <w:tc>
          <w:tcPr>
            <w:tcW w:w="2581" w:type="dxa"/>
          </w:tcPr>
          <w:p w14:paraId="6E89BE7F" w14:textId="3ED851D7" w:rsidR="00AE440F" w:rsidRPr="00CE710A" w:rsidRDefault="00AE440F" w:rsidP="00AE440F">
            <w:pPr>
              <w:pStyle w:val="TablecellLEFT"/>
            </w:pPr>
            <w:bookmarkStart w:id="859" w:name="ECSS_Q_ST_70_16_1460305"/>
            <w:bookmarkEnd w:id="859"/>
            <w:r w:rsidRPr="00CE710A">
              <w:t>ASTM D1876-08(2015)e1</w:t>
            </w:r>
          </w:p>
        </w:tc>
        <w:tc>
          <w:tcPr>
            <w:tcW w:w="6633" w:type="dxa"/>
          </w:tcPr>
          <w:p w14:paraId="355DF8FC" w14:textId="0BC87E6C" w:rsidR="00AE440F" w:rsidRPr="00CE710A" w:rsidRDefault="00AE440F" w:rsidP="00AE440F">
            <w:pPr>
              <w:pStyle w:val="TablecellLEFT"/>
            </w:pPr>
            <w:r w:rsidRPr="00CE710A">
              <w:t>Standard Test Method for Peel Resistance of Adhesives (T-Peel Test)</w:t>
            </w:r>
          </w:p>
        </w:tc>
      </w:tr>
      <w:tr w:rsidR="00AE440F" w:rsidRPr="00CE710A" w14:paraId="4DD1A0B5" w14:textId="77777777" w:rsidTr="00C81337">
        <w:trPr>
          <w:cantSplit/>
        </w:trPr>
        <w:tc>
          <w:tcPr>
            <w:tcW w:w="2581" w:type="dxa"/>
          </w:tcPr>
          <w:p w14:paraId="4ECEE716" w14:textId="25A6BC7E" w:rsidR="00AE440F" w:rsidRPr="00CE710A" w:rsidRDefault="00AE440F" w:rsidP="00AE440F">
            <w:pPr>
              <w:pStyle w:val="TablecellLEFT"/>
            </w:pPr>
            <w:bookmarkStart w:id="860" w:name="ECSS_Q_ST_70_16_1460306"/>
            <w:bookmarkEnd w:id="860"/>
            <w:r w:rsidRPr="00CE710A">
              <w:t>ASTM D2095-96(2015)</w:t>
            </w:r>
          </w:p>
        </w:tc>
        <w:tc>
          <w:tcPr>
            <w:tcW w:w="6633" w:type="dxa"/>
          </w:tcPr>
          <w:p w14:paraId="72840570" w14:textId="0899FDA7" w:rsidR="00AE440F" w:rsidRPr="00CE710A" w:rsidRDefault="00AE440F" w:rsidP="00AE440F">
            <w:pPr>
              <w:pStyle w:val="TablecellLEFT"/>
            </w:pPr>
            <w:r w:rsidRPr="00CE710A">
              <w:t>Standard Test Method for Tensile Strength of Adhesives by Means of Bar and Rod Specimens</w:t>
            </w:r>
          </w:p>
        </w:tc>
      </w:tr>
      <w:tr w:rsidR="00AE440F" w:rsidRPr="00CE710A" w14:paraId="2B18B370" w14:textId="77777777" w:rsidTr="00C81337">
        <w:trPr>
          <w:cantSplit/>
        </w:trPr>
        <w:tc>
          <w:tcPr>
            <w:tcW w:w="2581" w:type="dxa"/>
          </w:tcPr>
          <w:p w14:paraId="7E0F25E1" w14:textId="16A494E9" w:rsidR="00AE440F" w:rsidRPr="00CE710A" w:rsidRDefault="00AE440F" w:rsidP="00AE440F">
            <w:pPr>
              <w:pStyle w:val="TablecellLEFT"/>
            </w:pPr>
            <w:bookmarkStart w:id="861" w:name="ECSS_Q_ST_70_16_1460307"/>
            <w:bookmarkEnd w:id="861"/>
            <w:r w:rsidRPr="00CE710A">
              <w:t>ASTM D2294-96(2016)</w:t>
            </w:r>
          </w:p>
        </w:tc>
        <w:tc>
          <w:tcPr>
            <w:tcW w:w="6633" w:type="dxa"/>
          </w:tcPr>
          <w:p w14:paraId="262D18AF" w14:textId="42F16CAF" w:rsidR="00AE440F" w:rsidRPr="00CE710A" w:rsidRDefault="00AE440F" w:rsidP="00AE440F">
            <w:pPr>
              <w:pStyle w:val="TablecellLEFT"/>
            </w:pPr>
            <w:r w:rsidRPr="00CE710A">
              <w:t>Creep Properties of Adhesives in Shear by Tension Loading (Metal-to-Metal)</w:t>
            </w:r>
          </w:p>
        </w:tc>
      </w:tr>
      <w:tr w:rsidR="00AE440F" w:rsidRPr="00CE710A" w14:paraId="0D8DC3DD" w14:textId="77777777" w:rsidTr="00C81337">
        <w:trPr>
          <w:cantSplit/>
        </w:trPr>
        <w:tc>
          <w:tcPr>
            <w:tcW w:w="2581" w:type="dxa"/>
          </w:tcPr>
          <w:p w14:paraId="6DA89C90" w14:textId="27B4CCCD" w:rsidR="00AE440F" w:rsidRPr="00CE710A" w:rsidRDefault="00AE440F" w:rsidP="00AE440F">
            <w:pPr>
              <w:pStyle w:val="TablecellLEFT"/>
            </w:pPr>
            <w:bookmarkStart w:id="862" w:name="ECSS_Q_ST_70_16_1460308"/>
            <w:bookmarkEnd w:id="862"/>
            <w:r w:rsidRPr="00CE710A">
              <w:t>ASTM D2295-96(2016)</w:t>
            </w:r>
          </w:p>
        </w:tc>
        <w:tc>
          <w:tcPr>
            <w:tcW w:w="6633" w:type="dxa"/>
          </w:tcPr>
          <w:p w14:paraId="788B2816" w14:textId="5E218ACB" w:rsidR="00AE440F" w:rsidRPr="00CE710A" w:rsidRDefault="00AE440F" w:rsidP="00AE440F">
            <w:pPr>
              <w:pStyle w:val="TablecellLEFT"/>
            </w:pPr>
            <w:r w:rsidRPr="00CE710A">
              <w:t>"Standard Test Method for Strength Properties of Adhesives in Shear by Tension Loading at Elevated Temperatures (Metal-to-Metal)"</w:t>
            </w:r>
          </w:p>
        </w:tc>
      </w:tr>
      <w:tr w:rsidR="00AE440F" w:rsidRPr="00CE710A" w14:paraId="44398E44" w14:textId="77777777" w:rsidTr="00C81337">
        <w:trPr>
          <w:cantSplit/>
        </w:trPr>
        <w:tc>
          <w:tcPr>
            <w:tcW w:w="2581" w:type="dxa"/>
          </w:tcPr>
          <w:p w14:paraId="129FB01B" w14:textId="47D68209" w:rsidR="00AE440F" w:rsidRPr="00CE710A" w:rsidRDefault="00AE440F" w:rsidP="00AE440F">
            <w:pPr>
              <w:pStyle w:val="TablecellLEFT"/>
            </w:pPr>
            <w:bookmarkStart w:id="863" w:name="ECSS_Q_ST_70_16_1460309"/>
            <w:bookmarkEnd w:id="863"/>
            <w:r w:rsidRPr="00CE710A">
              <w:t>ASTM D257-14</w:t>
            </w:r>
          </w:p>
        </w:tc>
        <w:tc>
          <w:tcPr>
            <w:tcW w:w="6633" w:type="dxa"/>
          </w:tcPr>
          <w:p w14:paraId="1333C5D7" w14:textId="4DA7A30D" w:rsidR="00AE440F" w:rsidRPr="00CE710A" w:rsidRDefault="00AE440F" w:rsidP="00AE440F">
            <w:pPr>
              <w:pStyle w:val="TablecellLEFT"/>
            </w:pPr>
            <w:r w:rsidRPr="00CE710A">
              <w:t>Standard Test Methods for DC Resistance or Conductance of Insulating Materials</w:t>
            </w:r>
          </w:p>
        </w:tc>
      </w:tr>
      <w:tr w:rsidR="00AE440F" w:rsidRPr="00CE710A" w14:paraId="49CA0270" w14:textId="77777777" w:rsidTr="00C81337">
        <w:trPr>
          <w:cantSplit/>
        </w:trPr>
        <w:tc>
          <w:tcPr>
            <w:tcW w:w="2581" w:type="dxa"/>
          </w:tcPr>
          <w:p w14:paraId="6F139347" w14:textId="3327091C" w:rsidR="00AE440F" w:rsidRPr="00CE710A" w:rsidRDefault="00AE440F" w:rsidP="00AE440F">
            <w:pPr>
              <w:pStyle w:val="TablecellLEFT"/>
            </w:pPr>
            <w:bookmarkStart w:id="864" w:name="ECSS_Q_ST_70_16_1460310"/>
            <w:bookmarkEnd w:id="864"/>
            <w:r w:rsidRPr="00CE710A">
              <w:t>ASTM D2918-99(2012)</w:t>
            </w:r>
          </w:p>
        </w:tc>
        <w:tc>
          <w:tcPr>
            <w:tcW w:w="6633" w:type="dxa"/>
          </w:tcPr>
          <w:p w14:paraId="5D05FD0F" w14:textId="7B953369" w:rsidR="00AE440F" w:rsidRPr="00CE710A" w:rsidRDefault="00AE440F" w:rsidP="00AE440F">
            <w:pPr>
              <w:pStyle w:val="TablecellLEFT"/>
            </w:pPr>
            <w:r w:rsidRPr="00CE710A">
              <w:t>Standard Test Method for Durability Assessment of Adhesive Joints Stressed in Peel</w:t>
            </w:r>
          </w:p>
        </w:tc>
      </w:tr>
      <w:tr w:rsidR="00AE440F" w:rsidRPr="00CE710A" w14:paraId="7A7FB773" w14:textId="77777777" w:rsidTr="00C81337">
        <w:trPr>
          <w:cantSplit/>
        </w:trPr>
        <w:tc>
          <w:tcPr>
            <w:tcW w:w="2581" w:type="dxa"/>
          </w:tcPr>
          <w:p w14:paraId="65CC624B" w14:textId="25E244D9" w:rsidR="00AE440F" w:rsidRPr="00CE710A" w:rsidRDefault="00AE440F" w:rsidP="00AE440F">
            <w:pPr>
              <w:pStyle w:val="TablecellLEFT"/>
            </w:pPr>
            <w:bookmarkStart w:id="865" w:name="ECSS_Q_ST_70_16_1460311"/>
            <w:bookmarkEnd w:id="865"/>
            <w:r w:rsidRPr="00CE710A">
              <w:t>ASTM D2919-01(2014)</w:t>
            </w:r>
          </w:p>
        </w:tc>
        <w:tc>
          <w:tcPr>
            <w:tcW w:w="6633" w:type="dxa"/>
          </w:tcPr>
          <w:p w14:paraId="6CE3CEC1" w14:textId="7477FC7D" w:rsidR="00AE440F" w:rsidRPr="00CE710A" w:rsidRDefault="00AE440F" w:rsidP="00AE440F">
            <w:pPr>
              <w:pStyle w:val="TablecellLEFT"/>
            </w:pPr>
            <w:r w:rsidRPr="00CE710A">
              <w:t>Standard Test Method for Determining Durability of Adhesive Joints Stressed in Shear by Tension Loading</w:t>
            </w:r>
          </w:p>
        </w:tc>
      </w:tr>
      <w:tr w:rsidR="00AE440F" w:rsidRPr="00CE710A" w14:paraId="7D94956E" w14:textId="77777777" w:rsidTr="00C81337">
        <w:trPr>
          <w:cantSplit/>
        </w:trPr>
        <w:tc>
          <w:tcPr>
            <w:tcW w:w="2581" w:type="dxa"/>
          </w:tcPr>
          <w:p w14:paraId="10ADA201" w14:textId="3A1E4870" w:rsidR="00AE440F" w:rsidRPr="00CE710A" w:rsidRDefault="00AE440F" w:rsidP="00AE440F">
            <w:pPr>
              <w:pStyle w:val="TablecellLEFT"/>
            </w:pPr>
            <w:bookmarkStart w:id="866" w:name="ECSS_Q_ST_70_16_1460312"/>
            <w:bookmarkEnd w:id="866"/>
            <w:r w:rsidRPr="00CE710A">
              <w:t>ASTM D3163-01(2014)</w:t>
            </w:r>
          </w:p>
        </w:tc>
        <w:tc>
          <w:tcPr>
            <w:tcW w:w="6633" w:type="dxa"/>
          </w:tcPr>
          <w:p w14:paraId="702CB124" w14:textId="36CDC26F" w:rsidR="00AE440F" w:rsidRPr="00CE710A" w:rsidRDefault="00AE440F" w:rsidP="00AE440F">
            <w:pPr>
              <w:pStyle w:val="TablecellLEFT"/>
            </w:pPr>
            <w:r w:rsidRPr="00CE710A">
              <w:t>Standard Test Method for Determining Strength of Adhesively Bonded Rigid Plastic Lap-Shear Joints in Shear by Tension Loading</w:t>
            </w:r>
          </w:p>
        </w:tc>
      </w:tr>
      <w:tr w:rsidR="00AE440F" w:rsidRPr="00CE710A" w14:paraId="2D800C98" w14:textId="77777777" w:rsidTr="00C81337">
        <w:trPr>
          <w:cantSplit/>
        </w:trPr>
        <w:tc>
          <w:tcPr>
            <w:tcW w:w="2581" w:type="dxa"/>
          </w:tcPr>
          <w:p w14:paraId="483597C5" w14:textId="0EA8FCAF" w:rsidR="00AE440F" w:rsidRPr="00CE710A" w:rsidRDefault="00AE440F" w:rsidP="00AE440F">
            <w:pPr>
              <w:pStyle w:val="TablecellLEFT"/>
            </w:pPr>
            <w:bookmarkStart w:id="867" w:name="ECSS_Q_ST_70_16_1460313"/>
            <w:bookmarkEnd w:id="867"/>
            <w:r w:rsidRPr="00CE710A">
              <w:t>ASTM D3165-07(2014)</w:t>
            </w:r>
          </w:p>
        </w:tc>
        <w:tc>
          <w:tcPr>
            <w:tcW w:w="6633" w:type="dxa"/>
          </w:tcPr>
          <w:p w14:paraId="4B0C2F51" w14:textId="03F28FAF" w:rsidR="00AE440F" w:rsidRPr="00CE710A" w:rsidRDefault="00AE440F" w:rsidP="00AE440F">
            <w:pPr>
              <w:pStyle w:val="TablecellLEFT"/>
            </w:pPr>
            <w:r w:rsidRPr="00CE710A">
              <w:t>Standard Test Method for Strength Properties of Adhesives in Shear by Tension Loading of Single-Lap-Joint Laminated Assemblies</w:t>
            </w:r>
          </w:p>
        </w:tc>
      </w:tr>
      <w:tr w:rsidR="00AE440F" w:rsidRPr="00CE710A" w14:paraId="3CD352FE" w14:textId="77777777" w:rsidTr="00C81337">
        <w:trPr>
          <w:cantSplit/>
        </w:trPr>
        <w:tc>
          <w:tcPr>
            <w:tcW w:w="2581" w:type="dxa"/>
          </w:tcPr>
          <w:p w14:paraId="246FF8B7" w14:textId="0B7ED257" w:rsidR="00AE440F" w:rsidRPr="00CE710A" w:rsidRDefault="00AE440F" w:rsidP="00AE440F">
            <w:pPr>
              <w:pStyle w:val="TablecellLEFT"/>
            </w:pPr>
            <w:bookmarkStart w:id="868" w:name="ECSS_Q_ST_70_16_1460314"/>
            <w:bookmarkEnd w:id="868"/>
            <w:r w:rsidRPr="00CE710A">
              <w:t>ASTM D3166-99(2012)</w:t>
            </w:r>
          </w:p>
        </w:tc>
        <w:tc>
          <w:tcPr>
            <w:tcW w:w="6633" w:type="dxa"/>
          </w:tcPr>
          <w:p w14:paraId="76A5419E" w14:textId="1B581C10" w:rsidR="00AE440F" w:rsidRPr="00CE710A" w:rsidRDefault="00AE440F" w:rsidP="00AE440F">
            <w:pPr>
              <w:pStyle w:val="TablecellLEFT"/>
            </w:pPr>
            <w:r w:rsidRPr="00CE710A">
              <w:t>Standard Test Method for Fatigue Properties of Adhesives in Shear by Tension Loading (Metal/Metal)</w:t>
            </w:r>
          </w:p>
        </w:tc>
      </w:tr>
      <w:tr w:rsidR="00AE440F" w:rsidRPr="00CE710A" w14:paraId="2D2D8136" w14:textId="77777777" w:rsidTr="00C81337">
        <w:trPr>
          <w:cantSplit/>
        </w:trPr>
        <w:tc>
          <w:tcPr>
            <w:tcW w:w="2581" w:type="dxa"/>
          </w:tcPr>
          <w:p w14:paraId="1223B936" w14:textId="1E395E18" w:rsidR="00AE440F" w:rsidRPr="00CE710A" w:rsidRDefault="00AE440F" w:rsidP="00AE440F">
            <w:pPr>
              <w:pStyle w:val="TablecellLEFT"/>
            </w:pPr>
            <w:bookmarkStart w:id="869" w:name="ECSS_Q_ST_70_16_1460315"/>
            <w:bookmarkEnd w:id="869"/>
            <w:r w:rsidRPr="00CE710A">
              <w:t>ASTM D3167-10(2017)</w:t>
            </w:r>
          </w:p>
        </w:tc>
        <w:tc>
          <w:tcPr>
            <w:tcW w:w="6633" w:type="dxa"/>
          </w:tcPr>
          <w:p w14:paraId="7F850569" w14:textId="12347FCA" w:rsidR="00AE440F" w:rsidRPr="00CE710A" w:rsidRDefault="00AE440F" w:rsidP="00AE440F">
            <w:pPr>
              <w:pStyle w:val="TablecellLEFT"/>
            </w:pPr>
            <w:r w:rsidRPr="00CE710A">
              <w:t>Standard Test Method for Floating Roller Peel Resistance of Adhesives</w:t>
            </w:r>
          </w:p>
        </w:tc>
      </w:tr>
      <w:tr w:rsidR="00AE440F" w:rsidRPr="00CE710A" w14:paraId="52D52F61" w14:textId="77777777" w:rsidTr="00C81337">
        <w:trPr>
          <w:cantSplit/>
        </w:trPr>
        <w:tc>
          <w:tcPr>
            <w:tcW w:w="2581" w:type="dxa"/>
          </w:tcPr>
          <w:p w14:paraId="45C2B608" w14:textId="0317192A" w:rsidR="00AE440F" w:rsidRPr="00CE710A" w:rsidRDefault="00AE440F" w:rsidP="00AE440F">
            <w:pPr>
              <w:pStyle w:val="TablecellLEFT"/>
            </w:pPr>
            <w:bookmarkStart w:id="870" w:name="ECSS_Q_ST_70_16_1460316"/>
            <w:bookmarkEnd w:id="870"/>
            <w:r w:rsidRPr="00CE710A">
              <w:lastRenderedPageBreak/>
              <w:t>ASTM D3330 / D3330M-04(2010)</w:t>
            </w:r>
          </w:p>
        </w:tc>
        <w:tc>
          <w:tcPr>
            <w:tcW w:w="6633" w:type="dxa"/>
          </w:tcPr>
          <w:p w14:paraId="59CE1A56" w14:textId="65C7F48B" w:rsidR="00AE440F" w:rsidRPr="00CE710A" w:rsidRDefault="00AE440F" w:rsidP="00AE440F">
            <w:pPr>
              <w:pStyle w:val="TablecellLEFT"/>
            </w:pPr>
            <w:r w:rsidRPr="00CE710A">
              <w:t>Standard Test Method for Peel Adhesion of Pressure-Sensitive Tape, (several methods)</w:t>
            </w:r>
          </w:p>
        </w:tc>
      </w:tr>
      <w:tr w:rsidR="00AE440F" w:rsidRPr="00CE710A" w14:paraId="589FCFD2" w14:textId="77777777" w:rsidTr="00C81337">
        <w:trPr>
          <w:cantSplit/>
        </w:trPr>
        <w:tc>
          <w:tcPr>
            <w:tcW w:w="2581" w:type="dxa"/>
          </w:tcPr>
          <w:p w14:paraId="578789C8" w14:textId="42FD769A" w:rsidR="00AE440F" w:rsidRPr="00CE710A" w:rsidRDefault="00AE440F" w:rsidP="00AE440F">
            <w:pPr>
              <w:pStyle w:val="TablecellLEFT"/>
            </w:pPr>
            <w:bookmarkStart w:id="871" w:name="ECSS_Q_ST_70_16_1460317"/>
            <w:bookmarkEnd w:id="871"/>
            <w:r w:rsidRPr="00CE710A">
              <w:t>ASTM D3418-15</w:t>
            </w:r>
          </w:p>
        </w:tc>
        <w:tc>
          <w:tcPr>
            <w:tcW w:w="6633" w:type="dxa"/>
          </w:tcPr>
          <w:p w14:paraId="05BDACEE" w14:textId="0DCDE37B" w:rsidR="00AE440F" w:rsidRPr="00CE710A" w:rsidRDefault="00AE440F" w:rsidP="00AE440F">
            <w:pPr>
              <w:pStyle w:val="TablecellLEFT"/>
            </w:pPr>
            <w:r w:rsidRPr="00CE710A">
              <w:t>Standard Test Method for Transition Temperatures and Enthalpies of Fusion and Crystallization of Polymers by Differential Scanning Calorimetry</w:t>
            </w:r>
          </w:p>
        </w:tc>
      </w:tr>
      <w:tr w:rsidR="00AE440F" w:rsidRPr="00CE710A" w14:paraId="1721B1EB" w14:textId="77777777" w:rsidTr="00C81337">
        <w:trPr>
          <w:cantSplit/>
        </w:trPr>
        <w:tc>
          <w:tcPr>
            <w:tcW w:w="2581" w:type="dxa"/>
          </w:tcPr>
          <w:p w14:paraId="05F48F52" w14:textId="2E9CA96C" w:rsidR="00AE440F" w:rsidRPr="00CE710A" w:rsidRDefault="00AE440F" w:rsidP="00AE440F">
            <w:pPr>
              <w:pStyle w:val="TablecellLEFT"/>
            </w:pPr>
            <w:bookmarkStart w:id="872" w:name="ECSS_Q_ST_70_16_1460318"/>
            <w:bookmarkEnd w:id="872"/>
            <w:r w:rsidRPr="00CE710A">
              <w:t>ASTM D3433-99(2012)</w:t>
            </w:r>
          </w:p>
        </w:tc>
        <w:tc>
          <w:tcPr>
            <w:tcW w:w="6633" w:type="dxa"/>
          </w:tcPr>
          <w:p w14:paraId="122B0313" w14:textId="1822D558" w:rsidR="00AE440F" w:rsidRPr="00CE710A" w:rsidRDefault="00AE440F" w:rsidP="00AE440F">
            <w:pPr>
              <w:pStyle w:val="TablecellLEFT"/>
            </w:pPr>
            <w:r w:rsidRPr="00CE710A">
              <w:t>Standard Test Method for Fracture Strength in Cleavage of Adhesives in Bonded Metal Joints</w:t>
            </w:r>
          </w:p>
        </w:tc>
      </w:tr>
      <w:tr w:rsidR="00AE440F" w:rsidRPr="00CE710A" w14:paraId="4640FBD5" w14:textId="77777777" w:rsidTr="00C81337">
        <w:trPr>
          <w:cantSplit/>
        </w:trPr>
        <w:tc>
          <w:tcPr>
            <w:tcW w:w="2581" w:type="dxa"/>
          </w:tcPr>
          <w:p w14:paraId="02B338D3" w14:textId="0B5F3D68" w:rsidR="00AE440F" w:rsidRPr="00CE710A" w:rsidRDefault="00AE440F" w:rsidP="00AE440F">
            <w:pPr>
              <w:pStyle w:val="TablecellLEFT"/>
            </w:pPr>
            <w:bookmarkStart w:id="873" w:name="ECSS_Q_ST_70_16_1460319"/>
            <w:bookmarkEnd w:id="873"/>
            <w:r w:rsidRPr="00CE710A">
              <w:t>ASTM D3528-96(2016)</w:t>
            </w:r>
          </w:p>
        </w:tc>
        <w:tc>
          <w:tcPr>
            <w:tcW w:w="6633" w:type="dxa"/>
          </w:tcPr>
          <w:p w14:paraId="3097AFD3" w14:textId="665C92A8" w:rsidR="00AE440F" w:rsidRPr="00CE710A" w:rsidRDefault="00AE440F" w:rsidP="00AE440F">
            <w:pPr>
              <w:pStyle w:val="TablecellLEFT"/>
            </w:pPr>
            <w:r w:rsidRPr="00CE710A">
              <w:t>Standard Test Method for Strength Properties of Double Lap Shear Adhesive Joints by Tension Loading</w:t>
            </w:r>
          </w:p>
        </w:tc>
      </w:tr>
      <w:tr w:rsidR="00AE440F" w:rsidRPr="00CE710A" w14:paraId="746A671D" w14:textId="77777777" w:rsidTr="00C81337">
        <w:trPr>
          <w:cantSplit/>
        </w:trPr>
        <w:tc>
          <w:tcPr>
            <w:tcW w:w="2581" w:type="dxa"/>
          </w:tcPr>
          <w:p w14:paraId="460A047A" w14:textId="08732EC5" w:rsidR="00AE440F" w:rsidRPr="00CE710A" w:rsidRDefault="00AE440F" w:rsidP="00AE440F">
            <w:pPr>
              <w:pStyle w:val="TablecellLEFT"/>
            </w:pPr>
            <w:bookmarkStart w:id="874" w:name="ECSS_Q_ST_70_16_1460320"/>
            <w:bookmarkEnd w:id="874"/>
            <w:r w:rsidRPr="00CE710A">
              <w:t>ASTM D3654 / D3654M-06(2011)</w:t>
            </w:r>
          </w:p>
        </w:tc>
        <w:tc>
          <w:tcPr>
            <w:tcW w:w="6633" w:type="dxa"/>
          </w:tcPr>
          <w:p w14:paraId="095A9DF5" w14:textId="3CC17957" w:rsidR="00AE440F" w:rsidRPr="00CE710A" w:rsidRDefault="00AE440F" w:rsidP="00AE440F">
            <w:pPr>
              <w:pStyle w:val="TablecellLEFT"/>
            </w:pPr>
            <w:r w:rsidRPr="00CE710A">
              <w:t>Standard Test Methods for Shear Adhesion of Pressure-Sensitive Tapes</w:t>
            </w:r>
          </w:p>
        </w:tc>
      </w:tr>
      <w:tr w:rsidR="00AE440F" w:rsidRPr="00CE710A" w14:paraId="18ADC36B" w14:textId="77777777" w:rsidTr="00C81337">
        <w:trPr>
          <w:cantSplit/>
        </w:trPr>
        <w:tc>
          <w:tcPr>
            <w:tcW w:w="2581" w:type="dxa"/>
          </w:tcPr>
          <w:p w14:paraId="3102BCB2" w14:textId="6558C8DC" w:rsidR="00AE440F" w:rsidRPr="00CE710A" w:rsidRDefault="00AE440F" w:rsidP="00AE440F">
            <w:pPr>
              <w:pStyle w:val="TablecellLEFT"/>
            </w:pPr>
            <w:bookmarkStart w:id="875" w:name="ECSS_Q_ST_70_16_1460321"/>
            <w:bookmarkEnd w:id="875"/>
            <w:r w:rsidRPr="00CE710A">
              <w:t>ASTM D3762-03(2010)</w:t>
            </w:r>
          </w:p>
        </w:tc>
        <w:tc>
          <w:tcPr>
            <w:tcW w:w="6633" w:type="dxa"/>
          </w:tcPr>
          <w:p w14:paraId="510DC790" w14:textId="1A1E79FD" w:rsidR="00AE440F" w:rsidRPr="00CE710A" w:rsidRDefault="00AE440F" w:rsidP="00AE440F">
            <w:pPr>
              <w:pStyle w:val="TablecellLEFT"/>
            </w:pPr>
            <w:r w:rsidRPr="00CE710A">
              <w:t>Standard Test Method for Adhesive-Bonded Surface Durability of Aluminum (Wedge Test)</w:t>
            </w:r>
          </w:p>
        </w:tc>
      </w:tr>
      <w:tr w:rsidR="00AE440F" w:rsidRPr="00CE710A" w14:paraId="3D343D24" w14:textId="77777777" w:rsidTr="00C81337">
        <w:trPr>
          <w:cantSplit/>
        </w:trPr>
        <w:tc>
          <w:tcPr>
            <w:tcW w:w="2581" w:type="dxa"/>
          </w:tcPr>
          <w:p w14:paraId="5D2EAD1F" w14:textId="49F75BA7" w:rsidR="00AE440F" w:rsidRPr="00CE710A" w:rsidRDefault="00AE440F" w:rsidP="00AE440F">
            <w:pPr>
              <w:pStyle w:val="TablecellLEFT"/>
            </w:pPr>
            <w:bookmarkStart w:id="876" w:name="ECSS_Q_ST_70_16_1460322"/>
            <w:bookmarkEnd w:id="876"/>
            <w:r w:rsidRPr="00CE710A">
              <w:t>ASTM D4065-12</w:t>
            </w:r>
          </w:p>
        </w:tc>
        <w:tc>
          <w:tcPr>
            <w:tcW w:w="6633" w:type="dxa"/>
          </w:tcPr>
          <w:p w14:paraId="62B46284" w14:textId="3183E505" w:rsidR="00AE440F" w:rsidRPr="00CE710A" w:rsidRDefault="00AE440F" w:rsidP="00AE440F">
            <w:pPr>
              <w:pStyle w:val="TablecellLEFT"/>
            </w:pPr>
            <w:r w:rsidRPr="00CE710A">
              <w:t>Standard Practice for Plastics: Dynamic Mechanical Properties: Determination and Report of Procedures</w:t>
            </w:r>
          </w:p>
        </w:tc>
      </w:tr>
      <w:tr w:rsidR="00AE440F" w:rsidRPr="00CE710A" w14:paraId="5E97A237" w14:textId="77777777" w:rsidTr="00C81337">
        <w:trPr>
          <w:cantSplit/>
        </w:trPr>
        <w:tc>
          <w:tcPr>
            <w:tcW w:w="2581" w:type="dxa"/>
          </w:tcPr>
          <w:p w14:paraId="181A6A18" w14:textId="2BF5B201" w:rsidR="00AE440F" w:rsidRPr="00CE710A" w:rsidRDefault="00AE440F" w:rsidP="00AE440F">
            <w:pPr>
              <w:pStyle w:val="TablecellLEFT"/>
            </w:pPr>
            <w:bookmarkStart w:id="877" w:name="ECSS_Q_ST_70_16_1460323"/>
            <w:bookmarkEnd w:id="877"/>
            <w:r w:rsidRPr="00CE710A">
              <w:t>ASTM D4496-13</w:t>
            </w:r>
          </w:p>
        </w:tc>
        <w:tc>
          <w:tcPr>
            <w:tcW w:w="6633" w:type="dxa"/>
          </w:tcPr>
          <w:p w14:paraId="4864D04B" w14:textId="0BBAAB41" w:rsidR="00AE440F" w:rsidRPr="00CE710A" w:rsidRDefault="00AE440F" w:rsidP="00AE440F">
            <w:pPr>
              <w:pStyle w:val="TablecellLEFT"/>
            </w:pPr>
            <w:r w:rsidRPr="00CE710A">
              <w:t>Standard Test Method for D-C Resistance or Conductance of Moderately Conductive Materials</w:t>
            </w:r>
          </w:p>
        </w:tc>
      </w:tr>
      <w:tr w:rsidR="00AE440F" w:rsidRPr="00CE710A" w14:paraId="126E51DA" w14:textId="77777777" w:rsidTr="00C81337">
        <w:trPr>
          <w:cantSplit/>
        </w:trPr>
        <w:tc>
          <w:tcPr>
            <w:tcW w:w="2581" w:type="dxa"/>
          </w:tcPr>
          <w:p w14:paraId="7A36F111" w14:textId="13489CC1" w:rsidR="00AE440F" w:rsidRPr="00CE710A" w:rsidRDefault="00AE440F" w:rsidP="00AE440F">
            <w:pPr>
              <w:pStyle w:val="TablecellLEFT"/>
            </w:pPr>
            <w:bookmarkStart w:id="878" w:name="ECSS_Q_ST_70_16_1460324"/>
            <w:bookmarkEnd w:id="878"/>
            <w:r w:rsidRPr="00CE710A">
              <w:t>ASTM D4501 - 01(2014)</w:t>
            </w:r>
          </w:p>
        </w:tc>
        <w:tc>
          <w:tcPr>
            <w:tcW w:w="6633" w:type="dxa"/>
          </w:tcPr>
          <w:p w14:paraId="28CB1842" w14:textId="63B25E2B" w:rsidR="00AE440F" w:rsidRPr="00CE710A" w:rsidRDefault="00AE440F" w:rsidP="00AE440F">
            <w:pPr>
              <w:pStyle w:val="TablecellLEFT"/>
            </w:pPr>
            <w:r w:rsidRPr="00CE710A">
              <w:t>Shear Strength of Adhesive Bonds Between Rigid Substrates by the Block-Shear Method</w:t>
            </w:r>
          </w:p>
        </w:tc>
      </w:tr>
      <w:tr w:rsidR="00AE440F" w:rsidRPr="00CE710A" w14:paraId="368D6F5B" w14:textId="77777777" w:rsidTr="00C81337">
        <w:trPr>
          <w:cantSplit/>
        </w:trPr>
        <w:tc>
          <w:tcPr>
            <w:tcW w:w="2581" w:type="dxa"/>
          </w:tcPr>
          <w:p w14:paraId="2D46E2AD" w14:textId="4CD39174" w:rsidR="00AE440F" w:rsidRPr="00CE710A" w:rsidRDefault="00AE440F" w:rsidP="00AE440F">
            <w:pPr>
              <w:pStyle w:val="TablecellLEFT"/>
            </w:pPr>
            <w:bookmarkStart w:id="879" w:name="ECSS_Q_ST_70_16_1460325"/>
            <w:bookmarkEnd w:id="879"/>
            <w:r w:rsidRPr="00CE710A">
              <w:t>ASTM D4562-01(2013)</w:t>
            </w:r>
          </w:p>
        </w:tc>
        <w:tc>
          <w:tcPr>
            <w:tcW w:w="6633" w:type="dxa"/>
          </w:tcPr>
          <w:p w14:paraId="1372CF75" w14:textId="6B7FF651" w:rsidR="00AE440F" w:rsidRPr="00CE710A" w:rsidRDefault="00AE440F" w:rsidP="00AE440F">
            <w:pPr>
              <w:pStyle w:val="TablecellLEFT"/>
            </w:pPr>
            <w:r w:rsidRPr="00CE710A">
              <w:t>Standard Test Method for Shear Strength of Adhesives Using Pin-and-Collar Specimen</w:t>
            </w:r>
          </w:p>
        </w:tc>
      </w:tr>
      <w:tr w:rsidR="00AE440F" w:rsidRPr="00CE710A" w14:paraId="33030FAB" w14:textId="77777777" w:rsidTr="00C81337">
        <w:trPr>
          <w:cantSplit/>
        </w:trPr>
        <w:tc>
          <w:tcPr>
            <w:tcW w:w="2581" w:type="dxa"/>
          </w:tcPr>
          <w:p w14:paraId="6AF5C435" w14:textId="27195FD6" w:rsidR="00AE440F" w:rsidRPr="00CE710A" w:rsidRDefault="00AE440F" w:rsidP="00AE440F">
            <w:pPr>
              <w:pStyle w:val="TablecellLEFT"/>
            </w:pPr>
            <w:bookmarkStart w:id="880" w:name="ECSS_Q_ST_70_16_1460326"/>
            <w:bookmarkEnd w:id="880"/>
            <w:r w:rsidRPr="00CE710A">
              <w:t>ASTM D5229 / D5229M-14</w:t>
            </w:r>
          </w:p>
        </w:tc>
        <w:tc>
          <w:tcPr>
            <w:tcW w:w="6633" w:type="dxa"/>
          </w:tcPr>
          <w:p w14:paraId="71751066" w14:textId="137E697D" w:rsidR="00AE440F" w:rsidRPr="00CE710A" w:rsidRDefault="00AE440F" w:rsidP="00AE440F">
            <w:pPr>
              <w:pStyle w:val="TablecellLEFT"/>
            </w:pPr>
            <w:r w:rsidRPr="00CE710A">
              <w:t>Standard Test Method for Moisture Absorption Properties and Equilibrium Conditioning of Polymer Matrix Composite Materials</w:t>
            </w:r>
          </w:p>
        </w:tc>
      </w:tr>
      <w:tr w:rsidR="00AE440F" w:rsidRPr="00CE710A" w14:paraId="727C99D3" w14:textId="77777777" w:rsidTr="00C81337">
        <w:trPr>
          <w:cantSplit/>
        </w:trPr>
        <w:tc>
          <w:tcPr>
            <w:tcW w:w="2581" w:type="dxa"/>
          </w:tcPr>
          <w:p w14:paraId="177CDB48" w14:textId="73A1A498" w:rsidR="00AE440F" w:rsidRPr="00CE710A" w:rsidRDefault="00AE440F" w:rsidP="00AE440F">
            <w:pPr>
              <w:pStyle w:val="TablecellLEFT"/>
            </w:pPr>
            <w:bookmarkStart w:id="881" w:name="ECSS_Q_ST_70_16_1460327"/>
            <w:bookmarkEnd w:id="881"/>
            <w:r w:rsidRPr="00CE710A">
              <w:t>ASTM D5656-10(2017)</w:t>
            </w:r>
          </w:p>
        </w:tc>
        <w:tc>
          <w:tcPr>
            <w:tcW w:w="6633" w:type="dxa"/>
          </w:tcPr>
          <w:p w14:paraId="2BF50990" w14:textId="1B34404D" w:rsidR="00AE440F" w:rsidRPr="00CE710A" w:rsidRDefault="00AE440F" w:rsidP="00AE440F">
            <w:pPr>
              <w:pStyle w:val="TablecellLEFT"/>
            </w:pPr>
            <w:r w:rsidRPr="00CE710A">
              <w:t>Standard Test Method for Thick-Adherend Metal Lap-Shear Joints for Determination of the Stress-Strain Behavior of Adhesives in Shear by Tension Loading</w:t>
            </w:r>
          </w:p>
        </w:tc>
      </w:tr>
      <w:tr w:rsidR="00AE440F" w:rsidRPr="00CE710A" w14:paraId="20F64ED4" w14:textId="77777777" w:rsidTr="00C81337">
        <w:trPr>
          <w:cantSplit/>
        </w:trPr>
        <w:tc>
          <w:tcPr>
            <w:tcW w:w="2581" w:type="dxa"/>
          </w:tcPr>
          <w:p w14:paraId="31261C8E" w14:textId="3E937ECC" w:rsidR="00AE440F" w:rsidRPr="00CE710A" w:rsidRDefault="00AE440F" w:rsidP="00AE440F">
            <w:pPr>
              <w:pStyle w:val="TablecellLEFT"/>
            </w:pPr>
            <w:bookmarkStart w:id="882" w:name="ECSS_Q_ST_70_16_1460328"/>
            <w:bookmarkEnd w:id="882"/>
            <w:r w:rsidRPr="00CE710A">
              <w:t>ASTM D570-98(2010)e1</w:t>
            </w:r>
          </w:p>
        </w:tc>
        <w:tc>
          <w:tcPr>
            <w:tcW w:w="6633" w:type="dxa"/>
          </w:tcPr>
          <w:p w14:paraId="1E223274" w14:textId="3B74341F" w:rsidR="00AE440F" w:rsidRPr="00CE710A" w:rsidRDefault="00AE440F" w:rsidP="00AE440F">
            <w:pPr>
              <w:pStyle w:val="TablecellLEFT"/>
            </w:pPr>
            <w:r w:rsidRPr="00CE710A">
              <w:t>Standard Test Method for Water Absorption of Plastics</w:t>
            </w:r>
          </w:p>
        </w:tc>
      </w:tr>
      <w:tr w:rsidR="00AE440F" w:rsidRPr="00CE710A" w14:paraId="516D82D9" w14:textId="77777777" w:rsidTr="00C81337">
        <w:trPr>
          <w:cantSplit/>
        </w:trPr>
        <w:tc>
          <w:tcPr>
            <w:tcW w:w="2581" w:type="dxa"/>
          </w:tcPr>
          <w:p w14:paraId="243AE7D2" w14:textId="74006532" w:rsidR="00AE440F" w:rsidRPr="00CE710A" w:rsidRDefault="00AE440F" w:rsidP="00AE440F">
            <w:pPr>
              <w:pStyle w:val="TablecellLEFT"/>
            </w:pPr>
            <w:bookmarkStart w:id="883" w:name="ECSS_Q_ST_70_16_1460329"/>
            <w:bookmarkEnd w:id="883"/>
            <w:r w:rsidRPr="00CE710A">
              <w:t>ASTM D5868-01(2014)</w:t>
            </w:r>
          </w:p>
        </w:tc>
        <w:tc>
          <w:tcPr>
            <w:tcW w:w="6633" w:type="dxa"/>
          </w:tcPr>
          <w:p w14:paraId="02DC1DBD" w14:textId="35662361" w:rsidR="00AE440F" w:rsidRPr="00CE710A" w:rsidRDefault="00AE440F" w:rsidP="00AE440F">
            <w:pPr>
              <w:pStyle w:val="TablecellLEFT"/>
            </w:pPr>
            <w:r w:rsidRPr="00CE710A">
              <w:t>Standard Test Method for Lap Shear Adhesion for Fiber Reinforced Plastic (FRP) Bonding</w:t>
            </w:r>
          </w:p>
        </w:tc>
      </w:tr>
      <w:tr w:rsidR="00AE440F" w:rsidRPr="00CE710A" w14:paraId="098C7655" w14:textId="77777777" w:rsidTr="00C81337">
        <w:trPr>
          <w:cantSplit/>
        </w:trPr>
        <w:tc>
          <w:tcPr>
            <w:tcW w:w="2581" w:type="dxa"/>
          </w:tcPr>
          <w:p w14:paraId="71419899" w14:textId="2A680087" w:rsidR="00AE440F" w:rsidRPr="00CE710A" w:rsidRDefault="00AE440F" w:rsidP="00AE440F">
            <w:pPr>
              <w:pStyle w:val="TablecellLEFT"/>
            </w:pPr>
            <w:bookmarkStart w:id="884" w:name="ECSS_Q_ST_70_16_1460330"/>
            <w:bookmarkEnd w:id="884"/>
            <w:r w:rsidRPr="00CE710A">
              <w:t>ASTM D5930-17</w:t>
            </w:r>
          </w:p>
        </w:tc>
        <w:tc>
          <w:tcPr>
            <w:tcW w:w="6633" w:type="dxa"/>
          </w:tcPr>
          <w:p w14:paraId="7C880749" w14:textId="71F2BDDC" w:rsidR="00AE440F" w:rsidRPr="00CE710A" w:rsidRDefault="00AE440F" w:rsidP="00AE440F">
            <w:pPr>
              <w:pStyle w:val="TablecellLEFT"/>
            </w:pPr>
            <w:r w:rsidRPr="00CE710A">
              <w:t>Standard Test Method for Thermal Conductivity of Plastics by Means of a Transient Line-Source Technique</w:t>
            </w:r>
          </w:p>
        </w:tc>
      </w:tr>
      <w:tr w:rsidR="00AE440F" w:rsidRPr="00CE710A" w14:paraId="6CDF09A7" w14:textId="77777777" w:rsidTr="00C81337">
        <w:trPr>
          <w:cantSplit/>
        </w:trPr>
        <w:tc>
          <w:tcPr>
            <w:tcW w:w="2581" w:type="dxa"/>
          </w:tcPr>
          <w:p w14:paraId="6CA44343" w14:textId="086A88DA" w:rsidR="00AE440F" w:rsidRPr="00CE710A" w:rsidRDefault="00AE440F" w:rsidP="00AE440F">
            <w:pPr>
              <w:pStyle w:val="TablecellLEFT"/>
            </w:pPr>
            <w:bookmarkStart w:id="885" w:name="ECSS_Q_ST_70_16_1460331"/>
            <w:bookmarkEnd w:id="885"/>
            <w:r w:rsidRPr="00CE710A">
              <w:t>ASTM D618-13</w:t>
            </w:r>
          </w:p>
        </w:tc>
        <w:tc>
          <w:tcPr>
            <w:tcW w:w="6633" w:type="dxa"/>
          </w:tcPr>
          <w:p w14:paraId="74B55DDE" w14:textId="70468A4B" w:rsidR="00AE440F" w:rsidRPr="00CE710A" w:rsidRDefault="00AE440F" w:rsidP="00AE440F">
            <w:pPr>
              <w:pStyle w:val="TablecellLEFT"/>
            </w:pPr>
            <w:r w:rsidRPr="00CE710A">
              <w:t>Standard Practice for Conditioning Plastics for Testing, Procedure C</w:t>
            </w:r>
          </w:p>
        </w:tc>
      </w:tr>
      <w:tr w:rsidR="00AE440F" w:rsidRPr="00CE710A" w14:paraId="11A08F44" w14:textId="77777777" w:rsidTr="00C81337">
        <w:trPr>
          <w:cantSplit/>
        </w:trPr>
        <w:tc>
          <w:tcPr>
            <w:tcW w:w="2581" w:type="dxa"/>
          </w:tcPr>
          <w:p w14:paraId="43823D2F" w14:textId="5D344991" w:rsidR="00AE440F" w:rsidRPr="00CE710A" w:rsidRDefault="00AE440F" w:rsidP="00AE440F">
            <w:pPr>
              <w:pStyle w:val="TablecellLEFT"/>
            </w:pPr>
            <w:bookmarkStart w:id="886" w:name="ECSS_Q_ST_70_16_1460332"/>
            <w:bookmarkEnd w:id="886"/>
            <w:r w:rsidRPr="00CE710A">
              <w:t>ASTM D638-14</w:t>
            </w:r>
          </w:p>
        </w:tc>
        <w:tc>
          <w:tcPr>
            <w:tcW w:w="6633" w:type="dxa"/>
          </w:tcPr>
          <w:p w14:paraId="7672151A" w14:textId="39F7364A" w:rsidR="00AE440F" w:rsidRPr="00CE710A" w:rsidRDefault="00AE440F" w:rsidP="00AE440F">
            <w:pPr>
              <w:pStyle w:val="TablecellLEFT"/>
            </w:pPr>
            <w:r w:rsidRPr="00CE710A">
              <w:t>Standard Test Method for Tensile Properties of Plastics</w:t>
            </w:r>
          </w:p>
        </w:tc>
      </w:tr>
      <w:tr w:rsidR="00AE440F" w:rsidRPr="00CE710A" w14:paraId="322867F1" w14:textId="77777777" w:rsidTr="00C81337">
        <w:trPr>
          <w:cantSplit/>
        </w:trPr>
        <w:tc>
          <w:tcPr>
            <w:tcW w:w="2581" w:type="dxa"/>
          </w:tcPr>
          <w:p w14:paraId="57A4F141" w14:textId="5BEA7CF6" w:rsidR="00AE440F" w:rsidRPr="00CE710A" w:rsidRDefault="00AE440F" w:rsidP="00AE440F">
            <w:pPr>
              <w:pStyle w:val="TablecellLEFT"/>
            </w:pPr>
            <w:bookmarkStart w:id="887" w:name="ECSS_Q_ST_70_16_1460333"/>
            <w:bookmarkEnd w:id="887"/>
            <w:r w:rsidRPr="00CE710A">
              <w:t>ASTM D6671 / D6671M - 19</w:t>
            </w:r>
          </w:p>
        </w:tc>
        <w:tc>
          <w:tcPr>
            <w:tcW w:w="6633" w:type="dxa"/>
          </w:tcPr>
          <w:p w14:paraId="6DC82460" w14:textId="4DC8DF87" w:rsidR="00AE440F" w:rsidRPr="00CE710A" w:rsidRDefault="00AE440F" w:rsidP="00AE440F">
            <w:pPr>
              <w:pStyle w:val="TablecellLEFT"/>
            </w:pPr>
            <w:r w:rsidRPr="00CE710A">
              <w:t>Standard Test Method for Mixed Mode I-Mode II Interlaminar Fracture Toughness of Unidirectional Fiber Reinforced Polymer Matrix Composites</w:t>
            </w:r>
          </w:p>
        </w:tc>
      </w:tr>
      <w:tr w:rsidR="00AE440F" w:rsidRPr="00CE710A" w14:paraId="578A4FEC" w14:textId="77777777" w:rsidTr="00C81337">
        <w:trPr>
          <w:cantSplit/>
        </w:trPr>
        <w:tc>
          <w:tcPr>
            <w:tcW w:w="2581" w:type="dxa"/>
          </w:tcPr>
          <w:p w14:paraId="53286623" w14:textId="22174D29" w:rsidR="00AE440F" w:rsidRPr="00CE710A" w:rsidRDefault="00AE440F" w:rsidP="00AE440F">
            <w:pPr>
              <w:pStyle w:val="TablecellLEFT"/>
            </w:pPr>
            <w:bookmarkStart w:id="888" w:name="ECSS_Q_ST_70_16_1460334"/>
            <w:bookmarkEnd w:id="888"/>
            <w:r w:rsidRPr="00CE710A">
              <w:t>ASTM D695-15</w:t>
            </w:r>
          </w:p>
        </w:tc>
        <w:tc>
          <w:tcPr>
            <w:tcW w:w="6633" w:type="dxa"/>
          </w:tcPr>
          <w:p w14:paraId="4FE32188" w14:textId="72F7E047" w:rsidR="00AE440F" w:rsidRPr="00CE710A" w:rsidRDefault="00AE440F" w:rsidP="00AE440F">
            <w:pPr>
              <w:pStyle w:val="TablecellLEFT"/>
            </w:pPr>
            <w:r w:rsidRPr="00CE710A">
              <w:t>Standard Test Method for Compressive Properties of Rigid Plastics</w:t>
            </w:r>
          </w:p>
        </w:tc>
      </w:tr>
      <w:tr w:rsidR="00AE440F" w:rsidRPr="00CE710A" w14:paraId="69F18CFA" w14:textId="77777777" w:rsidTr="00C81337">
        <w:trPr>
          <w:cantSplit/>
        </w:trPr>
        <w:tc>
          <w:tcPr>
            <w:tcW w:w="2581" w:type="dxa"/>
          </w:tcPr>
          <w:p w14:paraId="7028F1B0" w14:textId="599863C8" w:rsidR="00AE440F" w:rsidRPr="00CE710A" w:rsidRDefault="00AE440F" w:rsidP="00AE440F">
            <w:pPr>
              <w:pStyle w:val="TablecellLEFT"/>
            </w:pPr>
            <w:bookmarkStart w:id="889" w:name="ECSS_Q_ST_70_16_1460335"/>
            <w:bookmarkEnd w:id="889"/>
            <w:r w:rsidRPr="00CE710A">
              <w:t>ASTM D696-16</w:t>
            </w:r>
          </w:p>
        </w:tc>
        <w:tc>
          <w:tcPr>
            <w:tcW w:w="6633" w:type="dxa"/>
          </w:tcPr>
          <w:p w14:paraId="6DCCEEC9" w14:textId="4638C2AD" w:rsidR="00AE440F" w:rsidRPr="00CE710A" w:rsidRDefault="00AE440F" w:rsidP="00AE440F">
            <w:pPr>
              <w:pStyle w:val="TablecellLEFT"/>
            </w:pPr>
            <w:r w:rsidRPr="00CE710A">
              <w:t>Standard Test Method for Coefficient of Linear Thermal Expansion of Plastics Between −30°C and 30°C with a Vitreous Silica Dilatometer</w:t>
            </w:r>
          </w:p>
        </w:tc>
      </w:tr>
      <w:tr w:rsidR="00AE440F" w:rsidRPr="00CE710A" w14:paraId="51F0A14D" w14:textId="77777777" w:rsidTr="00C81337">
        <w:trPr>
          <w:cantSplit/>
        </w:trPr>
        <w:tc>
          <w:tcPr>
            <w:tcW w:w="2581" w:type="dxa"/>
          </w:tcPr>
          <w:p w14:paraId="72BA4BAD" w14:textId="0A914A95" w:rsidR="00AE440F" w:rsidRPr="00CE710A" w:rsidRDefault="00AE440F" w:rsidP="00AE440F">
            <w:pPr>
              <w:pStyle w:val="TablecellLEFT"/>
            </w:pPr>
            <w:bookmarkStart w:id="890" w:name="ECSS_Q_ST_70_16_1460336"/>
            <w:bookmarkEnd w:id="890"/>
            <w:r w:rsidRPr="00CE710A">
              <w:t>ASTM D7249 / D7249M-16e1</w:t>
            </w:r>
          </w:p>
        </w:tc>
        <w:tc>
          <w:tcPr>
            <w:tcW w:w="6633" w:type="dxa"/>
          </w:tcPr>
          <w:p w14:paraId="6FF62B86" w14:textId="02E6E08B" w:rsidR="00AE440F" w:rsidRPr="00CE710A" w:rsidRDefault="00AE440F" w:rsidP="00AE440F">
            <w:pPr>
              <w:pStyle w:val="TablecellLEFT"/>
            </w:pPr>
            <w:r w:rsidRPr="00CE710A">
              <w:t>Standard Test Method for Facing Properties of Sandwich Constructions by Long Beam Flexure</w:t>
            </w:r>
          </w:p>
        </w:tc>
      </w:tr>
      <w:tr w:rsidR="00AE440F" w:rsidRPr="00CE710A" w14:paraId="1408069F" w14:textId="77777777" w:rsidTr="00C81337">
        <w:trPr>
          <w:cantSplit/>
        </w:trPr>
        <w:tc>
          <w:tcPr>
            <w:tcW w:w="2581" w:type="dxa"/>
          </w:tcPr>
          <w:p w14:paraId="1768D6ED" w14:textId="49F659CE" w:rsidR="00AE440F" w:rsidRPr="00CE710A" w:rsidRDefault="00AE440F" w:rsidP="00AE440F">
            <w:pPr>
              <w:pStyle w:val="TablecellLEFT"/>
            </w:pPr>
            <w:bookmarkStart w:id="891" w:name="ECSS_Q_ST_70_16_1460337"/>
            <w:bookmarkEnd w:id="891"/>
            <w:r w:rsidRPr="00CE710A">
              <w:t>ASTM D7905 / D7905M - 19e1</w:t>
            </w:r>
          </w:p>
        </w:tc>
        <w:tc>
          <w:tcPr>
            <w:tcW w:w="6633" w:type="dxa"/>
          </w:tcPr>
          <w:p w14:paraId="2C09EE4F" w14:textId="0AE0122D" w:rsidR="00AE440F" w:rsidRPr="00CE710A" w:rsidRDefault="00AE440F" w:rsidP="00AE440F">
            <w:pPr>
              <w:pStyle w:val="TablecellLEFT"/>
            </w:pPr>
            <w:r w:rsidRPr="00CE710A">
              <w:t>Standard Test Method for Determination of the Mode II Interlaminar Fracture Toughness of Unidirectional Fiber-Reinforced Polymer Matrix Composites</w:t>
            </w:r>
          </w:p>
        </w:tc>
      </w:tr>
      <w:tr w:rsidR="00AE440F" w:rsidRPr="00CE710A" w14:paraId="573255EA" w14:textId="77777777" w:rsidTr="00C81337">
        <w:trPr>
          <w:cantSplit/>
        </w:trPr>
        <w:tc>
          <w:tcPr>
            <w:tcW w:w="2581" w:type="dxa"/>
          </w:tcPr>
          <w:p w14:paraId="12F2C4E7" w14:textId="5125EFC2" w:rsidR="00AE440F" w:rsidRPr="00CE710A" w:rsidRDefault="00AE440F" w:rsidP="00AE440F">
            <w:pPr>
              <w:pStyle w:val="TablecellLEFT"/>
            </w:pPr>
            <w:bookmarkStart w:id="892" w:name="ECSS_Q_ST_70_16_1460338"/>
            <w:bookmarkEnd w:id="892"/>
            <w:r w:rsidRPr="00CE710A">
              <w:lastRenderedPageBreak/>
              <w:t>ASTM D897-08(2016)</w:t>
            </w:r>
          </w:p>
        </w:tc>
        <w:tc>
          <w:tcPr>
            <w:tcW w:w="6633" w:type="dxa"/>
          </w:tcPr>
          <w:p w14:paraId="06787BCF" w14:textId="376BD426" w:rsidR="00AE440F" w:rsidRPr="00CE710A" w:rsidRDefault="00AE440F" w:rsidP="00AE440F">
            <w:pPr>
              <w:pStyle w:val="TablecellLEFT"/>
            </w:pPr>
            <w:r w:rsidRPr="00CE710A">
              <w:t>Standard Test Method for Tensile Properties of Adhesive Bonds</w:t>
            </w:r>
          </w:p>
        </w:tc>
      </w:tr>
      <w:tr w:rsidR="00AE440F" w:rsidRPr="00CE710A" w14:paraId="6D1929EC" w14:textId="77777777" w:rsidTr="00C81337">
        <w:trPr>
          <w:cantSplit/>
        </w:trPr>
        <w:tc>
          <w:tcPr>
            <w:tcW w:w="2581" w:type="dxa"/>
          </w:tcPr>
          <w:p w14:paraId="4116E82C" w14:textId="3EB67425" w:rsidR="00AE440F" w:rsidRPr="00CE710A" w:rsidRDefault="00AE440F" w:rsidP="00AE440F">
            <w:pPr>
              <w:pStyle w:val="TablecellLEFT"/>
            </w:pPr>
            <w:bookmarkStart w:id="893" w:name="ECSS_Q_ST_70_16_1460339"/>
            <w:bookmarkEnd w:id="893"/>
            <w:r w:rsidRPr="00CE710A">
              <w:t>ASTM D950-03(2011)</w:t>
            </w:r>
          </w:p>
        </w:tc>
        <w:tc>
          <w:tcPr>
            <w:tcW w:w="6633" w:type="dxa"/>
          </w:tcPr>
          <w:p w14:paraId="26D5A49F" w14:textId="2961588E" w:rsidR="00AE440F" w:rsidRPr="00CE710A" w:rsidRDefault="00AE440F" w:rsidP="00AE440F">
            <w:pPr>
              <w:pStyle w:val="TablecellLEFT"/>
            </w:pPr>
            <w:r w:rsidRPr="00CE710A">
              <w:t>Standard Test Method for Impact Strength of Adhesive Bonds</w:t>
            </w:r>
          </w:p>
        </w:tc>
      </w:tr>
      <w:tr w:rsidR="00AE440F" w:rsidRPr="00CE710A" w14:paraId="6AAC9359" w14:textId="77777777" w:rsidTr="00C81337">
        <w:trPr>
          <w:cantSplit/>
        </w:trPr>
        <w:tc>
          <w:tcPr>
            <w:tcW w:w="2581" w:type="dxa"/>
          </w:tcPr>
          <w:p w14:paraId="796A2B7B" w14:textId="168EF78F" w:rsidR="00AE440F" w:rsidRPr="00CE710A" w:rsidRDefault="00AE440F" w:rsidP="00AE440F">
            <w:pPr>
              <w:pStyle w:val="TablecellLEFT"/>
            </w:pPr>
            <w:bookmarkStart w:id="894" w:name="ECSS_Q_ST_70_16_1460340"/>
            <w:bookmarkEnd w:id="894"/>
            <w:r w:rsidRPr="00CE710A">
              <w:t>ASTM E1131-08(2014)</w:t>
            </w:r>
          </w:p>
        </w:tc>
        <w:tc>
          <w:tcPr>
            <w:tcW w:w="6633" w:type="dxa"/>
          </w:tcPr>
          <w:p w14:paraId="79130B7C" w14:textId="16F505E1" w:rsidR="00AE440F" w:rsidRPr="00CE710A" w:rsidRDefault="00AE440F" w:rsidP="00AE440F">
            <w:pPr>
              <w:pStyle w:val="TablecellLEFT"/>
            </w:pPr>
            <w:r w:rsidRPr="00CE710A">
              <w:t>Standard Test Method for Compositional Analysis by Thermogravimetry</w:t>
            </w:r>
          </w:p>
        </w:tc>
      </w:tr>
      <w:tr w:rsidR="00AE440F" w:rsidRPr="00CE710A" w14:paraId="36D0C875" w14:textId="77777777" w:rsidTr="00C81337">
        <w:trPr>
          <w:cantSplit/>
        </w:trPr>
        <w:tc>
          <w:tcPr>
            <w:tcW w:w="2581" w:type="dxa"/>
          </w:tcPr>
          <w:p w14:paraId="799DAE8C" w14:textId="50EF4714" w:rsidR="00AE440F" w:rsidRPr="00CE710A" w:rsidRDefault="00AE440F" w:rsidP="00AE440F">
            <w:pPr>
              <w:pStyle w:val="TablecellLEFT"/>
            </w:pPr>
            <w:bookmarkStart w:id="895" w:name="ECSS_Q_ST_70_16_1460341"/>
            <w:bookmarkEnd w:id="895"/>
            <w:r w:rsidRPr="00CE710A">
              <w:t>ASTM E143-13</w:t>
            </w:r>
          </w:p>
        </w:tc>
        <w:tc>
          <w:tcPr>
            <w:tcW w:w="6633" w:type="dxa"/>
          </w:tcPr>
          <w:p w14:paraId="313E1C4F" w14:textId="0686A8E7" w:rsidR="00AE440F" w:rsidRPr="00CE710A" w:rsidRDefault="00AE440F" w:rsidP="00AE440F">
            <w:pPr>
              <w:pStyle w:val="TablecellLEFT"/>
            </w:pPr>
            <w:r w:rsidRPr="00CE710A">
              <w:t>Standard Test Method for Shear Modulus at Room Temperature</w:t>
            </w:r>
          </w:p>
        </w:tc>
      </w:tr>
      <w:tr w:rsidR="00AE440F" w:rsidRPr="00CE710A" w14:paraId="5E6763F4" w14:textId="77777777" w:rsidTr="00C81337">
        <w:trPr>
          <w:cantSplit/>
        </w:trPr>
        <w:tc>
          <w:tcPr>
            <w:tcW w:w="2581" w:type="dxa"/>
          </w:tcPr>
          <w:p w14:paraId="02A70E78" w14:textId="770A6933" w:rsidR="00AE440F" w:rsidRPr="00CE710A" w:rsidRDefault="00AE440F" w:rsidP="00AE440F">
            <w:pPr>
              <w:pStyle w:val="TablecellLEFT"/>
            </w:pPr>
            <w:bookmarkStart w:id="896" w:name="ECSS_Q_ST_70_16_1460342"/>
            <w:bookmarkEnd w:id="896"/>
            <w:r w:rsidRPr="00CE710A">
              <w:t>ASTM E2113-04</w:t>
            </w:r>
          </w:p>
        </w:tc>
        <w:tc>
          <w:tcPr>
            <w:tcW w:w="6633" w:type="dxa"/>
          </w:tcPr>
          <w:p w14:paraId="5DE2BC87" w14:textId="6572CE13" w:rsidR="00AE440F" w:rsidRPr="00CE710A" w:rsidRDefault="00AE440F" w:rsidP="00AE440F">
            <w:pPr>
              <w:pStyle w:val="TablecellLEFT"/>
            </w:pPr>
            <w:r w:rsidRPr="00CE710A">
              <w:t>Standard Test Method for Length Change Calibration of Thermomechanical Analyzers</w:t>
            </w:r>
          </w:p>
        </w:tc>
      </w:tr>
      <w:tr w:rsidR="00AE440F" w:rsidRPr="00CE710A" w14:paraId="29D284C3" w14:textId="77777777" w:rsidTr="00C81337">
        <w:trPr>
          <w:cantSplit/>
        </w:trPr>
        <w:tc>
          <w:tcPr>
            <w:tcW w:w="2581" w:type="dxa"/>
          </w:tcPr>
          <w:p w14:paraId="3F728179" w14:textId="0058952F" w:rsidR="00AE440F" w:rsidRPr="00CE710A" w:rsidRDefault="00AE440F" w:rsidP="00AE440F">
            <w:pPr>
              <w:pStyle w:val="TablecellLEFT"/>
            </w:pPr>
            <w:bookmarkStart w:id="897" w:name="ECSS_Q_ST_70_16_1460343"/>
            <w:bookmarkEnd w:id="897"/>
            <w:r w:rsidRPr="00CE710A">
              <w:t>ASTM E595-15</w:t>
            </w:r>
          </w:p>
        </w:tc>
        <w:tc>
          <w:tcPr>
            <w:tcW w:w="6633" w:type="dxa"/>
          </w:tcPr>
          <w:p w14:paraId="26DDE623" w14:textId="615FDD3A" w:rsidR="00AE440F" w:rsidRPr="00CE710A" w:rsidRDefault="00AE440F" w:rsidP="00AE440F">
            <w:pPr>
              <w:pStyle w:val="TablecellLEFT"/>
            </w:pPr>
            <w:r w:rsidRPr="00CE710A">
              <w:t>Standard Test Method for Total Mass Loss and Collected Volatile Condensable Materials from Outgassing in a Vacuum Environment</w:t>
            </w:r>
          </w:p>
        </w:tc>
      </w:tr>
      <w:tr w:rsidR="00AE440F" w:rsidRPr="00CE710A" w14:paraId="590220ED" w14:textId="77777777" w:rsidTr="00C81337">
        <w:trPr>
          <w:cantSplit/>
        </w:trPr>
        <w:tc>
          <w:tcPr>
            <w:tcW w:w="2581" w:type="dxa"/>
          </w:tcPr>
          <w:p w14:paraId="0C3C0196" w14:textId="35B6D9E8" w:rsidR="00AE440F" w:rsidRPr="00CE710A" w:rsidRDefault="00AE440F" w:rsidP="00AE440F">
            <w:pPr>
              <w:pStyle w:val="TablecellLEFT"/>
            </w:pPr>
            <w:bookmarkStart w:id="898" w:name="ECSS_Q_ST_70_16_1460344"/>
            <w:bookmarkEnd w:id="898"/>
            <w:r w:rsidRPr="00CE710A">
              <w:t>ASTM E831-03</w:t>
            </w:r>
          </w:p>
        </w:tc>
        <w:tc>
          <w:tcPr>
            <w:tcW w:w="6633" w:type="dxa"/>
          </w:tcPr>
          <w:p w14:paraId="75159BAD" w14:textId="42D2675B" w:rsidR="00AE440F" w:rsidRPr="00CE710A" w:rsidRDefault="00AE440F" w:rsidP="00AE440F">
            <w:pPr>
              <w:pStyle w:val="TablecellLEFT"/>
            </w:pPr>
            <w:r w:rsidRPr="00CE710A">
              <w:t>Standard Test Method for Linear Thermal Expansion of Solid Materials by Thermomechanical Analysis</w:t>
            </w:r>
          </w:p>
        </w:tc>
      </w:tr>
      <w:tr w:rsidR="00AE440F" w:rsidRPr="00CE710A" w14:paraId="31369058" w14:textId="77777777" w:rsidTr="00C81337">
        <w:trPr>
          <w:cantSplit/>
        </w:trPr>
        <w:tc>
          <w:tcPr>
            <w:tcW w:w="2581" w:type="dxa"/>
          </w:tcPr>
          <w:p w14:paraId="41B5FF49" w14:textId="1CD3F23D" w:rsidR="00AE440F" w:rsidRPr="00CE710A" w:rsidRDefault="00AE440F" w:rsidP="00AE440F">
            <w:pPr>
              <w:pStyle w:val="TablecellLEFT"/>
            </w:pPr>
            <w:bookmarkStart w:id="899" w:name="ECSS_Q_ST_70_16_1460345"/>
            <w:bookmarkEnd w:id="899"/>
            <w:r w:rsidRPr="00CE710A">
              <w:t>BS 5350-C1:1986</w:t>
            </w:r>
          </w:p>
        </w:tc>
        <w:tc>
          <w:tcPr>
            <w:tcW w:w="6633" w:type="dxa"/>
          </w:tcPr>
          <w:p w14:paraId="7E0F6F87" w14:textId="0A00E262" w:rsidR="00AE440F" w:rsidRPr="00CE710A" w:rsidRDefault="00AE440F" w:rsidP="00AE440F">
            <w:pPr>
              <w:pStyle w:val="TablecellLEFT"/>
            </w:pPr>
            <w:r w:rsidRPr="00CE710A">
              <w:t>Methods of test for adhesives. Adhesively bonded joints: mechanical tests. Determination of cleavage strength of adhesive bonds</w:t>
            </w:r>
          </w:p>
        </w:tc>
      </w:tr>
      <w:tr w:rsidR="00AE440F" w:rsidRPr="00CE710A" w14:paraId="67EB6A66" w14:textId="77777777" w:rsidTr="00C81337">
        <w:trPr>
          <w:cantSplit/>
        </w:trPr>
        <w:tc>
          <w:tcPr>
            <w:tcW w:w="2581" w:type="dxa"/>
          </w:tcPr>
          <w:p w14:paraId="154C5504" w14:textId="5EF9835F" w:rsidR="00AE440F" w:rsidRPr="00CE710A" w:rsidRDefault="00AE440F" w:rsidP="00AE440F">
            <w:pPr>
              <w:pStyle w:val="TablecellLEFT"/>
            </w:pPr>
            <w:bookmarkStart w:id="900" w:name="ECSS_Q_ST_70_16_1460346"/>
            <w:bookmarkEnd w:id="900"/>
            <w:r w:rsidRPr="00CE710A">
              <w:t>DIN 54455:2016-09</w:t>
            </w:r>
          </w:p>
        </w:tc>
        <w:tc>
          <w:tcPr>
            <w:tcW w:w="6633" w:type="dxa"/>
          </w:tcPr>
          <w:p w14:paraId="2C663426" w14:textId="7E164464" w:rsidR="00AE440F" w:rsidRPr="00CE710A" w:rsidRDefault="00AE440F" w:rsidP="00AE440F">
            <w:pPr>
              <w:pStyle w:val="TablecellLEFT"/>
            </w:pPr>
            <w:r w:rsidRPr="00CE710A">
              <w:t>Testing of adhesives for metals and of bonded metal joints - Torsional shear test</w:t>
            </w:r>
          </w:p>
        </w:tc>
      </w:tr>
      <w:tr w:rsidR="00AE440F" w:rsidRPr="00CE710A" w14:paraId="272063A2" w14:textId="77777777" w:rsidTr="00C81337">
        <w:trPr>
          <w:cantSplit/>
        </w:trPr>
        <w:tc>
          <w:tcPr>
            <w:tcW w:w="2581" w:type="dxa"/>
          </w:tcPr>
          <w:p w14:paraId="4D5DA7AA" w14:textId="374A9E06" w:rsidR="00AE440F" w:rsidRPr="00CE710A" w:rsidRDefault="00AE440F" w:rsidP="00AE440F">
            <w:pPr>
              <w:pStyle w:val="TablecellLEFT"/>
            </w:pPr>
            <w:bookmarkStart w:id="901" w:name="ECSS_Q_ST_70_16_1460347"/>
            <w:bookmarkEnd w:id="901"/>
            <w:r w:rsidRPr="00CE710A">
              <w:t>DIN 54457:2014-09</w:t>
            </w:r>
          </w:p>
        </w:tc>
        <w:tc>
          <w:tcPr>
            <w:tcW w:w="6633" w:type="dxa"/>
          </w:tcPr>
          <w:p w14:paraId="1CF61215" w14:textId="449D2306" w:rsidR="00AE440F" w:rsidRPr="00CE710A" w:rsidRDefault="00AE440F" w:rsidP="00AE440F">
            <w:pPr>
              <w:pStyle w:val="TablecellLEFT"/>
            </w:pPr>
            <w:r w:rsidRPr="00CE710A">
              <w:t>Structural adhesives - Testing of adhesively bonded joints - Bead peel test</w:t>
            </w:r>
          </w:p>
        </w:tc>
      </w:tr>
      <w:tr w:rsidR="00AE440F" w:rsidRPr="00CE710A" w14:paraId="7193748B" w14:textId="77777777" w:rsidTr="00C81337">
        <w:trPr>
          <w:cantSplit/>
        </w:trPr>
        <w:tc>
          <w:tcPr>
            <w:tcW w:w="2581" w:type="dxa"/>
          </w:tcPr>
          <w:p w14:paraId="209AF394" w14:textId="5B5564A9" w:rsidR="00AE440F" w:rsidRPr="00CE710A" w:rsidRDefault="00AE440F" w:rsidP="00AE440F">
            <w:pPr>
              <w:pStyle w:val="TablecellLEFT"/>
            </w:pPr>
            <w:bookmarkStart w:id="902" w:name="ECSS_Q_ST_70_16_1460348"/>
            <w:bookmarkEnd w:id="902"/>
            <w:r w:rsidRPr="00CE710A">
              <w:t>DIN 65448:1988-01</w:t>
            </w:r>
          </w:p>
        </w:tc>
        <w:tc>
          <w:tcPr>
            <w:tcW w:w="6633" w:type="dxa"/>
          </w:tcPr>
          <w:p w14:paraId="737F314E" w14:textId="01255997" w:rsidR="00AE440F" w:rsidRPr="00CE710A" w:rsidRDefault="00AE440F" w:rsidP="00AE440F">
            <w:pPr>
              <w:pStyle w:val="TablecellLEFT"/>
            </w:pPr>
            <w:r w:rsidRPr="00CE710A">
              <w:t>Aerospace; structural adhesives; wedge test</w:t>
            </w:r>
          </w:p>
        </w:tc>
      </w:tr>
      <w:tr w:rsidR="00AE440F" w:rsidRPr="00CE710A" w14:paraId="1B6430BA" w14:textId="77777777" w:rsidTr="00C81337">
        <w:trPr>
          <w:cantSplit/>
        </w:trPr>
        <w:tc>
          <w:tcPr>
            <w:tcW w:w="2581" w:type="dxa"/>
          </w:tcPr>
          <w:p w14:paraId="40EAF866" w14:textId="10EAB506" w:rsidR="00AE440F" w:rsidRPr="00CE710A" w:rsidRDefault="00AE440F" w:rsidP="00AE440F">
            <w:pPr>
              <w:pStyle w:val="TablecellLEFT"/>
            </w:pPr>
            <w:bookmarkStart w:id="903" w:name="ECSS_Q_ST_70_16_1460349"/>
            <w:bookmarkEnd w:id="903"/>
            <w:r w:rsidRPr="00CE710A">
              <w:t>EN 12092:2001</w:t>
            </w:r>
          </w:p>
        </w:tc>
        <w:tc>
          <w:tcPr>
            <w:tcW w:w="6633" w:type="dxa"/>
          </w:tcPr>
          <w:p w14:paraId="11483D4B" w14:textId="172F5F61" w:rsidR="00AE440F" w:rsidRPr="00CE710A" w:rsidRDefault="00AE440F" w:rsidP="00AE440F">
            <w:pPr>
              <w:pStyle w:val="TablecellLEFT"/>
            </w:pPr>
            <w:r w:rsidRPr="00CE710A">
              <w:t>Adhesives. Determination of viscosity</w:t>
            </w:r>
          </w:p>
        </w:tc>
      </w:tr>
      <w:tr w:rsidR="00AE440F" w:rsidRPr="00CE710A" w14:paraId="67397276" w14:textId="77777777" w:rsidTr="00C81337">
        <w:trPr>
          <w:cantSplit/>
        </w:trPr>
        <w:tc>
          <w:tcPr>
            <w:tcW w:w="2581" w:type="dxa"/>
          </w:tcPr>
          <w:p w14:paraId="6DAE182C" w14:textId="0F6AD40F" w:rsidR="00AE440F" w:rsidRPr="00CE710A" w:rsidRDefault="00AE440F" w:rsidP="00AE440F">
            <w:pPr>
              <w:pStyle w:val="TablecellLEFT"/>
            </w:pPr>
            <w:bookmarkStart w:id="904" w:name="ECSS_Q_ST_70_16_1460350"/>
            <w:bookmarkEnd w:id="904"/>
            <w:r w:rsidRPr="00CE710A">
              <w:t>EN 1464:2010</w:t>
            </w:r>
          </w:p>
        </w:tc>
        <w:tc>
          <w:tcPr>
            <w:tcW w:w="6633" w:type="dxa"/>
          </w:tcPr>
          <w:p w14:paraId="4AE25090" w14:textId="10560E0B" w:rsidR="00AE440F" w:rsidRPr="00CE710A" w:rsidRDefault="00AE440F" w:rsidP="00AE440F">
            <w:pPr>
              <w:pStyle w:val="TablecellLEFT"/>
            </w:pPr>
            <w:r w:rsidRPr="00CE710A">
              <w:t>Adhesives. Determination of peel resistance of adhesive bonds. Floating roller method</w:t>
            </w:r>
          </w:p>
        </w:tc>
      </w:tr>
      <w:tr w:rsidR="00AE440F" w:rsidRPr="00CE710A" w14:paraId="107F4ABC" w14:textId="77777777" w:rsidTr="00C81337">
        <w:trPr>
          <w:cantSplit/>
        </w:trPr>
        <w:tc>
          <w:tcPr>
            <w:tcW w:w="2581" w:type="dxa"/>
          </w:tcPr>
          <w:p w14:paraId="21E90404" w14:textId="50657BDF" w:rsidR="00AE440F" w:rsidRPr="00CE710A" w:rsidRDefault="00AE440F" w:rsidP="00AE440F">
            <w:pPr>
              <w:pStyle w:val="TablecellLEFT"/>
            </w:pPr>
            <w:bookmarkStart w:id="905" w:name="ECSS_Q_ST_70_16_1460351"/>
            <w:bookmarkEnd w:id="905"/>
            <w:r w:rsidRPr="00CE710A">
              <w:t>EN 1465:2009</w:t>
            </w:r>
          </w:p>
        </w:tc>
        <w:tc>
          <w:tcPr>
            <w:tcW w:w="6633" w:type="dxa"/>
          </w:tcPr>
          <w:p w14:paraId="034BDD8E" w14:textId="2B91DCBF" w:rsidR="00AE440F" w:rsidRPr="00CE710A" w:rsidRDefault="00AE440F" w:rsidP="00AE440F">
            <w:pPr>
              <w:pStyle w:val="TablecellLEFT"/>
            </w:pPr>
            <w:r w:rsidRPr="00CE710A">
              <w:t>Adhesives. Determination of tensile lap-shear strength of bonded assemblies</w:t>
            </w:r>
          </w:p>
        </w:tc>
      </w:tr>
      <w:tr w:rsidR="00AE440F" w:rsidRPr="00CE710A" w14:paraId="18006A55" w14:textId="77777777" w:rsidTr="00C81337">
        <w:trPr>
          <w:cantSplit/>
        </w:trPr>
        <w:tc>
          <w:tcPr>
            <w:tcW w:w="2581" w:type="dxa"/>
          </w:tcPr>
          <w:p w14:paraId="7E62BFF9" w14:textId="15CE5A97" w:rsidR="00AE440F" w:rsidRPr="00CE710A" w:rsidRDefault="00AE440F" w:rsidP="00AE440F">
            <w:pPr>
              <w:pStyle w:val="TablecellLEFT"/>
            </w:pPr>
            <w:bookmarkStart w:id="906" w:name="ECSS_Q_ST_70_16_1460352"/>
            <w:bookmarkEnd w:id="906"/>
            <w:r w:rsidRPr="00CE710A">
              <w:t>EN 14869-1:2011</w:t>
            </w:r>
          </w:p>
        </w:tc>
        <w:tc>
          <w:tcPr>
            <w:tcW w:w="6633" w:type="dxa"/>
          </w:tcPr>
          <w:p w14:paraId="2D6BB4B6" w14:textId="52D51CF0" w:rsidR="00AE440F" w:rsidRPr="00CE710A" w:rsidRDefault="00AE440F" w:rsidP="00AE440F">
            <w:pPr>
              <w:pStyle w:val="TablecellLEFT"/>
            </w:pPr>
            <w:r w:rsidRPr="00CE710A">
              <w:t>Structural adhesives. Determination of shear behaviour of structural bonds. Torsion test method using butt-bonded hollow cylinders</w:t>
            </w:r>
          </w:p>
        </w:tc>
      </w:tr>
      <w:tr w:rsidR="00AE440F" w:rsidRPr="00CE710A" w14:paraId="0C43120B" w14:textId="77777777" w:rsidTr="00C81337">
        <w:trPr>
          <w:cantSplit/>
        </w:trPr>
        <w:tc>
          <w:tcPr>
            <w:tcW w:w="2581" w:type="dxa"/>
          </w:tcPr>
          <w:p w14:paraId="62FC0BE7" w14:textId="54C408F0" w:rsidR="00AE440F" w:rsidRPr="00CE710A" w:rsidRDefault="00AE440F" w:rsidP="00AE440F">
            <w:pPr>
              <w:pStyle w:val="TablecellLEFT"/>
            </w:pPr>
            <w:bookmarkStart w:id="907" w:name="ECSS_Q_ST_70_16_1460353"/>
            <w:bookmarkEnd w:id="907"/>
            <w:r w:rsidRPr="00CE710A">
              <w:t>EN 14869-2:2011</w:t>
            </w:r>
          </w:p>
        </w:tc>
        <w:tc>
          <w:tcPr>
            <w:tcW w:w="6633" w:type="dxa"/>
          </w:tcPr>
          <w:p w14:paraId="7A6192A1" w14:textId="7F97D2A6" w:rsidR="00AE440F" w:rsidRPr="00CE710A" w:rsidRDefault="00AE440F" w:rsidP="00AE440F">
            <w:pPr>
              <w:pStyle w:val="TablecellLEFT"/>
            </w:pPr>
            <w:r w:rsidRPr="00CE710A">
              <w:t>Structural adhesives - Determination of shear behaviour of structural bonds - Part 2: Thick adherends shear test (ISO 11003-2:2001, modified)</w:t>
            </w:r>
          </w:p>
        </w:tc>
      </w:tr>
      <w:tr w:rsidR="00AE440F" w:rsidRPr="00CE710A" w14:paraId="28341A21" w14:textId="77777777" w:rsidTr="00C81337">
        <w:trPr>
          <w:cantSplit/>
        </w:trPr>
        <w:tc>
          <w:tcPr>
            <w:tcW w:w="2581" w:type="dxa"/>
          </w:tcPr>
          <w:p w14:paraId="0417E4AD" w14:textId="7E7926FB" w:rsidR="00AE440F" w:rsidRPr="00CE710A" w:rsidRDefault="00AE440F" w:rsidP="00AE440F">
            <w:pPr>
              <w:pStyle w:val="TablecellLEFT"/>
            </w:pPr>
            <w:bookmarkStart w:id="908" w:name="ECSS_Q_ST_70_16_1460354"/>
            <w:bookmarkEnd w:id="908"/>
            <w:r w:rsidRPr="00CE710A">
              <w:t>EN 15336:2007</w:t>
            </w:r>
          </w:p>
        </w:tc>
        <w:tc>
          <w:tcPr>
            <w:tcW w:w="6633" w:type="dxa"/>
          </w:tcPr>
          <w:p w14:paraId="23AC6890" w14:textId="08D974FB" w:rsidR="00AE440F" w:rsidRPr="00CE710A" w:rsidRDefault="00AE440F" w:rsidP="00AE440F">
            <w:pPr>
              <w:pStyle w:val="TablecellLEFT"/>
            </w:pPr>
            <w:r w:rsidRPr="00CE710A">
              <w:t>Adhesives - Determination of the time to rupture of bonded joints under static load (ISO 15109:1998 modified)</w:t>
            </w:r>
          </w:p>
        </w:tc>
      </w:tr>
      <w:tr w:rsidR="00AE440F" w:rsidRPr="00CE710A" w14:paraId="0E28969B" w14:textId="77777777" w:rsidTr="00C81337">
        <w:trPr>
          <w:cantSplit/>
        </w:trPr>
        <w:tc>
          <w:tcPr>
            <w:tcW w:w="2581" w:type="dxa"/>
          </w:tcPr>
          <w:p w14:paraId="71DB3834" w14:textId="19697629" w:rsidR="00AE440F" w:rsidRPr="00CE710A" w:rsidRDefault="00AE440F" w:rsidP="00AE440F">
            <w:pPr>
              <w:pStyle w:val="TablecellLEFT"/>
            </w:pPr>
            <w:bookmarkStart w:id="909" w:name="ECSS_Q_ST_70_16_1460355"/>
            <w:bookmarkEnd w:id="909"/>
            <w:r w:rsidRPr="00CE710A">
              <w:t>EN 15337:2007</w:t>
            </w:r>
          </w:p>
        </w:tc>
        <w:tc>
          <w:tcPr>
            <w:tcW w:w="6633" w:type="dxa"/>
          </w:tcPr>
          <w:p w14:paraId="02082964" w14:textId="7DE6C67A" w:rsidR="00AE440F" w:rsidRPr="00CE710A" w:rsidRDefault="00AE440F" w:rsidP="00AE440F">
            <w:pPr>
              <w:pStyle w:val="TablecellLEFT"/>
            </w:pPr>
            <w:r w:rsidRPr="00CE710A">
              <w:t>Adhesives - Determination of shear strength of anaerobic adhesives using pin-and-collar specimens (ISO 10123:1990 modified)</w:t>
            </w:r>
          </w:p>
        </w:tc>
      </w:tr>
      <w:tr w:rsidR="00AE440F" w:rsidRPr="00CE710A" w14:paraId="719D10C9" w14:textId="77777777" w:rsidTr="00C81337">
        <w:trPr>
          <w:cantSplit/>
        </w:trPr>
        <w:tc>
          <w:tcPr>
            <w:tcW w:w="2581" w:type="dxa"/>
          </w:tcPr>
          <w:p w14:paraId="46267168" w14:textId="19593062" w:rsidR="00AE440F" w:rsidRPr="00CE710A" w:rsidRDefault="00AE440F" w:rsidP="00AE440F">
            <w:pPr>
              <w:pStyle w:val="TablecellLEFT"/>
            </w:pPr>
            <w:bookmarkStart w:id="910" w:name="ECSS_Q_ST_70_16_1460356"/>
            <w:bookmarkEnd w:id="910"/>
            <w:r w:rsidRPr="00CE710A">
              <w:t>EN 15865:2009</w:t>
            </w:r>
          </w:p>
        </w:tc>
        <w:tc>
          <w:tcPr>
            <w:tcW w:w="6633" w:type="dxa"/>
          </w:tcPr>
          <w:p w14:paraId="4BD97CFF" w14:textId="0DA1CF09" w:rsidR="00AE440F" w:rsidRPr="00CE710A" w:rsidRDefault="00AE440F" w:rsidP="00AE440F">
            <w:pPr>
              <w:pStyle w:val="TablecellLEFT"/>
            </w:pPr>
            <w:r w:rsidRPr="00CE710A">
              <w:t>Adhesives - Determination of torque strength of anaerobic adhesives on threaded fasteners (ISO 10964:1993 modified)</w:t>
            </w:r>
          </w:p>
        </w:tc>
      </w:tr>
      <w:tr w:rsidR="00AE440F" w:rsidRPr="00CE710A" w14:paraId="7A90FA17" w14:textId="77777777" w:rsidTr="00C81337">
        <w:trPr>
          <w:cantSplit/>
        </w:trPr>
        <w:tc>
          <w:tcPr>
            <w:tcW w:w="2581" w:type="dxa"/>
          </w:tcPr>
          <w:p w14:paraId="3199DA2B" w14:textId="13903EED" w:rsidR="00AE440F" w:rsidRPr="00CE710A" w:rsidRDefault="00AE440F" w:rsidP="00AE440F">
            <w:pPr>
              <w:pStyle w:val="TablecellLEFT"/>
            </w:pPr>
            <w:bookmarkStart w:id="911" w:name="ECSS_Q_ST_70_16_1460357"/>
            <w:bookmarkEnd w:id="911"/>
            <w:r w:rsidRPr="00CE710A">
              <w:t>EN 15870:2009</w:t>
            </w:r>
          </w:p>
        </w:tc>
        <w:tc>
          <w:tcPr>
            <w:tcW w:w="6633" w:type="dxa"/>
          </w:tcPr>
          <w:p w14:paraId="765373DE" w14:textId="1FCAB57C" w:rsidR="00AE440F" w:rsidRPr="00CE710A" w:rsidRDefault="00AE440F" w:rsidP="00AE440F">
            <w:pPr>
              <w:pStyle w:val="TablecellLEFT"/>
            </w:pPr>
            <w:r w:rsidRPr="00CE710A">
              <w:t>Adhesives - Determination of tensile strength of butt joints (ISO 6922:1987 modified)</w:t>
            </w:r>
          </w:p>
        </w:tc>
      </w:tr>
      <w:tr w:rsidR="00AE440F" w:rsidRPr="00CE710A" w14:paraId="57DC3A74" w14:textId="77777777" w:rsidTr="00C81337">
        <w:trPr>
          <w:cantSplit/>
        </w:trPr>
        <w:tc>
          <w:tcPr>
            <w:tcW w:w="2581" w:type="dxa"/>
          </w:tcPr>
          <w:p w14:paraId="26D73AAB" w14:textId="3EA1100B" w:rsidR="00AE440F" w:rsidRPr="00CE710A" w:rsidRDefault="00AE440F" w:rsidP="00AE440F">
            <w:pPr>
              <w:pStyle w:val="TablecellLEFT"/>
            </w:pPr>
            <w:bookmarkStart w:id="912" w:name="ECSS_Q_ST_70_16_1460358"/>
            <w:bookmarkEnd w:id="912"/>
            <w:r w:rsidRPr="00CE710A">
              <w:t>EN 1939: 2003</w:t>
            </w:r>
          </w:p>
        </w:tc>
        <w:tc>
          <w:tcPr>
            <w:tcW w:w="6633" w:type="dxa"/>
          </w:tcPr>
          <w:p w14:paraId="29F284C5" w14:textId="43F1401A" w:rsidR="00AE440F" w:rsidRPr="00CE710A" w:rsidRDefault="00AE440F" w:rsidP="00AE440F">
            <w:pPr>
              <w:pStyle w:val="TablecellLEFT"/>
            </w:pPr>
            <w:r w:rsidRPr="00CE710A">
              <w:t xml:space="preserve">Self adhesive tapes - Determination of peel adhesion properties </w:t>
            </w:r>
          </w:p>
        </w:tc>
      </w:tr>
      <w:tr w:rsidR="00AE440F" w:rsidRPr="00CE710A" w14:paraId="0317C91D" w14:textId="77777777" w:rsidTr="00C81337">
        <w:trPr>
          <w:cantSplit/>
        </w:trPr>
        <w:tc>
          <w:tcPr>
            <w:tcW w:w="2581" w:type="dxa"/>
          </w:tcPr>
          <w:p w14:paraId="36BB5985" w14:textId="1934F193" w:rsidR="00AE440F" w:rsidRPr="00CE710A" w:rsidRDefault="00AE440F" w:rsidP="00AE440F">
            <w:pPr>
              <w:pStyle w:val="TablecellLEFT"/>
            </w:pPr>
            <w:bookmarkStart w:id="913" w:name="ECSS_Q_ST_70_16_1460359"/>
            <w:bookmarkEnd w:id="913"/>
            <w:r w:rsidRPr="00CE710A">
              <w:t>EN 2243-2: 2005</w:t>
            </w:r>
          </w:p>
        </w:tc>
        <w:tc>
          <w:tcPr>
            <w:tcW w:w="6633" w:type="dxa"/>
          </w:tcPr>
          <w:p w14:paraId="4C6613F0" w14:textId="1F245CDC" w:rsidR="00AE440F" w:rsidRPr="00CE710A" w:rsidRDefault="00AE440F" w:rsidP="00AE440F">
            <w:pPr>
              <w:pStyle w:val="TablecellLEFT"/>
            </w:pPr>
            <w:r w:rsidRPr="00CE710A">
              <w:t>Aerospace series - Non-metallic materials - Structural adhesives - Test method - Part 2: Peel metal-metal</w:t>
            </w:r>
          </w:p>
        </w:tc>
      </w:tr>
      <w:tr w:rsidR="00AE440F" w:rsidRPr="00CE710A" w14:paraId="5F25D0F8" w14:textId="77777777" w:rsidTr="00C81337">
        <w:trPr>
          <w:cantSplit/>
        </w:trPr>
        <w:tc>
          <w:tcPr>
            <w:tcW w:w="2581" w:type="dxa"/>
          </w:tcPr>
          <w:p w14:paraId="428B18BB" w14:textId="510B3033" w:rsidR="00AE440F" w:rsidRPr="00CE710A" w:rsidRDefault="00AE440F" w:rsidP="00AE440F">
            <w:pPr>
              <w:pStyle w:val="TablecellLEFT"/>
            </w:pPr>
            <w:bookmarkStart w:id="914" w:name="ECSS_Q_ST_70_16_1460360"/>
            <w:bookmarkEnd w:id="914"/>
            <w:r w:rsidRPr="00CE710A">
              <w:t>EN 2243-3:2005</w:t>
            </w:r>
          </w:p>
        </w:tc>
        <w:tc>
          <w:tcPr>
            <w:tcW w:w="6633" w:type="dxa"/>
          </w:tcPr>
          <w:p w14:paraId="6D408471" w14:textId="3544EAEC" w:rsidR="00AE440F" w:rsidRPr="00CE710A" w:rsidRDefault="00AE440F" w:rsidP="00AE440F">
            <w:pPr>
              <w:pStyle w:val="TablecellLEFT"/>
            </w:pPr>
            <w:r w:rsidRPr="00CE710A">
              <w:t>Aerospace series - Non-metallic materials - Structural adhesives - Test method - Part 3: Peeling test metal-honeycomb core</w:t>
            </w:r>
          </w:p>
        </w:tc>
      </w:tr>
      <w:tr w:rsidR="00AE440F" w:rsidRPr="00CE710A" w14:paraId="6F926C48" w14:textId="77777777" w:rsidTr="00C81337">
        <w:trPr>
          <w:cantSplit/>
        </w:trPr>
        <w:tc>
          <w:tcPr>
            <w:tcW w:w="2581" w:type="dxa"/>
          </w:tcPr>
          <w:p w14:paraId="48CEA5EA" w14:textId="2FF523C5" w:rsidR="00AE440F" w:rsidRPr="00CE710A" w:rsidRDefault="00AE440F" w:rsidP="00AE440F">
            <w:pPr>
              <w:pStyle w:val="TablecellLEFT"/>
            </w:pPr>
            <w:bookmarkStart w:id="915" w:name="ECSS_Q_ST_70_16_1460361"/>
            <w:bookmarkEnd w:id="915"/>
            <w:r w:rsidRPr="00CE710A">
              <w:t>EN 2243-4:2005</w:t>
            </w:r>
          </w:p>
        </w:tc>
        <w:tc>
          <w:tcPr>
            <w:tcW w:w="6633" w:type="dxa"/>
          </w:tcPr>
          <w:p w14:paraId="3ABFEA75" w14:textId="6A6A13B5" w:rsidR="00AE440F" w:rsidRPr="00CE710A" w:rsidRDefault="00AE440F" w:rsidP="00AE440F">
            <w:pPr>
              <w:pStyle w:val="TablecellLEFT"/>
            </w:pPr>
            <w:r w:rsidRPr="00CE710A">
              <w:t>Aerospace series - Non-metallic materials - Structural adhesives - Test method - Part 4: Metal-honeycomb core flatwise tensile test</w:t>
            </w:r>
          </w:p>
        </w:tc>
      </w:tr>
      <w:tr w:rsidR="00AE440F" w:rsidRPr="00CE710A" w14:paraId="148F26D1" w14:textId="77777777" w:rsidTr="00C81337">
        <w:trPr>
          <w:cantSplit/>
        </w:trPr>
        <w:tc>
          <w:tcPr>
            <w:tcW w:w="2581" w:type="dxa"/>
          </w:tcPr>
          <w:p w14:paraId="5F5107EE" w14:textId="0282EA1D" w:rsidR="00AE440F" w:rsidRPr="00CE710A" w:rsidRDefault="00AE440F" w:rsidP="00AE440F">
            <w:pPr>
              <w:pStyle w:val="TablecellLEFT"/>
            </w:pPr>
            <w:bookmarkStart w:id="916" w:name="ECSS_Q_ST_70_16_1460362"/>
            <w:bookmarkEnd w:id="916"/>
            <w:r w:rsidRPr="00CE710A">
              <w:t>EN 2243-5:2005</w:t>
            </w:r>
          </w:p>
        </w:tc>
        <w:tc>
          <w:tcPr>
            <w:tcW w:w="6633" w:type="dxa"/>
          </w:tcPr>
          <w:p w14:paraId="42AA2661" w14:textId="735C0877" w:rsidR="00AE440F" w:rsidRPr="00CE710A" w:rsidRDefault="00AE440F" w:rsidP="00AE440F">
            <w:pPr>
              <w:pStyle w:val="TablecellLEFT"/>
            </w:pPr>
            <w:r w:rsidRPr="00CE710A">
              <w:t>Aerospace series - Non-metallic materials - Structural adhesives - Test method - Part 5: Ageing tests</w:t>
            </w:r>
          </w:p>
        </w:tc>
      </w:tr>
      <w:tr w:rsidR="00AE440F" w:rsidRPr="00CE710A" w14:paraId="3AF5E536" w14:textId="77777777" w:rsidTr="00C81337">
        <w:trPr>
          <w:cantSplit/>
        </w:trPr>
        <w:tc>
          <w:tcPr>
            <w:tcW w:w="2581" w:type="dxa"/>
          </w:tcPr>
          <w:p w14:paraId="52D0CFA7" w14:textId="2CBDA456" w:rsidR="00AE440F" w:rsidRPr="00CE710A" w:rsidRDefault="00AE440F" w:rsidP="00AE440F">
            <w:pPr>
              <w:pStyle w:val="TablecellLEFT"/>
            </w:pPr>
            <w:bookmarkStart w:id="917" w:name="ECSS_Q_ST_70_16_1460363"/>
            <w:bookmarkEnd w:id="917"/>
            <w:r w:rsidRPr="00CE710A">
              <w:lastRenderedPageBreak/>
              <w:t>EN 2243-6:2005</w:t>
            </w:r>
          </w:p>
        </w:tc>
        <w:tc>
          <w:tcPr>
            <w:tcW w:w="6633" w:type="dxa"/>
          </w:tcPr>
          <w:p w14:paraId="2FBB2E8F" w14:textId="02563F67" w:rsidR="00AE440F" w:rsidRPr="00CE710A" w:rsidRDefault="00AE440F" w:rsidP="00AE440F">
            <w:pPr>
              <w:pStyle w:val="TablecellLEFT"/>
            </w:pPr>
            <w:r w:rsidRPr="00CE710A">
              <w:t>Aerospace series - Non-metallic materials - Structural adhesives - Test method - Part 6: Determination of shear stress and shear strain</w:t>
            </w:r>
          </w:p>
        </w:tc>
      </w:tr>
      <w:tr w:rsidR="00AE440F" w:rsidRPr="00CE710A" w14:paraId="16F83E0A" w14:textId="77777777" w:rsidTr="00C81337">
        <w:trPr>
          <w:cantSplit/>
        </w:trPr>
        <w:tc>
          <w:tcPr>
            <w:tcW w:w="2581" w:type="dxa"/>
          </w:tcPr>
          <w:p w14:paraId="06672A7A" w14:textId="41CB02D2" w:rsidR="00AE440F" w:rsidRPr="00CE710A" w:rsidRDefault="00AE440F" w:rsidP="00AE440F">
            <w:pPr>
              <w:pStyle w:val="TablecellLEFT"/>
            </w:pPr>
            <w:bookmarkStart w:id="918" w:name="ECSS_Q_ST_70_16_1460364"/>
            <w:bookmarkEnd w:id="918"/>
            <w:r w:rsidRPr="00CE710A">
              <w:t>EN 28510-1:2014</w:t>
            </w:r>
          </w:p>
        </w:tc>
        <w:tc>
          <w:tcPr>
            <w:tcW w:w="6633" w:type="dxa"/>
          </w:tcPr>
          <w:p w14:paraId="3ED54657" w14:textId="2438192C" w:rsidR="00AE440F" w:rsidRPr="00CE710A" w:rsidRDefault="00AE440F" w:rsidP="00AE440F">
            <w:pPr>
              <w:pStyle w:val="TablecellLEFT"/>
            </w:pPr>
            <w:r w:rsidRPr="00CE710A">
              <w:t xml:space="preserve">Adhesives - Peel test for a flexible-bonded-to-rigid test specimen assembly - Part 1: 90° peel </w:t>
            </w:r>
          </w:p>
        </w:tc>
      </w:tr>
      <w:tr w:rsidR="00AE440F" w:rsidRPr="00CE710A" w14:paraId="6B68BE4F" w14:textId="77777777" w:rsidTr="00C81337">
        <w:trPr>
          <w:cantSplit/>
        </w:trPr>
        <w:tc>
          <w:tcPr>
            <w:tcW w:w="2581" w:type="dxa"/>
          </w:tcPr>
          <w:p w14:paraId="4C70D595" w14:textId="172A602A" w:rsidR="00AE440F" w:rsidRPr="00CE710A" w:rsidRDefault="00AE440F" w:rsidP="00AE440F">
            <w:pPr>
              <w:pStyle w:val="TablecellLEFT"/>
            </w:pPr>
            <w:bookmarkStart w:id="919" w:name="ECSS_Q_ST_70_16_1460365"/>
            <w:bookmarkEnd w:id="919"/>
            <w:r w:rsidRPr="00CE710A">
              <w:t>EN ISO 9664:1995-08</w:t>
            </w:r>
          </w:p>
        </w:tc>
        <w:tc>
          <w:tcPr>
            <w:tcW w:w="6633" w:type="dxa"/>
          </w:tcPr>
          <w:p w14:paraId="1FBE87B4" w14:textId="5C41BFF5" w:rsidR="00AE440F" w:rsidRPr="00CE710A" w:rsidRDefault="00AE440F" w:rsidP="00AE440F">
            <w:pPr>
              <w:pStyle w:val="TablecellLEFT"/>
            </w:pPr>
            <w:r w:rsidRPr="00CE710A">
              <w:t>Adhesives - Test methods for fatigue properties of structural adhesives in tensile shear (ISO 9664:1993);</w:t>
            </w:r>
          </w:p>
        </w:tc>
      </w:tr>
      <w:tr w:rsidR="00AE440F" w:rsidRPr="00CE710A" w14:paraId="4E7B3460" w14:textId="77777777" w:rsidTr="00C81337">
        <w:trPr>
          <w:cantSplit/>
        </w:trPr>
        <w:tc>
          <w:tcPr>
            <w:tcW w:w="2581" w:type="dxa"/>
          </w:tcPr>
          <w:p w14:paraId="2C59C633" w14:textId="616E0D18" w:rsidR="00AE440F" w:rsidRPr="00CE710A" w:rsidRDefault="00AE440F" w:rsidP="00AE440F">
            <w:pPr>
              <w:pStyle w:val="TablecellLEFT"/>
            </w:pPr>
            <w:bookmarkStart w:id="920" w:name="ECSS_Q_ST_70_16_1460366"/>
            <w:bookmarkEnd w:id="920"/>
            <w:r w:rsidRPr="00CE710A">
              <w:t>ISO 10964:1993</w:t>
            </w:r>
          </w:p>
        </w:tc>
        <w:tc>
          <w:tcPr>
            <w:tcW w:w="6633" w:type="dxa"/>
          </w:tcPr>
          <w:p w14:paraId="0B1562C7" w14:textId="5308DE9F" w:rsidR="00AE440F" w:rsidRPr="00CE710A" w:rsidRDefault="00AE440F" w:rsidP="00AE440F">
            <w:pPr>
              <w:pStyle w:val="TablecellLEFT"/>
            </w:pPr>
            <w:r w:rsidRPr="00CE710A">
              <w:t>Adhesives — Determination of torque strength of anaerobic adhesives on threaded fasteners</w:t>
            </w:r>
          </w:p>
        </w:tc>
      </w:tr>
      <w:tr w:rsidR="00AE440F" w:rsidRPr="00CE710A" w14:paraId="05BFEA36" w14:textId="77777777" w:rsidTr="00C81337">
        <w:trPr>
          <w:cantSplit/>
        </w:trPr>
        <w:tc>
          <w:tcPr>
            <w:tcW w:w="2581" w:type="dxa"/>
          </w:tcPr>
          <w:p w14:paraId="679516AC" w14:textId="16515327" w:rsidR="00AE440F" w:rsidRPr="00CE710A" w:rsidRDefault="00AE440F" w:rsidP="00AE440F">
            <w:pPr>
              <w:pStyle w:val="TablecellLEFT"/>
            </w:pPr>
            <w:bookmarkStart w:id="921" w:name="ECSS_Q_ST_70_16_1460367"/>
            <w:bookmarkEnd w:id="921"/>
            <w:r w:rsidRPr="00CE710A">
              <w:t>ISO 11003-1:2001</w:t>
            </w:r>
          </w:p>
        </w:tc>
        <w:tc>
          <w:tcPr>
            <w:tcW w:w="6633" w:type="dxa"/>
          </w:tcPr>
          <w:p w14:paraId="5D93AF7B" w14:textId="32A76772" w:rsidR="00AE440F" w:rsidRPr="00CE710A" w:rsidRDefault="00AE440F" w:rsidP="00AE440F">
            <w:pPr>
              <w:pStyle w:val="TablecellLEFT"/>
            </w:pPr>
            <w:r w:rsidRPr="00CE710A">
              <w:t>Adhesives ‐ Determination of shear behaviour of structural bonds. Part 1: Torsion test method using butt‐bonded hollow cylinders"</w:t>
            </w:r>
          </w:p>
        </w:tc>
      </w:tr>
      <w:tr w:rsidR="00AE440F" w:rsidRPr="00CE710A" w14:paraId="144C9CF6" w14:textId="77777777" w:rsidTr="00C81337">
        <w:trPr>
          <w:cantSplit/>
        </w:trPr>
        <w:tc>
          <w:tcPr>
            <w:tcW w:w="2581" w:type="dxa"/>
          </w:tcPr>
          <w:p w14:paraId="2E88DC01" w14:textId="5B384C64" w:rsidR="00AE440F" w:rsidRPr="00CE710A" w:rsidRDefault="00AE440F" w:rsidP="00AE440F">
            <w:pPr>
              <w:pStyle w:val="TablecellLEFT"/>
            </w:pPr>
            <w:bookmarkStart w:id="922" w:name="ECSS_Q_ST_70_16_1460368"/>
            <w:bookmarkEnd w:id="922"/>
            <w:r w:rsidRPr="00CE710A">
              <w:t>ISO 11339:1993</w:t>
            </w:r>
          </w:p>
        </w:tc>
        <w:tc>
          <w:tcPr>
            <w:tcW w:w="6633" w:type="dxa"/>
          </w:tcPr>
          <w:p w14:paraId="536CE9A7" w14:textId="7A51E122" w:rsidR="00AE440F" w:rsidRPr="00CE710A" w:rsidRDefault="00AE440F" w:rsidP="00AE440F">
            <w:pPr>
              <w:pStyle w:val="TablecellLEFT"/>
            </w:pPr>
            <w:r w:rsidRPr="00CE710A">
              <w:t>Adhesives -- 180 degree peel test for flexible-to-flexible bonded assemblies (T-peel test)</w:t>
            </w:r>
          </w:p>
        </w:tc>
      </w:tr>
      <w:tr w:rsidR="00AE440F" w:rsidRPr="00CE710A" w14:paraId="2E6D769B" w14:textId="77777777" w:rsidTr="00C81337">
        <w:trPr>
          <w:cantSplit/>
        </w:trPr>
        <w:tc>
          <w:tcPr>
            <w:tcW w:w="2581" w:type="dxa"/>
          </w:tcPr>
          <w:p w14:paraId="5A2E556B" w14:textId="3236D15C" w:rsidR="00AE440F" w:rsidRPr="00CE710A" w:rsidRDefault="00AE440F" w:rsidP="00AE440F">
            <w:pPr>
              <w:pStyle w:val="TablecellLEFT"/>
            </w:pPr>
            <w:bookmarkStart w:id="923" w:name="ECSS_Q_ST_70_16_1460369"/>
            <w:bookmarkEnd w:id="923"/>
            <w:r w:rsidRPr="00CE710A">
              <w:t xml:space="preserve">ISO 11357-1:2016 </w:t>
            </w:r>
          </w:p>
        </w:tc>
        <w:tc>
          <w:tcPr>
            <w:tcW w:w="6633" w:type="dxa"/>
          </w:tcPr>
          <w:p w14:paraId="3E8FD1B9" w14:textId="3A19C55C" w:rsidR="00AE440F" w:rsidRPr="00CE710A" w:rsidRDefault="00AE440F" w:rsidP="00AE440F">
            <w:pPr>
              <w:pStyle w:val="TablecellLEFT"/>
            </w:pPr>
            <w:r w:rsidRPr="00CE710A">
              <w:t>Plastics -- Differential scanning calorimetry (DSC) -- Part 1: General principles</w:t>
            </w:r>
          </w:p>
        </w:tc>
      </w:tr>
      <w:tr w:rsidR="00AE440F" w:rsidRPr="00CE710A" w14:paraId="44AEA249" w14:textId="77777777" w:rsidTr="00C81337">
        <w:trPr>
          <w:cantSplit/>
        </w:trPr>
        <w:tc>
          <w:tcPr>
            <w:tcW w:w="2581" w:type="dxa"/>
          </w:tcPr>
          <w:p w14:paraId="386BEE54" w14:textId="09B53610" w:rsidR="00AE440F" w:rsidRPr="00CE710A" w:rsidRDefault="00AE440F" w:rsidP="00AE440F">
            <w:pPr>
              <w:pStyle w:val="TablecellLEFT"/>
            </w:pPr>
            <w:bookmarkStart w:id="924" w:name="ECSS_Q_ST_70_16_1460370"/>
            <w:bookmarkEnd w:id="924"/>
            <w:r w:rsidRPr="00CE710A">
              <w:t>ISO 11357-2:2013</w:t>
            </w:r>
          </w:p>
        </w:tc>
        <w:tc>
          <w:tcPr>
            <w:tcW w:w="6633" w:type="dxa"/>
          </w:tcPr>
          <w:p w14:paraId="1FA2D413" w14:textId="6046F9DB" w:rsidR="00AE440F" w:rsidRPr="00CE710A" w:rsidRDefault="00AE440F" w:rsidP="00AE440F">
            <w:pPr>
              <w:pStyle w:val="TablecellLEFT"/>
            </w:pPr>
            <w:r w:rsidRPr="00CE710A">
              <w:t>Plastics -- Differential scanning calorimetry (DSC) -- Part 2: Determination of glass transition temperature and glass transition step height</w:t>
            </w:r>
          </w:p>
        </w:tc>
      </w:tr>
      <w:tr w:rsidR="00AE440F" w:rsidRPr="00CE710A" w14:paraId="2E93B5F5" w14:textId="77777777" w:rsidTr="00C81337">
        <w:trPr>
          <w:cantSplit/>
        </w:trPr>
        <w:tc>
          <w:tcPr>
            <w:tcW w:w="2581" w:type="dxa"/>
          </w:tcPr>
          <w:p w14:paraId="7A94ABFF" w14:textId="1DEC1DC7" w:rsidR="00AE440F" w:rsidRPr="00CE710A" w:rsidRDefault="00AE440F" w:rsidP="00AE440F">
            <w:pPr>
              <w:pStyle w:val="TablecellLEFT"/>
            </w:pPr>
            <w:bookmarkStart w:id="925" w:name="ECSS_Q_ST_70_16_1460371"/>
            <w:bookmarkEnd w:id="925"/>
            <w:r w:rsidRPr="00CE710A">
              <w:t xml:space="preserve">ISO 11357-3:2018 </w:t>
            </w:r>
          </w:p>
        </w:tc>
        <w:tc>
          <w:tcPr>
            <w:tcW w:w="6633" w:type="dxa"/>
          </w:tcPr>
          <w:p w14:paraId="349761E7" w14:textId="3E9ED0C9" w:rsidR="00AE440F" w:rsidRPr="00CE710A" w:rsidRDefault="00AE440F" w:rsidP="00AE440F">
            <w:pPr>
              <w:pStyle w:val="TablecellLEFT"/>
            </w:pPr>
            <w:r w:rsidRPr="00CE710A">
              <w:t>Plastics -- Differential scanning calorimetry (DSC) -- Part 3: Determination of temperature and enthalpy of melting and crystallization</w:t>
            </w:r>
          </w:p>
        </w:tc>
      </w:tr>
      <w:tr w:rsidR="00AE440F" w:rsidRPr="00CE710A" w14:paraId="6CF256B5" w14:textId="77777777" w:rsidTr="00C81337">
        <w:trPr>
          <w:cantSplit/>
        </w:trPr>
        <w:tc>
          <w:tcPr>
            <w:tcW w:w="2581" w:type="dxa"/>
          </w:tcPr>
          <w:p w14:paraId="73B84614" w14:textId="6DBC967E" w:rsidR="00AE440F" w:rsidRPr="00CE710A" w:rsidRDefault="00AE440F" w:rsidP="00AE440F">
            <w:pPr>
              <w:pStyle w:val="TablecellLEFT"/>
            </w:pPr>
            <w:bookmarkStart w:id="926" w:name="ECSS_Q_ST_70_16_1460372"/>
            <w:bookmarkEnd w:id="926"/>
            <w:r w:rsidRPr="00CE710A">
              <w:t>ISO 11357-4:2014</w:t>
            </w:r>
          </w:p>
        </w:tc>
        <w:tc>
          <w:tcPr>
            <w:tcW w:w="6633" w:type="dxa"/>
          </w:tcPr>
          <w:p w14:paraId="7F655171" w14:textId="76E65A0E" w:rsidR="00AE440F" w:rsidRPr="00CE710A" w:rsidRDefault="00AE440F" w:rsidP="00AE440F">
            <w:pPr>
              <w:pStyle w:val="TablecellLEFT"/>
            </w:pPr>
            <w:r w:rsidRPr="00CE710A">
              <w:t>Plastics -- Differential scanning calorimetry (DSC) -- Part 4: Determination of specific heat capacity</w:t>
            </w:r>
          </w:p>
        </w:tc>
      </w:tr>
      <w:tr w:rsidR="00AE440F" w:rsidRPr="00CE710A" w14:paraId="5EC8EBA0" w14:textId="77777777" w:rsidTr="00C81337">
        <w:trPr>
          <w:cantSplit/>
        </w:trPr>
        <w:tc>
          <w:tcPr>
            <w:tcW w:w="2581" w:type="dxa"/>
          </w:tcPr>
          <w:p w14:paraId="27F544EF" w14:textId="7E19B5B5" w:rsidR="00AE440F" w:rsidRPr="00CE710A" w:rsidRDefault="00AE440F" w:rsidP="00AE440F">
            <w:pPr>
              <w:pStyle w:val="TablecellLEFT"/>
            </w:pPr>
            <w:bookmarkStart w:id="927" w:name="ECSS_Q_ST_70_16_1460373"/>
            <w:bookmarkEnd w:id="927"/>
            <w:r w:rsidRPr="00CE710A">
              <w:t>ISO 11357-5:2013</w:t>
            </w:r>
          </w:p>
        </w:tc>
        <w:tc>
          <w:tcPr>
            <w:tcW w:w="6633" w:type="dxa"/>
          </w:tcPr>
          <w:p w14:paraId="07623CF3" w14:textId="3B5CCCE0" w:rsidR="00AE440F" w:rsidRPr="00CE710A" w:rsidRDefault="00AE440F" w:rsidP="00AE440F">
            <w:pPr>
              <w:pStyle w:val="TablecellLEFT"/>
            </w:pPr>
            <w:r w:rsidRPr="00CE710A">
              <w:t>Plastics -- Differential scanning calorimetry (DSC) -- Part 5: Determination of characteristic reaction-curve temperatures and times, enthalpy of reaction and degree of conversion</w:t>
            </w:r>
          </w:p>
        </w:tc>
      </w:tr>
      <w:tr w:rsidR="00AE440F" w:rsidRPr="00CE710A" w14:paraId="2F3F6971" w14:textId="77777777" w:rsidTr="00C81337">
        <w:trPr>
          <w:cantSplit/>
        </w:trPr>
        <w:tc>
          <w:tcPr>
            <w:tcW w:w="2581" w:type="dxa"/>
          </w:tcPr>
          <w:p w14:paraId="5D043F8D" w14:textId="722C8B68" w:rsidR="00AE440F" w:rsidRPr="00CE710A" w:rsidRDefault="00AE440F" w:rsidP="00AE440F">
            <w:pPr>
              <w:pStyle w:val="TablecellLEFT"/>
            </w:pPr>
            <w:bookmarkStart w:id="928" w:name="ECSS_Q_ST_70_16_1460374"/>
            <w:bookmarkEnd w:id="928"/>
            <w:r w:rsidRPr="00CE710A">
              <w:t>ISO 11358-1:2014</w:t>
            </w:r>
          </w:p>
        </w:tc>
        <w:tc>
          <w:tcPr>
            <w:tcW w:w="6633" w:type="dxa"/>
          </w:tcPr>
          <w:p w14:paraId="0706E9AE" w14:textId="31ED1369" w:rsidR="00AE440F" w:rsidRPr="00CE710A" w:rsidRDefault="00AE440F" w:rsidP="00AE440F">
            <w:pPr>
              <w:pStyle w:val="TablecellLEFT"/>
            </w:pPr>
            <w:r w:rsidRPr="00CE710A">
              <w:t>Plastics -- Thermogravimetry (TG) of polymers -- Part 1: General principles</w:t>
            </w:r>
          </w:p>
        </w:tc>
      </w:tr>
      <w:tr w:rsidR="00AE440F" w:rsidRPr="00CE710A" w14:paraId="6DAA6FF4" w14:textId="77777777" w:rsidTr="00C81337">
        <w:trPr>
          <w:cantSplit/>
        </w:trPr>
        <w:tc>
          <w:tcPr>
            <w:tcW w:w="2581" w:type="dxa"/>
          </w:tcPr>
          <w:p w14:paraId="2EBCD47E" w14:textId="6F0E7C15" w:rsidR="00AE440F" w:rsidRPr="00CE710A" w:rsidRDefault="00AE440F" w:rsidP="00AE440F">
            <w:pPr>
              <w:pStyle w:val="TablecellLEFT"/>
            </w:pPr>
            <w:bookmarkStart w:id="929" w:name="ECSS_Q_ST_70_16_1460375"/>
            <w:bookmarkEnd w:id="929"/>
            <w:r w:rsidRPr="00CE710A">
              <w:t>ISO 11358-2:2014</w:t>
            </w:r>
          </w:p>
        </w:tc>
        <w:tc>
          <w:tcPr>
            <w:tcW w:w="6633" w:type="dxa"/>
          </w:tcPr>
          <w:p w14:paraId="1D30A158" w14:textId="3B31C432" w:rsidR="00AE440F" w:rsidRPr="00CE710A" w:rsidRDefault="00AE440F" w:rsidP="00AE440F">
            <w:pPr>
              <w:pStyle w:val="TablecellLEFT"/>
            </w:pPr>
            <w:r w:rsidRPr="00CE710A">
              <w:t>Plastics -- Thermogravimetry (TG) of polymers -- Part 2: Determination of activation energy</w:t>
            </w:r>
          </w:p>
        </w:tc>
      </w:tr>
      <w:tr w:rsidR="00AE440F" w:rsidRPr="00CE710A" w14:paraId="1687E7AC" w14:textId="77777777" w:rsidTr="00C81337">
        <w:trPr>
          <w:cantSplit/>
        </w:trPr>
        <w:tc>
          <w:tcPr>
            <w:tcW w:w="2581" w:type="dxa"/>
          </w:tcPr>
          <w:p w14:paraId="3E95CC51" w14:textId="7F4089D4" w:rsidR="00AE440F" w:rsidRPr="00CE710A" w:rsidRDefault="00AE440F" w:rsidP="00AE440F">
            <w:pPr>
              <w:pStyle w:val="TablecellLEFT"/>
            </w:pPr>
            <w:bookmarkStart w:id="930" w:name="ECSS_Q_ST_70_16_1460376"/>
            <w:bookmarkEnd w:id="930"/>
            <w:r w:rsidRPr="00CE710A">
              <w:t>ISO 11359-1:2014</w:t>
            </w:r>
          </w:p>
        </w:tc>
        <w:tc>
          <w:tcPr>
            <w:tcW w:w="6633" w:type="dxa"/>
          </w:tcPr>
          <w:p w14:paraId="13CC0FD4" w14:textId="62A437E7" w:rsidR="00AE440F" w:rsidRPr="00CE710A" w:rsidRDefault="00AE440F" w:rsidP="00AE440F">
            <w:pPr>
              <w:pStyle w:val="TablecellLEFT"/>
            </w:pPr>
            <w:r w:rsidRPr="00CE710A">
              <w:t>Plastics -- Thermomechanical analysis (TMA) -- Part 1: General principles</w:t>
            </w:r>
          </w:p>
        </w:tc>
      </w:tr>
      <w:tr w:rsidR="00AE440F" w:rsidRPr="00CE710A" w14:paraId="4F754ADF" w14:textId="77777777" w:rsidTr="00C81337">
        <w:trPr>
          <w:cantSplit/>
        </w:trPr>
        <w:tc>
          <w:tcPr>
            <w:tcW w:w="2581" w:type="dxa"/>
          </w:tcPr>
          <w:p w14:paraId="76CF790A" w14:textId="5101899C" w:rsidR="00AE440F" w:rsidRPr="00CE710A" w:rsidRDefault="00AE440F" w:rsidP="00AE440F">
            <w:pPr>
              <w:pStyle w:val="TablecellLEFT"/>
            </w:pPr>
            <w:bookmarkStart w:id="931" w:name="ECSS_Q_ST_70_16_1460377"/>
            <w:bookmarkEnd w:id="931"/>
            <w:r w:rsidRPr="00CE710A">
              <w:t>ISO 11359-2:1999</w:t>
            </w:r>
          </w:p>
        </w:tc>
        <w:tc>
          <w:tcPr>
            <w:tcW w:w="6633" w:type="dxa"/>
          </w:tcPr>
          <w:p w14:paraId="10636062" w14:textId="4C5309D9" w:rsidR="00AE440F" w:rsidRPr="00CE710A" w:rsidRDefault="00AE440F" w:rsidP="00AE440F">
            <w:pPr>
              <w:pStyle w:val="TablecellLEFT"/>
            </w:pPr>
            <w:r w:rsidRPr="00CE710A">
              <w:t>Plastics -- Thermomechanical analysis (TMA) -- Part 2: Determination of coefficient of linear thermal expansion and glass transition temperature</w:t>
            </w:r>
          </w:p>
        </w:tc>
      </w:tr>
      <w:tr w:rsidR="00AE440F" w:rsidRPr="00CE710A" w14:paraId="105BC015" w14:textId="77777777" w:rsidTr="00C81337">
        <w:trPr>
          <w:cantSplit/>
        </w:trPr>
        <w:tc>
          <w:tcPr>
            <w:tcW w:w="2581" w:type="dxa"/>
          </w:tcPr>
          <w:p w14:paraId="61C61A7C" w14:textId="28AD973C" w:rsidR="00AE440F" w:rsidRPr="00CE710A" w:rsidRDefault="00AE440F" w:rsidP="00AE440F">
            <w:pPr>
              <w:pStyle w:val="TablecellLEFT"/>
            </w:pPr>
            <w:bookmarkStart w:id="932" w:name="ECSS_Q_ST_70_16_1460378"/>
            <w:bookmarkEnd w:id="932"/>
            <w:r w:rsidRPr="00CE710A">
              <w:t>ISO 11359-3:2002</w:t>
            </w:r>
          </w:p>
        </w:tc>
        <w:tc>
          <w:tcPr>
            <w:tcW w:w="6633" w:type="dxa"/>
          </w:tcPr>
          <w:p w14:paraId="07F30036" w14:textId="6FAB6111" w:rsidR="00AE440F" w:rsidRPr="00CE710A" w:rsidRDefault="00AE440F" w:rsidP="00AE440F">
            <w:pPr>
              <w:pStyle w:val="TablecellLEFT"/>
            </w:pPr>
            <w:r w:rsidRPr="00CE710A">
              <w:t>Plastics -- Thermomechanical analysis (TMA) -- Part 3: Determination of penetration temperature</w:t>
            </w:r>
          </w:p>
        </w:tc>
      </w:tr>
      <w:tr w:rsidR="00AE440F" w:rsidRPr="00CE710A" w14:paraId="7E98E542" w14:textId="77777777" w:rsidTr="00C81337">
        <w:trPr>
          <w:cantSplit/>
        </w:trPr>
        <w:tc>
          <w:tcPr>
            <w:tcW w:w="2581" w:type="dxa"/>
          </w:tcPr>
          <w:p w14:paraId="2AE49C67" w14:textId="1CB7CC4E" w:rsidR="00AE440F" w:rsidRPr="00CE710A" w:rsidRDefault="00AE440F" w:rsidP="00AE440F">
            <w:pPr>
              <w:pStyle w:val="TablecellLEFT"/>
            </w:pPr>
            <w:bookmarkStart w:id="933" w:name="ECSS_Q_ST_70_16_1460379"/>
            <w:bookmarkEnd w:id="933"/>
            <w:r w:rsidRPr="00CE710A">
              <w:t>ISO 11443:2014</w:t>
            </w:r>
          </w:p>
        </w:tc>
        <w:tc>
          <w:tcPr>
            <w:tcW w:w="6633" w:type="dxa"/>
          </w:tcPr>
          <w:p w14:paraId="1F50ECCB" w14:textId="02ED2884" w:rsidR="00AE440F" w:rsidRPr="00CE710A" w:rsidRDefault="00AE440F" w:rsidP="00AE440F">
            <w:pPr>
              <w:pStyle w:val="TablecellLEFT"/>
            </w:pPr>
            <w:r w:rsidRPr="00CE710A">
              <w:t>Plastics -- Determination of the fluidity of plastics using capillary and slit-die rheometers</w:t>
            </w:r>
          </w:p>
        </w:tc>
      </w:tr>
      <w:tr w:rsidR="00AE440F" w:rsidRPr="00CE710A" w14:paraId="505B06E2" w14:textId="77777777" w:rsidTr="00C81337">
        <w:trPr>
          <w:cantSplit/>
        </w:trPr>
        <w:tc>
          <w:tcPr>
            <w:tcW w:w="2581" w:type="dxa"/>
          </w:tcPr>
          <w:p w14:paraId="4AA01A0D" w14:textId="5F37FE2F" w:rsidR="00AE440F" w:rsidRPr="00CE710A" w:rsidRDefault="00AE440F" w:rsidP="00AE440F">
            <w:pPr>
              <w:pStyle w:val="TablecellLEFT"/>
            </w:pPr>
            <w:bookmarkStart w:id="934" w:name="ECSS_Q_ST_70_16_1460380"/>
            <w:bookmarkEnd w:id="934"/>
            <w:r w:rsidRPr="00CE710A">
              <w:t>ISO 1183-1:2019</w:t>
            </w:r>
          </w:p>
        </w:tc>
        <w:tc>
          <w:tcPr>
            <w:tcW w:w="6633" w:type="dxa"/>
          </w:tcPr>
          <w:p w14:paraId="7B142EF9" w14:textId="012896E7" w:rsidR="00AE440F" w:rsidRPr="00CE710A" w:rsidRDefault="00AE440F" w:rsidP="00AE440F">
            <w:pPr>
              <w:pStyle w:val="TablecellLEFT"/>
            </w:pPr>
            <w:r w:rsidRPr="00CE710A">
              <w:t>Plastics — Methods for determining the density of non-cellular plastics — Part 1: Immersion method, liquid pycnometer method and titration method</w:t>
            </w:r>
          </w:p>
        </w:tc>
      </w:tr>
      <w:tr w:rsidR="00AE440F" w:rsidRPr="00CE710A" w14:paraId="54E5294A" w14:textId="77777777" w:rsidTr="00C81337">
        <w:trPr>
          <w:cantSplit/>
        </w:trPr>
        <w:tc>
          <w:tcPr>
            <w:tcW w:w="2581" w:type="dxa"/>
          </w:tcPr>
          <w:p w14:paraId="4F23F2D4" w14:textId="0D31C6DC" w:rsidR="00AE440F" w:rsidRPr="00CE710A" w:rsidRDefault="00AE440F" w:rsidP="00AE440F">
            <w:pPr>
              <w:pStyle w:val="TablecellLEFT"/>
            </w:pPr>
            <w:bookmarkStart w:id="935" w:name="ECSS_Q_ST_70_16_1460381"/>
            <w:bookmarkEnd w:id="935"/>
            <w:r w:rsidRPr="00CE710A">
              <w:t>ISO 14615:1997</w:t>
            </w:r>
          </w:p>
        </w:tc>
        <w:tc>
          <w:tcPr>
            <w:tcW w:w="6633" w:type="dxa"/>
          </w:tcPr>
          <w:p w14:paraId="312789FB" w14:textId="49A68D1A" w:rsidR="00AE440F" w:rsidRPr="00CE710A" w:rsidRDefault="00AE440F" w:rsidP="00AE440F">
            <w:pPr>
              <w:pStyle w:val="TablecellLEFT"/>
            </w:pPr>
            <w:r w:rsidRPr="00CE710A">
              <w:t>Adhesives -- Durability of structural adhesive joints -- Exposure to humidity and temperature under load (T-peel and single lap)</w:t>
            </w:r>
          </w:p>
        </w:tc>
      </w:tr>
      <w:tr w:rsidR="00AE440F" w:rsidRPr="00CE710A" w14:paraId="1DF7C51A" w14:textId="77777777" w:rsidTr="00C81337">
        <w:trPr>
          <w:cantSplit/>
        </w:trPr>
        <w:tc>
          <w:tcPr>
            <w:tcW w:w="2581" w:type="dxa"/>
          </w:tcPr>
          <w:p w14:paraId="766DE42E" w14:textId="15800B73" w:rsidR="00AE440F" w:rsidRPr="00CE710A" w:rsidRDefault="00AE440F" w:rsidP="00AE440F">
            <w:pPr>
              <w:pStyle w:val="TablecellLEFT"/>
            </w:pPr>
            <w:bookmarkStart w:id="936" w:name="ECSS_Q_ST_70_16_1460382"/>
            <w:bookmarkEnd w:id="936"/>
            <w:r w:rsidRPr="00CE710A">
              <w:t>ISO 15368:2001</w:t>
            </w:r>
          </w:p>
        </w:tc>
        <w:tc>
          <w:tcPr>
            <w:tcW w:w="6633" w:type="dxa"/>
          </w:tcPr>
          <w:p w14:paraId="70D7B2EB" w14:textId="6C440122" w:rsidR="00AE440F" w:rsidRPr="00CE710A" w:rsidRDefault="00AE440F" w:rsidP="00AE440F">
            <w:pPr>
              <w:pStyle w:val="TablecellLEFT"/>
            </w:pPr>
            <w:r w:rsidRPr="00CE710A">
              <w:t>Optics and optical instruments -- Measurement of reflectance of plane surfaces and transmittance of plane parallel elements</w:t>
            </w:r>
          </w:p>
        </w:tc>
      </w:tr>
      <w:tr w:rsidR="00AE440F" w:rsidRPr="00CE710A" w14:paraId="6B4787D0" w14:textId="77777777" w:rsidTr="00C81337">
        <w:trPr>
          <w:cantSplit/>
        </w:trPr>
        <w:tc>
          <w:tcPr>
            <w:tcW w:w="2581" w:type="dxa"/>
          </w:tcPr>
          <w:p w14:paraId="43E23CB2" w14:textId="2FC3862D" w:rsidR="00AE440F" w:rsidRPr="00CE710A" w:rsidRDefault="00AE440F" w:rsidP="00AE440F">
            <w:pPr>
              <w:pStyle w:val="TablecellLEFT"/>
            </w:pPr>
            <w:bookmarkStart w:id="937" w:name="ECSS_Q_ST_70_16_1460383"/>
            <w:bookmarkEnd w:id="937"/>
            <w:r w:rsidRPr="00CE710A">
              <w:lastRenderedPageBreak/>
              <w:t>ISO 17212:2012</w:t>
            </w:r>
          </w:p>
        </w:tc>
        <w:tc>
          <w:tcPr>
            <w:tcW w:w="6633" w:type="dxa"/>
          </w:tcPr>
          <w:p w14:paraId="593F4504" w14:textId="7AFF28A9" w:rsidR="00AE440F" w:rsidRPr="00CE710A" w:rsidRDefault="00AE440F" w:rsidP="00AE440F">
            <w:pPr>
              <w:pStyle w:val="TablecellLEFT"/>
            </w:pPr>
            <w:r w:rsidRPr="00CE710A">
              <w:t>Structural Adhesives – Guidelines for the surface preparation of metals and plastics prior to adhesive bonding</w:t>
            </w:r>
          </w:p>
        </w:tc>
      </w:tr>
      <w:tr w:rsidR="00AE440F" w:rsidRPr="00CE710A" w14:paraId="76C40276" w14:textId="77777777" w:rsidTr="00C81337">
        <w:trPr>
          <w:cantSplit/>
        </w:trPr>
        <w:tc>
          <w:tcPr>
            <w:tcW w:w="2581" w:type="dxa"/>
          </w:tcPr>
          <w:p w14:paraId="32321CD7" w14:textId="29C7E411" w:rsidR="00AE440F" w:rsidRPr="00CE710A" w:rsidRDefault="00AE440F" w:rsidP="00AE440F">
            <w:pPr>
              <w:pStyle w:val="TablecellLEFT"/>
            </w:pPr>
            <w:bookmarkStart w:id="938" w:name="ECSS_Q_ST_70_16_1460384"/>
            <w:bookmarkEnd w:id="938"/>
            <w:r w:rsidRPr="00CE710A">
              <w:t>ISO 22007-4:2017</w:t>
            </w:r>
          </w:p>
        </w:tc>
        <w:tc>
          <w:tcPr>
            <w:tcW w:w="6633" w:type="dxa"/>
          </w:tcPr>
          <w:p w14:paraId="47893BB2" w14:textId="321BAAA6" w:rsidR="00AE440F" w:rsidRPr="00CE710A" w:rsidRDefault="00AE440F" w:rsidP="00AE440F">
            <w:pPr>
              <w:pStyle w:val="TablecellLEFT"/>
            </w:pPr>
            <w:r w:rsidRPr="00CE710A">
              <w:t>Plastics -- Determination of thermal conductivity and thermal diffusivity -- Part 4: Laser flash method</w:t>
            </w:r>
          </w:p>
        </w:tc>
      </w:tr>
      <w:tr w:rsidR="00AE440F" w:rsidRPr="00CE710A" w14:paraId="5FB5E211" w14:textId="77777777" w:rsidTr="00C81337">
        <w:trPr>
          <w:cantSplit/>
        </w:trPr>
        <w:tc>
          <w:tcPr>
            <w:tcW w:w="2581" w:type="dxa"/>
          </w:tcPr>
          <w:p w14:paraId="589F7129" w14:textId="6A6E74A6" w:rsidR="00AE440F" w:rsidRPr="00CE710A" w:rsidRDefault="00AE440F" w:rsidP="00AE440F">
            <w:pPr>
              <w:pStyle w:val="TablecellLEFT"/>
            </w:pPr>
            <w:bookmarkStart w:id="939" w:name="ECSS_Q_ST_70_16_1460385"/>
            <w:bookmarkEnd w:id="939"/>
            <w:r w:rsidRPr="00CE710A">
              <w:t>ISO 2535:2001</w:t>
            </w:r>
          </w:p>
        </w:tc>
        <w:tc>
          <w:tcPr>
            <w:tcW w:w="6633" w:type="dxa"/>
          </w:tcPr>
          <w:p w14:paraId="77C51B51" w14:textId="3D54F9DC" w:rsidR="00AE440F" w:rsidRPr="00CE710A" w:rsidRDefault="00AE440F" w:rsidP="00AE440F">
            <w:pPr>
              <w:pStyle w:val="TablecellLEFT"/>
            </w:pPr>
            <w:r w:rsidRPr="00CE710A">
              <w:t>Plastics — Unsaturated-polyester resins — Measurement of gel time at ambient temperature</w:t>
            </w:r>
          </w:p>
        </w:tc>
      </w:tr>
      <w:tr w:rsidR="00AE440F" w:rsidRPr="00CE710A" w14:paraId="64A757B6" w14:textId="77777777" w:rsidTr="00C81337">
        <w:trPr>
          <w:cantSplit/>
        </w:trPr>
        <w:tc>
          <w:tcPr>
            <w:tcW w:w="2581" w:type="dxa"/>
          </w:tcPr>
          <w:p w14:paraId="5FAE98E4" w14:textId="00023C0D" w:rsidR="00AE440F" w:rsidRPr="00CE710A" w:rsidRDefault="00AE440F" w:rsidP="00AE440F">
            <w:pPr>
              <w:pStyle w:val="TablecellLEFT"/>
            </w:pPr>
            <w:bookmarkStart w:id="940" w:name="ECSS_Q_ST_70_16_1460386"/>
            <w:bookmarkEnd w:id="940"/>
            <w:r w:rsidRPr="00CE710A">
              <w:t xml:space="preserve">ISO 2555:2018 </w:t>
            </w:r>
          </w:p>
        </w:tc>
        <w:tc>
          <w:tcPr>
            <w:tcW w:w="6633" w:type="dxa"/>
          </w:tcPr>
          <w:p w14:paraId="482C4030" w14:textId="70C66B01" w:rsidR="00AE440F" w:rsidRPr="00CE710A" w:rsidRDefault="00AE440F" w:rsidP="00AE440F">
            <w:pPr>
              <w:pStyle w:val="TablecellLEFT"/>
            </w:pPr>
            <w:r w:rsidRPr="00CE710A">
              <w:t>Plastics — Resins in the liquid state or as emulsions or dispersions — Determination of apparent viscosity using a single cylinder type rotational viscometer method</w:t>
            </w:r>
          </w:p>
        </w:tc>
      </w:tr>
      <w:tr w:rsidR="00AE440F" w:rsidRPr="00CE710A" w14:paraId="03422DA7" w14:textId="77777777" w:rsidTr="00C81337">
        <w:trPr>
          <w:cantSplit/>
        </w:trPr>
        <w:tc>
          <w:tcPr>
            <w:tcW w:w="2581" w:type="dxa"/>
          </w:tcPr>
          <w:p w14:paraId="02DCDF00" w14:textId="0703EC9F" w:rsidR="00AE440F" w:rsidRPr="00CE710A" w:rsidRDefault="00AE440F" w:rsidP="00AE440F">
            <w:pPr>
              <w:pStyle w:val="TablecellLEFT"/>
            </w:pPr>
            <w:bookmarkStart w:id="941" w:name="ECSS_Q_ST_70_16_1460387"/>
            <w:bookmarkEnd w:id="941"/>
            <w:r w:rsidRPr="00CE710A">
              <w:t>ISO 291:2008</w:t>
            </w:r>
          </w:p>
        </w:tc>
        <w:tc>
          <w:tcPr>
            <w:tcW w:w="6633" w:type="dxa"/>
          </w:tcPr>
          <w:p w14:paraId="6E63BC78" w14:textId="5CC6E313" w:rsidR="00AE440F" w:rsidRPr="00CE710A" w:rsidRDefault="00AE440F" w:rsidP="00AE440F">
            <w:pPr>
              <w:pStyle w:val="TablecellLEFT"/>
            </w:pPr>
            <w:r w:rsidRPr="00CE710A">
              <w:t>Plastics -- Standard atmospheres for conditioning and testing</w:t>
            </w:r>
          </w:p>
        </w:tc>
      </w:tr>
      <w:tr w:rsidR="00AE440F" w:rsidRPr="00CE710A" w14:paraId="19622926" w14:textId="77777777" w:rsidTr="00C81337">
        <w:trPr>
          <w:cantSplit/>
        </w:trPr>
        <w:tc>
          <w:tcPr>
            <w:tcW w:w="2581" w:type="dxa"/>
          </w:tcPr>
          <w:p w14:paraId="1CDE12FF" w14:textId="55023B93" w:rsidR="00AE440F" w:rsidRPr="00CE710A" w:rsidRDefault="00AE440F" w:rsidP="00AE440F">
            <w:pPr>
              <w:pStyle w:val="TablecellLEFT"/>
            </w:pPr>
            <w:bookmarkStart w:id="942" w:name="ECSS_Q_ST_70_16_1460388"/>
            <w:bookmarkEnd w:id="942"/>
            <w:r w:rsidRPr="00CE710A">
              <w:t>ISO 29863:2007</w:t>
            </w:r>
          </w:p>
        </w:tc>
        <w:tc>
          <w:tcPr>
            <w:tcW w:w="6633" w:type="dxa"/>
          </w:tcPr>
          <w:p w14:paraId="0E8B8461" w14:textId="0D910B09" w:rsidR="00AE440F" w:rsidRPr="00CE710A" w:rsidRDefault="00AE440F" w:rsidP="00AE440F">
            <w:pPr>
              <w:pStyle w:val="TablecellLEFT"/>
            </w:pPr>
            <w:r w:rsidRPr="00CE710A">
              <w:t>Self adhesive tapes — Measurement of static shear adhesion</w:t>
            </w:r>
          </w:p>
        </w:tc>
      </w:tr>
      <w:tr w:rsidR="00AE440F" w:rsidRPr="00CE710A" w14:paraId="78E082B1" w14:textId="77777777" w:rsidTr="00C81337">
        <w:trPr>
          <w:cantSplit/>
        </w:trPr>
        <w:tc>
          <w:tcPr>
            <w:tcW w:w="2581" w:type="dxa"/>
          </w:tcPr>
          <w:p w14:paraId="65D15B36" w14:textId="10610C93" w:rsidR="00AE440F" w:rsidRPr="00CE710A" w:rsidRDefault="00AE440F" w:rsidP="00AE440F">
            <w:pPr>
              <w:pStyle w:val="TablecellLEFT"/>
            </w:pPr>
            <w:bookmarkStart w:id="943" w:name="ECSS_Q_ST_70_16_1460389"/>
            <w:bookmarkEnd w:id="943"/>
            <w:r w:rsidRPr="00CE710A">
              <w:t>ISO 3521:1997</w:t>
            </w:r>
          </w:p>
        </w:tc>
        <w:tc>
          <w:tcPr>
            <w:tcW w:w="6633" w:type="dxa"/>
          </w:tcPr>
          <w:p w14:paraId="2BA5209A" w14:textId="133A55A4" w:rsidR="00AE440F" w:rsidRPr="00CE710A" w:rsidRDefault="00AE440F" w:rsidP="00AE440F">
            <w:pPr>
              <w:pStyle w:val="TablecellLEFT"/>
            </w:pPr>
            <w:r w:rsidRPr="00CE710A">
              <w:t xml:space="preserve">Plastics — Unsaturated polyester and epoxy resins — Determination of overall volume shrinkage </w:t>
            </w:r>
          </w:p>
        </w:tc>
      </w:tr>
      <w:tr w:rsidR="00AE440F" w:rsidRPr="00CE710A" w14:paraId="01E76A43" w14:textId="77777777" w:rsidTr="00C81337">
        <w:trPr>
          <w:cantSplit/>
        </w:trPr>
        <w:tc>
          <w:tcPr>
            <w:tcW w:w="2581" w:type="dxa"/>
          </w:tcPr>
          <w:p w14:paraId="5802BCD5" w14:textId="3FF42090" w:rsidR="00AE440F" w:rsidRPr="00CE710A" w:rsidRDefault="00AE440F" w:rsidP="00AE440F">
            <w:pPr>
              <w:pStyle w:val="TablecellLEFT"/>
            </w:pPr>
            <w:bookmarkStart w:id="944" w:name="ECSS_Q_ST_70_16_1460390"/>
            <w:bookmarkEnd w:id="944"/>
            <w:r w:rsidRPr="00CE710A">
              <w:t>ISO 4578:1997</w:t>
            </w:r>
          </w:p>
        </w:tc>
        <w:tc>
          <w:tcPr>
            <w:tcW w:w="6633" w:type="dxa"/>
          </w:tcPr>
          <w:p w14:paraId="7C130D05" w14:textId="1391FFB2" w:rsidR="00AE440F" w:rsidRPr="00CE710A" w:rsidRDefault="00AE440F" w:rsidP="00AE440F">
            <w:pPr>
              <w:pStyle w:val="TablecellLEFT"/>
            </w:pPr>
            <w:r w:rsidRPr="00CE710A">
              <w:t>Adhesives -- Determination of peel resistance of high-strength adhesive bonds -- Floating-roller method</w:t>
            </w:r>
          </w:p>
        </w:tc>
      </w:tr>
      <w:tr w:rsidR="00AE440F" w:rsidRPr="00CE710A" w14:paraId="17B3BF5F" w14:textId="77777777" w:rsidTr="00C81337">
        <w:trPr>
          <w:cantSplit/>
        </w:trPr>
        <w:tc>
          <w:tcPr>
            <w:tcW w:w="2581" w:type="dxa"/>
          </w:tcPr>
          <w:p w14:paraId="5B647BCA" w14:textId="36F79F99" w:rsidR="00AE440F" w:rsidRPr="00CE710A" w:rsidRDefault="00AE440F" w:rsidP="00AE440F">
            <w:pPr>
              <w:pStyle w:val="TablecellLEFT"/>
            </w:pPr>
            <w:bookmarkStart w:id="945" w:name="ECSS_Q_ST_70_16_1460391"/>
            <w:bookmarkEnd w:id="945"/>
            <w:r w:rsidRPr="00CE710A">
              <w:t>ISO 527-1:</w:t>
            </w:r>
            <w:r>
              <w:t>2019</w:t>
            </w:r>
          </w:p>
        </w:tc>
        <w:tc>
          <w:tcPr>
            <w:tcW w:w="6633" w:type="dxa"/>
          </w:tcPr>
          <w:p w14:paraId="38EDD93D" w14:textId="5F612F52" w:rsidR="00AE440F" w:rsidRPr="00CE710A" w:rsidRDefault="00AE440F" w:rsidP="00AE440F">
            <w:pPr>
              <w:pStyle w:val="TablecellLEFT"/>
            </w:pPr>
            <w:r w:rsidRPr="00CE710A">
              <w:t>Plastics -- Determination of tensile properties -- Part 1: General principles</w:t>
            </w:r>
          </w:p>
        </w:tc>
      </w:tr>
      <w:tr w:rsidR="00AE440F" w:rsidRPr="00CE710A" w14:paraId="526E4579" w14:textId="77777777" w:rsidTr="00C81337">
        <w:trPr>
          <w:cantSplit/>
        </w:trPr>
        <w:tc>
          <w:tcPr>
            <w:tcW w:w="2581" w:type="dxa"/>
          </w:tcPr>
          <w:p w14:paraId="65C15A8E" w14:textId="2E61422B" w:rsidR="00AE440F" w:rsidRPr="00CE710A" w:rsidRDefault="00AE440F" w:rsidP="00AE440F">
            <w:pPr>
              <w:pStyle w:val="TablecellLEFT"/>
            </w:pPr>
            <w:bookmarkStart w:id="946" w:name="ECSS_Q_ST_70_16_1460392"/>
            <w:bookmarkEnd w:id="946"/>
            <w:r w:rsidRPr="00CE710A">
              <w:t xml:space="preserve">ISO 527-2:2012, </w:t>
            </w:r>
          </w:p>
        </w:tc>
        <w:tc>
          <w:tcPr>
            <w:tcW w:w="6633" w:type="dxa"/>
          </w:tcPr>
          <w:p w14:paraId="45BBD885" w14:textId="42F80172" w:rsidR="00AE440F" w:rsidRPr="00CE710A" w:rsidRDefault="00AE440F" w:rsidP="00AE440F">
            <w:pPr>
              <w:pStyle w:val="TablecellLEFT"/>
            </w:pPr>
            <w:r w:rsidRPr="00CE710A">
              <w:t>Plastics - Determination of tensile properties - Part 2: Test conditions for moulding and extrusion plastics</w:t>
            </w:r>
          </w:p>
        </w:tc>
      </w:tr>
      <w:tr w:rsidR="00AE440F" w:rsidRPr="00CE710A" w14:paraId="3F95FAC7" w14:textId="77777777" w:rsidTr="00C81337">
        <w:trPr>
          <w:cantSplit/>
        </w:trPr>
        <w:tc>
          <w:tcPr>
            <w:tcW w:w="2581" w:type="dxa"/>
          </w:tcPr>
          <w:p w14:paraId="6B6C2705" w14:textId="3F5C53F9" w:rsidR="00AE440F" w:rsidRPr="00CE710A" w:rsidRDefault="00AE440F" w:rsidP="00AE440F">
            <w:pPr>
              <w:pStyle w:val="TablecellLEFT"/>
            </w:pPr>
            <w:bookmarkStart w:id="947" w:name="ECSS_Q_ST_70_16_1460393"/>
            <w:bookmarkEnd w:id="947"/>
            <w:r w:rsidRPr="00CE710A">
              <w:t>ISO 62:2008</w:t>
            </w:r>
          </w:p>
        </w:tc>
        <w:tc>
          <w:tcPr>
            <w:tcW w:w="6633" w:type="dxa"/>
          </w:tcPr>
          <w:p w14:paraId="2F21D285" w14:textId="416C03A6" w:rsidR="00AE440F" w:rsidRPr="00CE710A" w:rsidRDefault="00AE440F" w:rsidP="00AE440F">
            <w:pPr>
              <w:pStyle w:val="TablecellLEFT"/>
            </w:pPr>
            <w:r w:rsidRPr="00CE710A">
              <w:t>Plastics — Determination of water absorption</w:t>
            </w:r>
          </w:p>
        </w:tc>
      </w:tr>
      <w:tr w:rsidR="00AE440F" w:rsidRPr="00CE710A" w14:paraId="2177E2FD" w14:textId="77777777" w:rsidTr="00C81337">
        <w:trPr>
          <w:cantSplit/>
        </w:trPr>
        <w:tc>
          <w:tcPr>
            <w:tcW w:w="2581" w:type="dxa"/>
          </w:tcPr>
          <w:p w14:paraId="77C2828D" w14:textId="67D4C5C1" w:rsidR="00AE440F" w:rsidRPr="00CE710A" w:rsidRDefault="00AE440F" w:rsidP="00AE440F">
            <w:pPr>
              <w:pStyle w:val="TablecellLEFT"/>
            </w:pPr>
            <w:bookmarkStart w:id="948" w:name="ECSS_Q_ST_70_16_1460394"/>
            <w:bookmarkEnd w:id="948"/>
            <w:r w:rsidRPr="00CE710A">
              <w:t>ISO 6721-1:2011</w:t>
            </w:r>
          </w:p>
        </w:tc>
        <w:tc>
          <w:tcPr>
            <w:tcW w:w="6633" w:type="dxa"/>
          </w:tcPr>
          <w:p w14:paraId="70239E2C" w14:textId="050E136E" w:rsidR="00AE440F" w:rsidRPr="00CE710A" w:rsidRDefault="00AE440F" w:rsidP="00AE440F">
            <w:pPr>
              <w:pStyle w:val="TablecellLEFT"/>
            </w:pPr>
            <w:r w:rsidRPr="00CE710A">
              <w:t>Plastics -- Determination of dynamic mechanical properties -- Part 1: General principles</w:t>
            </w:r>
          </w:p>
        </w:tc>
      </w:tr>
      <w:tr w:rsidR="00AE440F" w:rsidRPr="00CE710A" w14:paraId="5074F8EF" w14:textId="77777777" w:rsidTr="00C81337">
        <w:trPr>
          <w:cantSplit/>
        </w:trPr>
        <w:tc>
          <w:tcPr>
            <w:tcW w:w="2581" w:type="dxa"/>
          </w:tcPr>
          <w:p w14:paraId="0F4BD80F" w14:textId="4FF138F3" w:rsidR="00AE440F" w:rsidRPr="00CE710A" w:rsidRDefault="00AE440F" w:rsidP="00AE440F">
            <w:pPr>
              <w:pStyle w:val="TablecellLEFT"/>
            </w:pPr>
            <w:bookmarkStart w:id="949" w:name="ECSS_Q_ST_70_16_1460395"/>
            <w:bookmarkEnd w:id="949"/>
            <w:r w:rsidRPr="00CE710A">
              <w:t>ISO 6721-10:2015</w:t>
            </w:r>
          </w:p>
        </w:tc>
        <w:tc>
          <w:tcPr>
            <w:tcW w:w="6633" w:type="dxa"/>
          </w:tcPr>
          <w:p w14:paraId="6BAC6A40" w14:textId="1C7D1E59" w:rsidR="00AE440F" w:rsidRPr="00CE710A" w:rsidRDefault="00AE440F" w:rsidP="00AE440F">
            <w:pPr>
              <w:pStyle w:val="TablecellLEFT"/>
            </w:pPr>
            <w:r w:rsidRPr="00CE710A">
              <w:t>Plastics -- Determination of dynamic mechanical properties -- Part 10: Complex shear viscosity using a parallel-plate oscillatory rheometer</w:t>
            </w:r>
          </w:p>
        </w:tc>
      </w:tr>
      <w:tr w:rsidR="00AE440F" w:rsidRPr="00CE710A" w14:paraId="7C4AF475" w14:textId="77777777" w:rsidTr="00C81337">
        <w:trPr>
          <w:cantSplit/>
        </w:trPr>
        <w:tc>
          <w:tcPr>
            <w:tcW w:w="2581" w:type="dxa"/>
          </w:tcPr>
          <w:p w14:paraId="327EC104" w14:textId="0701F222" w:rsidR="00AE440F" w:rsidRPr="00CE710A" w:rsidRDefault="00AE440F" w:rsidP="00AE440F">
            <w:pPr>
              <w:pStyle w:val="TablecellLEFT"/>
            </w:pPr>
            <w:bookmarkStart w:id="950" w:name="ECSS_Q_ST_70_16_1460396"/>
            <w:bookmarkEnd w:id="950"/>
            <w:r w:rsidRPr="00CE710A">
              <w:t>ISO 8510-2:2006</w:t>
            </w:r>
          </w:p>
        </w:tc>
        <w:tc>
          <w:tcPr>
            <w:tcW w:w="6633" w:type="dxa"/>
          </w:tcPr>
          <w:p w14:paraId="25DBCCC2" w14:textId="185715BE" w:rsidR="00AE440F" w:rsidRPr="00CE710A" w:rsidRDefault="00AE440F" w:rsidP="00AE440F">
            <w:pPr>
              <w:pStyle w:val="TablecellLEFT"/>
            </w:pPr>
            <w:r w:rsidRPr="00CE710A">
              <w:t>Peel strength Adhesives -- Peel test for a flexible-bonded-to-rigid test specimen assembly -- Part1 90 degree peel, Part 2: 180 degree peel</w:t>
            </w:r>
          </w:p>
        </w:tc>
      </w:tr>
      <w:tr w:rsidR="00AE440F" w:rsidRPr="00CE710A" w14:paraId="1EEA8752" w14:textId="77777777" w:rsidTr="00C81337">
        <w:trPr>
          <w:cantSplit/>
        </w:trPr>
        <w:tc>
          <w:tcPr>
            <w:tcW w:w="2581" w:type="dxa"/>
          </w:tcPr>
          <w:p w14:paraId="62911F5E" w14:textId="5FE9E83F" w:rsidR="00AE440F" w:rsidRPr="00CE710A" w:rsidRDefault="00AE440F" w:rsidP="00AE440F">
            <w:pPr>
              <w:pStyle w:val="TablecellLEFT"/>
            </w:pPr>
            <w:bookmarkStart w:id="951" w:name="ECSS_Q_ST_70_16_1460397"/>
            <w:bookmarkEnd w:id="951"/>
            <w:r w:rsidRPr="00CE710A">
              <w:t>ISO 9142:2003</w:t>
            </w:r>
          </w:p>
        </w:tc>
        <w:tc>
          <w:tcPr>
            <w:tcW w:w="6633" w:type="dxa"/>
          </w:tcPr>
          <w:p w14:paraId="746D4485" w14:textId="2B7FAB01" w:rsidR="00AE440F" w:rsidRPr="00CE710A" w:rsidRDefault="00AE440F" w:rsidP="00AE440F">
            <w:pPr>
              <w:pStyle w:val="TablecellLEFT"/>
            </w:pPr>
            <w:r w:rsidRPr="00CE710A">
              <w:t>Adhesives -- Guide to the selection of standard laboratory ageing conditions for testing bonded joints, Annex C</w:t>
            </w:r>
          </w:p>
        </w:tc>
      </w:tr>
      <w:tr w:rsidR="00AE440F" w:rsidRPr="00CE710A" w14:paraId="42239698" w14:textId="77777777" w:rsidTr="00C81337">
        <w:trPr>
          <w:cantSplit/>
        </w:trPr>
        <w:tc>
          <w:tcPr>
            <w:tcW w:w="2581" w:type="dxa"/>
          </w:tcPr>
          <w:p w14:paraId="265628EF" w14:textId="5836177D" w:rsidR="00AE440F" w:rsidRPr="00CE710A" w:rsidRDefault="00AE440F" w:rsidP="00AE440F">
            <w:pPr>
              <w:pStyle w:val="TablecellLEFT"/>
            </w:pPr>
            <w:bookmarkStart w:id="952" w:name="ECSS_Q_ST_70_16_1460398"/>
            <w:bookmarkEnd w:id="952"/>
            <w:r w:rsidRPr="00CE710A">
              <w:t>ISO 9653:1998</w:t>
            </w:r>
          </w:p>
        </w:tc>
        <w:tc>
          <w:tcPr>
            <w:tcW w:w="6633" w:type="dxa"/>
          </w:tcPr>
          <w:p w14:paraId="526D31FD" w14:textId="2E2FEAEE" w:rsidR="00AE440F" w:rsidRPr="00CE710A" w:rsidRDefault="00AE440F" w:rsidP="00AE440F">
            <w:pPr>
              <w:pStyle w:val="TablecellLEFT"/>
            </w:pPr>
            <w:r w:rsidRPr="00CE710A">
              <w:t>Adhesives -- Test method for shear impact strength of adhesive bonds</w:t>
            </w:r>
          </w:p>
        </w:tc>
      </w:tr>
      <w:tr w:rsidR="00AE440F" w:rsidRPr="00CE710A" w14:paraId="39757F2B" w14:textId="77777777" w:rsidTr="00C81337">
        <w:trPr>
          <w:cantSplit/>
        </w:trPr>
        <w:tc>
          <w:tcPr>
            <w:tcW w:w="2581" w:type="dxa"/>
          </w:tcPr>
          <w:p w14:paraId="6A551D55" w14:textId="681010E2" w:rsidR="00AE440F" w:rsidRPr="00CE710A" w:rsidRDefault="00AE440F" w:rsidP="00AE440F">
            <w:pPr>
              <w:pStyle w:val="TablecellLEFT"/>
            </w:pPr>
            <w:bookmarkStart w:id="953" w:name="ECSS_Q_ST_70_16_1460399"/>
            <w:bookmarkEnd w:id="953"/>
            <w:r w:rsidRPr="00CE710A">
              <w:t>ISO 9664:1993</w:t>
            </w:r>
          </w:p>
        </w:tc>
        <w:tc>
          <w:tcPr>
            <w:tcW w:w="6633" w:type="dxa"/>
          </w:tcPr>
          <w:p w14:paraId="5E533718" w14:textId="708B377D" w:rsidR="00AE440F" w:rsidRPr="00CE710A" w:rsidRDefault="00AE440F" w:rsidP="00AE440F">
            <w:pPr>
              <w:pStyle w:val="TablecellLEFT"/>
            </w:pPr>
            <w:r w:rsidRPr="00CE710A">
              <w:t>Adhesives -- Test methods for fatigue properties of structural adhesives in tensile shear</w:t>
            </w:r>
          </w:p>
        </w:tc>
      </w:tr>
      <w:tr w:rsidR="00AE440F" w:rsidRPr="00CE710A" w14:paraId="3AFAB70B" w14:textId="77777777" w:rsidTr="00C81337">
        <w:trPr>
          <w:cantSplit/>
        </w:trPr>
        <w:tc>
          <w:tcPr>
            <w:tcW w:w="2581" w:type="dxa"/>
          </w:tcPr>
          <w:p w14:paraId="6B9C5A3A" w14:textId="27DCA5AE" w:rsidR="00AE440F" w:rsidRPr="00CE710A" w:rsidRDefault="00AE440F" w:rsidP="00AE440F">
            <w:pPr>
              <w:pStyle w:val="TablecellLEFT"/>
            </w:pPr>
            <w:bookmarkStart w:id="954" w:name="ECSS_Q_ST_70_16_1460400"/>
            <w:bookmarkEnd w:id="954"/>
            <w:r w:rsidRPr="00CE710A">
              <w:t>MIL-HDBK-17B, 1988</w:t>
            </w:r>
          </w:p>
        </w:tc>
        <w:tc>
          <w:tcPr>
            <w:tcW w:w="6633" w:type="dxa"/>
          </w:tcPr>
          <w:p w14:paraId="683E5974" w14:textId="56CCD402" w:rsidR="00AE440F" w:rsidRPr="00CE710A" w:rsidRDefault="00AE440F" w:rsidP="00AE440F">
            <w:pPr>
              <w:pStyle w:val="TablecellLEFT"/>
            </w:pPr>
            <w:r w:rsidRPr="00CE710A">
              <w:t>MILITARY HANDBOOK: POLYMER MATRIX COMPOSITES - VOLUME 1 - GUIDELINES (29 FEB 1988) [S/S BY MIL-HDBK-17/1]</w:t>
            </w:r>
          </w:p>
        </w:tc>
      </w:tr>
      <w:tr w:rsidR="00AE440F" w:rsidRPr="00CE710A" w14:paraId="0CA64F83" w14:textId="77777777" w:rsidTr="00C81337">
        <w:trPr>
          <w:cantSplit/>
        </w:trPr>
        <w:tc>
          <w:tcPr>
            <w:tcW w:w="2581" w:type="dxa"/>
          </w:tcPr>
          <w:p w14:paraId="3F4CFD29" w14:textId="0AEE3BBA" w:rsidR="00AE440F" w:rsidRPr="00CE710A" w:rsidRDefault="00AE440F" w:rsidP="00AE440F">
            <w:pPr>
              <w:pStyle w:val="TablecellLEFT"/>
            </w:pPr>
            <w:bookmarkStart w:id="955" w:name="ECSS_Q_ST_70_16_1460401"/>
            <w:bookmarkEnd w:id="955"/>
            <w:r w:rsidRPr="00CE710A">
              <w:t>Chen, L. 2017</w:t>
            </w:r>
          </w:p>
        </w:tc>
        <w:tc>
          <w:tcPr>
            <w:tcW w:w="6633" w:type="dxa"/>
          </w:tcPr>
          <w:p w14:paraId="0798D169" w14:textId="7C6CBEAE" w:rsidR="00AE440F" w:rsidRPr="00CE710A" w:rsidRDefault="00AE440F" w:rsidP="00AE440F">
            <w:pPr>
              <w:pStyle w:val="TablecellLEFT"/>
            </w:pPr>
            <w:r w:rsidRPr="00CE710A">
              <w:t>L. Chen et al. / Microelectronics Reliability 75 (2017) 162–170, http://dx.doi.org/10.1016/j.microrel.2017.06.055</w:t>
            </w:r>
          </w:p>
        </w:tc>
      </w:tr>
      <w:tr w:rsidR="00AE440F" w:rsidRPr="00CE710A" w14:paraId="4369A73E" w14:textId="77777777" w:rsidTr="00C81337">
        <w:trPr>
          <w:cantSplit/>
        </w:trPr>
        <w:tc>
          <w:tcPr>
            <w:tcW w:w="2581" w:type="dxa"/>
          </w:tcPr>
          <w:p w14:paraId="25539591" w14:textId="3D2C8626" w:rsidR="00AE440F" w:rsidRPr="00CE710A" w:rsidRDefault="00AE440F" w:rsidP="00AE440F">
            <w:pPr>
              <w:pStyle w:val="TablecellLEFT"/>
            </w:pPr>
            <w:bookmarkStart w:id="956" w:name="ECSS_Q_ST_70_16_1460402"/>
            <w:bookmarkEnd w:id="956"/>
            <w:r w:rsidRPr="00CE710A">
              <w:t>G. Bresson</w:t>
            </w:r>
          </w:p>
        </w:tc>
        <w:tc>
          <w:tcPr>
            <w:tcW w:w="6633" w:type="dxa"/>
          </w:tcPr>
          <w:p w14:paraId="129D9BAB" w14:textId="39DF1F5B" w:rsidR="00AE440F" w:rsidRPr="00CE710A" w:rsidRDefault="00AE440F" w:rsidP="00AE440F">
            <w:pPr>
              <w:pStyle w:val="TablecellLEFT"/>
            </w:pPr>
            <w:r w:rsidRPr="00CE710A">
              <w:t>“Collage fiable pour l’espace : influence de la qualité des procédés et dimensionnement des assemblages”, thèse Université Bordeaux I, 2011</w:t>
            </w:r>
          </w:p>
        </w:tc>
      </w:tr>
      <w:tr w:rsidR="00AE440F" w:rsidRPr="00CE710A" w14:paraId="15AFD74F" w14:textId="77777777" w:rsidTr="00C81337">
        <w:trPr>
          <w:cantSplit/>
        </w:trPr>
        <w:tc>
          <w:tcPr>
            <w:tcW w:w="2581" w:type="dxa"/>
          </w:tcPr>
          <w:p w14:paraId="236E0916" w14:textId="2DCA0669" w:rsidR="00AE440F" w:rsidRPr="00CE710A" w:rsidRDefault="00AE440F" w:rsidP="00AE440F">
            <w:pPr>
              <w:pStyle w:val="TablecellLEFT"/>
            </w:pPr>
            <w:bookmarkStart w:id="957" w:name="ECSS_Q_ST_70_16_1460403"/>
            <w:bookmarkEnd w:id="957"/>
            <w:r w:rsidRPr="00CE710A">
              <w:t>Gerben K. van der Wei and Olaf C.G. Adan, 2000</w:t>
            </w:r>
          </w:p>
        </w:tc>
        <w:tc>
          <w:tcPr>
            <w:tcW w:w="6633" w:type="dxa"/>
          </w:tcPr>
          <w:p w14:paraId="4F5F4A3D" w14:textId="41E2C438" w:rsidR="00AE440F" w:rsidRPr="00CE710A" w:rsidRDefault="00AE440F" w:rsidP="00AE440F">
            <w:pPr>
              <w:pStyle w:val="TablecellLEFT"/>
            </w:pPr>
            <w:r w:rsidRPr="00CE710A">
              <w:t>Moisture transport and equilibrium in organic coatings, HERON, Vol. 45, No. 2 (2000) ISSN 0046-7316, January 2000,</w:t>
            </w:r>
          </w:p>
        </w:tc>
      </w:tr>
      <w:tr w:rsidR="00AE440F" w:rsidRPr="00CE710A" w14:paraId="265C1D43" w14:textId="77777777" w:rsidTr="00C81337">
        <w:trPr>
          <w:cantSplit/>
        </w:trPr>
        <w:tc>
          <w:tcPr>
            <w:tcW w:w="2581" w:type="dxa"/>
          </w:tcPr>
          <w:p w14:paraId="541F9BEB" w14:textId="77E247B9" w:rsidR="00AE440F" w:rsidRPr="00CE710A" w:rsidRDefault="00AE440F" w:rsidP="00AE440F">
            <w:pPr>
              <w:pStyle w:val="TablecellLEFT"/>
            </w:pPr>
            <w:bookmarkStart w:id="958" w:name="ECSS_Q_ST_70_16_1460404"/>
            <w:bookmarkEnd w:id="958"/>
            <w:r w:rsidRPr="00CE710A">
              <w:t>Habenicht, G. 2009</w:t>
            </w:r>
          </w:p>
        </w:tc>
        <w:tc>
          <w:tcPr>
            <w:tcW w:w="6633" w:type="dxa"/>
          </w:tcPr>
          <w:p w14:paraId="5BAD672D" w14:textId="7422E6C6" w:rsidR="00AE440F" w:rsidRPr="00CE710A" w:rsidRDefault="00AE440F" w:rsidP="00AE440F">
            <w:pPr>
              <w:pStyle w:val="TablecellLEFT"/>
            </w:pPr>
            <w:r w:rsidRPr="00CE710A">
              <w:t>Applied Adhesive Bonding: A Practical Guide for Flawless Results,</w:t>
            </w:r>
            <w:r>
              <w:t xml:space="preserve"> </w:t>
            </w:r>
            <w:r w:rsidRPr="00CE710A">
              <w:t>ISBN: 978-3-527-32014-1,</w:t>
            </w:r>
          </w:p>
        </w:tc>
      </w:tr>
      <w:tr w:rsidR="00AE440F" w:rsidRPr="00CE710A" w14:paraId="6C74802F" w14:textId="77777777" w:rsidTr="00C81337">
        <w:trPr>
          <w:cantSplit/>
        </w:trPr>
        <w:tc>
          <w:tcPr>
            <w:tcW w:w="2581" w:type="dxa"/>
          </w:tcPr>
          <w:p w14:paraId="6223E812" w14:textId="7DB85D27" w:rsidR="00AE440F" w:rsidRPr="00CE710A" w:rsidRDefault="00AE440F" w:rsidP="00AE440F">
            <w:pPr>
              <w:pStyle w:val="TablecellLEFT"/>
            </w:pPr>
            <w:bookmarkStart w:id="959" w:name="ECSS_Q_ST_70_16_1460405"/>
            <w:bookmarkEnd w:id="959"/>
            <w:r w:rsidRPr="00CE710A">
              <w:t>Hallberg, Ö. and Peck, D. S., 1991</w:t>
            </w:r>
          </w:p>
        </w:tc>
        <w:tc>
          <w:tcPr>
            <w:tcW w:w="6633" w:type="dxa"/>
          </w:tcPr>
          <w:p w14:paraId="168AF8B9" w14:textId="71007B9B" w:rsidR="00AE440F" w:rsidRPr="00CE710A" w:rsidRDefault="00AE440F" w:rsidP="00AE440F">
            <w:pPr>
              <w:pStyle w:val="TablecellLEFT"/>
            </w:pPr>
            <w:r w:rsidRPr="00CE710A">
              <w:t>Hallberg, Ö. and Peck, D. S. (1991), Recent humidity accelerations, a base for testing standards. Qual. Reliab. Engng. Int., 7: 169–180. doi:10.1002/qre.4680070308</w:t>
            </w:r>
          </w:p>
        </w:tc>
      </w:tr>
      <w:tr w:rsidR="00AE440F" w:rsidRPr="00CE710A" w14:paraId="6C9A07E7" w14:textId="77777777" w:rsidTr="00C81337">
        <w:trPr>
          <w:cantSplit/>
        </w:trPr>
        <w:tc>
          <w:tcPr>
            <w:tcW w:w="2581" w:type="dxa"/>
          </w:tcPr>
          <w:p w14:paraId="6F3039A2" w14:textId="2EF5D0DB" w:rsidR="00AE440F" w:rsidRPr="00CE710A" w:rsidRDefault="00AE440F" w:rsidP="00AE440F">
            <w:pPr>
              <w:pStyle w:val="TablecellLEFT"/>
            </w:pPr>
            <w:bookmarkStart w:id="960" w:name="ECSS_Q_ST_70_16_1460406"/>
            <w:bookmarkEnd w:id="960"/>
            <w:r w:rsidRPr="00CE710A">
              <w:lastRenderedPageBreak/>
              <w:t>IFAM Fraunhofer, 2017</w:t>
            </w:r>
          </w:p>
        </w:tc>
        <w:tc>
          <w:tcPr>
            <w:tcW w:w="6633" w:type="dxa"/>
          </w:tcPr>
          <w:p w14:paraId="281FF22A" w14:textId="69F2474F" w:rsidR="00AE440F" w:rsidRPr="00CE710A" w:rsidRDefault="00AE440F" w:rsidP="00AE440F">
            <w:pPr>
              <w:pStyle w:val="TablecellLEFT"/>
            </w:pPr>
            <w:r w:rsidRPr="00CE710A">
              <w:t>Development of a methodology to predict long-term degradation of adhesively bonded joints, Klapp and Baha II, WP-PB-baha- A314099-2-final-00, ESA study, Contract: 000112991/14/NL/PA, 2017</w:t>
            </w:r>
          </w:p>
        </w:tc>
      </w:tr>
      <w:tr w:rsidR="00AE440F" w:rsidRPr="00CE710A" w14:paraId="31FDBB71" w14:textId="77777777" w:rsidTr="00C81337">
        <w:trPr>
          <w:cantSplit/>
        </w:trPr>
        <w:tc>
          <w:tcPr>
            <w:tcW w:w="2581" w:type="dxa"/>
          </w:tcPr>
          <w:p w14:paraId="6C2E102B" w14:textId="296FEEA9" w:rsidR="00AE440F" w:rsidRPr="00CE710A" w:rsidRDefault="00AE440F" w:rsidP="00AE440F">
            <w:pPr>
              <w:pStyle w:val="TablecellLEFT"/>
            </w:pPr>
            <w:bookmarkStart w:id="961" w:name="ECSS_Q_ST_70_16_1460407"/>
            <w:bookmarkEnd w:id="961"/>
            <w:r w:rsidRPr="00CE710A">
              <w:t>Karimi, M. 2011</w:t>
            </w:r>
          </w:p>
        </w:tc>
        <w:tc>
          <w:tcPr>
            <w:tcW w:w="6633" w:type="dxa"/>
          </w:tcPr>
          <w:p w14:paraId="3E2F2726" w14:textId="5E8AD9DE" w:rsidR="00AE440F" w:rsidRPr="00CE710A" w:rsidRDefault="00AE440F" w:rsidP="00AE440F">
            <w:pPr>
              <w:pStyle w:val="TablecellLEFT"/>
            </w:pPr>
            <w:r w:rsidRPr="00CE710A">
              <w:t>Mohammad Karimi (2011). Diffusion in Polymer Solids and Solutions, Mass Transfer in Chemical Engineering Processes, Dr. Jozef Markoš (Ed.), ISBN: 978-953-307-619-5, InTech, Available from: http://www.intechopen.com/books/mass-transfer-in-chemical-engineering-processes/diffusion-in-polymersolids-and-solutions, 16.2.2018</w:t>
            </w:r>
          </w:p>
        </w:tc>
      </w:tr>
      <w:tr w:rsidR="00AE440F" w:rsidRPr="00CE710A" w14:paraId="25707A35" w14:textId="77777777" w:rsidTr="00C81337">
        <w:trPr>
          <w:cantSplit/>
        </w:trPr>
        <w:tc>
          <w:tcPr>
            <w:tcW w:w="2581" w:type="dxa"/>
          </w:tcPr>
          <w:p w14:paraId="2C11236D" w14:textId="78234D5B" w:rsidR="00AE440F" w:rsidRPr="00CE710A" w:rsidRDefault="00AE440F" w:rsidP="00AE440F">
            <w:pPr>
              <w:pStyle w:val="TablecellLEFT"/>
            </w:pPr>
            <w:bookmarkStart w:id="962" w:name="ECSS_Q_ST_70_16_1460408"/>
            <w:bookmarkEnd w:id="962"/>
            <w:r w:rsidRPr="00CE710A">
              <w:t>M. Chevalier, 2008</w:t>
            </w:r>
          </w:p>
        </w:tc>
        <w:tc>
          <w:tcPr>
            <w:tcW w:w="6633" w:type="dxa"/>
          </w:tcPr>
          <w:p w14:paraId="2888DC19" w14:textId="3B16EFA9" w:rsidR="00AE440F" w:rsidRPr="00CE710A" w:rsidRDefault="00AE440F" w:rsidP="00AE440F">
            <w:pPr>
              <w:pStyle w:val="TablecellLEFT"/>
            </w:pPr>
            <w:r w:rsidRPr="00CE710A">
              <w:t>Vieillissement Hygrothermique D'assemblages Structuraux Polyepoxy: Analyse De La Mobilite Moleculaire Par Spectroscopie Dielectrique Dynamique, PhD thesis, Délivré par l'Université Toulouse III, 2008</w:t>
            </w:r>
          </w:p>
        </w:tc>
      </w:tr>
      <w:tr w:rsidR="00AE440F" w:rsidRPr="00CE710A" w14:paraId="401B6737" w14:textId="77777777" w:rsidTr="00C81337">
        <w:trPr>
          <w:cantSplit/>
        </w:trPr>
        <w:tc>
          <w:tcPr>
            <w:tcW w:w="2581" w:type="dxa"/>
          </w:tcPr>
          <w:p w14:paraId="670D15E6" w14:textId="47560CA0" w:rsidR="00AE440F" w:rsidRPr="00CE710A" w:rsidRDefault="00AE440F" w:rsidP="00AE440F">
            <w:pPr>
              <w:pStyle w:val="TablecellLEFT"/>
            </w:pPr>
            <w:bookmarkStart w:id="963" w:name="ECSS_Q_ST_70_16_1460409"/>
            <w:bookmarkEnd w:id="963"/>
            <w:r w:rsidRPr="00CE710A">
              <w:t>M.H. Shirangi and B. Michel, 2010</w:t>
            </w:r>
          </w:p>
        </w:tc>
        <w:tc>
          <w:tcPr>
            <w:tcW w:w="6633" w:type="dxa"/>
          </w:tcPr>
          <w:p w14:paraId="7C0DFFCD" w14:textId="51CA9A6E" w:rsidR="00AE440F" w:rsidRPr="00CE710A" w:rsidRDefault="00AE440F" w:rsidP="00AE440F">
            <w:pPr>
              <w:pStyle w:val="TablecellLEFT"/>
            </w:pPr>
            <w:r w:rsidRPr="00CE710A">
              <w:t>Mechanism of Moisture Diffusion, Hygroscopic Swelling, and Adhesion Degradation in Epoxy Moulding Compounds, X.J. Fan, E. Suhir (eds.), Moisture Sensitivity of Plastic Packages of IC Devices, 29, Micro- and Opto-Electronic Materials, Structures, and Systems, DOI 10.1007/978-1-4419-5719-1_2, C</w:t>
            </w:r>
            <w:r>
              <w:t xml:space="preserve"> </w:t>
            </w:r>
            <w:r w:rsidRPr="00CE710A">
              <w:t>Springer Science+Business Media, LLC 2010</w:t>
            </w:r>
          </w:p>
        </w:tc>
      </w:tr>
      <w:tr w:rsidR="00AE440F" w:rsidRPr="00CE710A" w14:paraId="5BE592E3" w14:textId="77777777" w:rsidTr="00C81337">
        <w:trPr>
          <w:cantSplit/>
        </w:trPr>
        <w:tc>
          <w:tcPr>
            <w:tcW w:w="2581" w:type="dxa"/>
          </w:tcPr>
          <w:p w14:paraId="091CB333" w14:textId="27E55181" w:rsidR="00AE440F" w:rsidRPr="00CE710A" w:rsidRDefault="00AE440F" w:rsidP="00AE440F">
            <w:pPr>
              <w:pStyle w:val="TablecellLEFT"/>
            </w:pPr>
            <w:bookmarkStart w:id="964" w:name="ECSS_Q_ST_70_16_1460410"/>
            <w:bookmarkEnd w:id="964"/>
            <w:r w:rsidRPr="00CE710A">
              <w:t>Mubashar, I. A. et al., 2009</w:t>
            </w:r>
          </w:p>
        </w:tc>
        <w:tc>
          <w:tcPr>
            <w:tcW w:w="6633" w:type="dxa"/>
          </w:tcPr>
          <w:p w14:paraId="2D1363BA" w14:textId="4A2A49B6" w:rsidR="00AE440F" w:rsidRPr="00CE710A" w:rsidRDefault="00AE440F" w:rsidP="00AE440F">
            <w:pPr>
              <w:pStyle w:val="TablecellLEFT"/>
            </w:pPr>
            <w:r w:rsidRPr="00CE710A">
              <w:t>A. Mubashar, I. A. Ashcroft, G. W. Critchlow &amp; A. D. Crocombe, Modelling Cyclic Moisture Uptake in an Epoxy Adhesive A., The Journal of Adhesion Vol. 85, Iss. 10, 2009</w:t>
            </w:r>
          </w:p>
        </w:tc>
      </w:tr>
      <w:tr w:rsidR="00AE440F" w:rsidRPr="00CE710A" w14:paraId="529345C3" w14:textId="77777777" w:rsidTr="00C81337">
        <w:trPr>
          <w:cantSplit/>
        </w:trPr>
        <w:tc>
          <w:tcPr>
            <w:tcW w:w="2581" w:type="dxa"/>
          </w:tcPr>
          <w:p w14:paraId="1140F0C6" w14:textId="5762FD94" w:rsidR="00AE440F" w:rsidRPr="00CE710A" w:rsidRDefault="00AE440F" w:rsidP="00AE440F">
            <w:pPr>
              <w:pStyle w:val="TablecellLEFT"/>
            </w:pPr>
            <w:bookmarkStart w:id="965" w:name="ECSS_Q_ST_70_16_1460411"/>
            <w:bookmarkEnd w:id="965"/>
            <w:r w:rsidRPr="00CE710A">
              <w:t>Mubashar, I. A. et al., 2009</w:t>
            </w:r>
          </w:p>
        </w:tc>
        <w:tc>
          <w:tcPr>
            <w:tcW w:w="6633" w:type="dxa"/>
          </w:tcPr>
          <w:p w14:paraId="03619B66" w14:textId="66585352" w:rsidR="00AE440F" w:rsidRPr="00CE710A" w:rsidRDefault="00764611" w:rsidP="00AE440F">
            <w:pPr>
              <w:pStyle w:val="TablecellLEFT"/>
            </w:pPr>
            <w:hyperlink r:id="rId46" w:history="1">
              <w:r w:rsidR="00AE440F" w:rsidRPr="00CE710A">
                <w:rPr>
                  <w:rStyle w:val="Hyperlink"/>
                  <w:color w:val="auto"/>
                  <w:u w:val="none"/>
                </w:rPr>
                <w:t>A. Mubashar, I.A. Ashcroft, G.W. Critchlow, A.D. Crocombe, Moisture absorption–desorption effects in adhesive joints, International Journal of Adhesion and Adhesives, Volume 29, Issue 8, 2009, Pages 751-760, ISSN 0143-7496, https://doi.org/10.1016/j.ijadhadh.2009.05.001. (http://www.sciencedirect.com/science/article/pii/S0143749609000499)</w:t>
              </w:r>
            </w:hyperlink>
          </w:p>
        </w:tc>
      </w:tr>
      <w:tr w:rsidR="00AE440F" w:rsidRPr="00CE710A" w14:paraId="2933D5A5" w14:textId="77777777" w:rsidTr="00C81337">
        <w:trPr>
          <w:cantSplit/>
        </w:trPr>
        <w:tc>
          <w:tcPr>
            <w:tcW w:w="2581" w:type="dxa"/>
          </w:tcPr>
          <w:p w14:paraId="76E81C08" w14:textId="53599631" w:rsidR="00AE440F" w:rsidRPr="00CE710A" w:rsidRDefault="00AE440F" w:rsidP="00AE440F">
            <w:pPr>
              <w:pStyle w:val="TablecellLEFT"/>
            </w:pPr>
            <w:bookmarkStart w:id="966" w:name="ECSS_Q_ST_70_16_1460412"/>
            <w:bookmarkEnd w:id="966"/>
            <w:r w:rsidRPr="00CE710A">
              <w:t>Prakash, V. et al., 1995</w:t>
            </w:r>
          </w:p>
        </w:tc>
        <w:tc>
          <w:tcPr>
            <w:tcW w:w="6633" w:type="dxa"/>
          </w:tcPr>
          <w:p w14:paraId="41886913" w14:textId="702394C1" w:rsidR="00AE440F" w:rsidRPr="00CE710A" w:rsidRDefault="00AE440F" w:rsidP="00AE440F">
            <w:pPr>
              <w:pStyle w:val="TablecellLEFT"/>
            </w:pPr>
            <w:r w:rsidRPr="00CE710A">
              <w:t>V. Prakash, C. M. Chen, A. Engelhard, and G. Powell “Torsional fatigue test for adhesive bonded butt joints,”, Journal of Testing and Evaluation, vol. 23, no. 3, pp. 228–230, 1995, ISSN 0090-3973</w:t>
            </w:r>
          </w:p>
        </w:tc>
      </w:tr>
      <w:tr w:rsidR="00AE440F" w:rsidRPr="00CE710A" w14:paraId="01FE1CA3" w14:textId="77777777" w:rsidTr="00C81337">
        <w:trPr>
          <w:cantSplit/>
        </w:trPr>
        <w:tc>
          <w:tcPr>
            <w:tcW w:w="2581" w:type="dxa"/>
          </w:tcPr>
          <w:p w14:paraId="4497E951" w14:textId="6F103F47" w:rsidR="00AE440F" w:rsidRPr="00CE710A" w:rsidRDefault="00AE440F" w:rsidP="00AE440F">
            <w:pPr>
              <w:pStyle w:val="TablecellLEFT"/>
            </w:pPr>
            <w:bookmarkStart w:id="967" w:name="ECSS_Q_ST_70_16_1460413"/>
            <w:bookmarkEnd w:id="967"/>
            <w:r w:rsidRPr="00CE710A">
              <w:t>Quintino L. et al. 2008</w:t>
            </w:r>
          </w:p>
        </w:tc>
        <w:tc>
          <w:tcPr>
            <w:tcW w:w="6633" w:type="dxa"/>
          </w:tcPr>
          <w:p w14:paraId="12DEA21E" w14:textId="23630E75" w:rsidR="00AE440F" w:rsidRPr="00CE710A" w:rsidRDefault="00AE440F" w:rsidP="00AE440F">
            <w:pPr>
              <w:pStyle w:val="TablecellLEFT"/>
            </w:pPr>
            <w:r w:rsidRPr="00CE710A">
              <w:t>Quintino L, Ferraz R, Fernandes I: International education qualification and certification systems in welding. Welding World 2008, 52: 1.</w:t>
            </w:r>
          </w:p>
        </w:tc>
      </w:tr>
      <w:tr w:rsidR="00AE440F" w:rsidRPr="00CE710A" w14:paraId="49DE5298" w14:textId="77777777" w:rsidTr="00C81337">
        <w:trPr>
          <w:cantSplit/>
        </w:trPr>
        <w:tc>
          <w:tcPr>
            <w:tcW w:w="2581" w:type="dxa"/>
          </w:tcPr>
          <w:p w14:paraId="7630032A" w14:textId="53054290" w:rsidR="00AE440F" w:rsidRPr="00CE710A" w:rsidRDefault="00AE440F" w:rsidP="00AE440F">
            <w:pPr>
              <w:pStyle w:val="TablecellLEFT"/>
            </w:pPr>
            <w:bookmarkStart w:id="968" w:name="ECSS_Q_ST_70_16_1460414"/>
            <w:bookmarkEnd w:id="968"/>
            <w:r w:rsidRPr="00CE710A">
              <w:t>Vine, K et al. 2001</w:t>
            </w:r>
          </w:p>
        </w:tc>
        <w:tc>
          <w:tcPr>
            <w:tcW w:w="6633" w:type="dxa"/>
          </w:tcPr>
          <w:p w14:paraId="2AF6671B" w14:textId="31593EF5" w:rsidR="00AE440F" w:rsidRPr="00CE710A" w:rsidRDefault="00AE440F" w:rsidP="00AE440F">
            <w:pPr>
              <w:pStyle w:val="TablecellLEFT"/>
            </w:pPr>
            <w:r w:rsidRPr="00CE710A">
              <w:t>The Correlation of Non-Destructive Measurements and Toughness Changes in Adhesive Joints during Environmental Attack, K. Vine, P. Cawley</w:t>
            </w:r>
            <w:r>
              <w:t>fhofer</w:t>
            </w:r>
            <w:r w:rsidRPr="00CE710A">
              <w:t xml:space="preserve"> &amp; A. J. Kinloch, The Journal of Adhesion Vol. 77, Iss. 2, 2001</w:t>
            </w:r>
          </w:p>
        </w:tc>
      </w:tr>
    </w:tbl>
    <w:p w14:paraId="18C1D100" w14:textId="0D2A14C7" w:rsidR="00DF491D" w:rsidRPr="00C62C47" w:rsidRDefault="00DF491D" w:rsidP="00CF4CA6">
      <w:pPr>
        <w:pStyle w:val="paragraph"/>
      </w:pPr>
    </w:p>
    <w:sectPr w:rsidR="00DF491D" w:rsidRPr="00C62C47" w:rsidSect="00C7589A">
      <w:headerReference w:type="default" r:id="rId47"/>
      <w:footerReference w:type="default" r:id="rId48"/>
      <w:headerReference w:type="first" r:id="rId49"/>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045D26" w14:textId="77777777" w:rsidR="001E5114" w:rsidRDefault="001E5114">
      <w:r>
        <w:separator/>
      </w:r>
    </w:p>
  </w:endnote>
  <w:endnote w:type="continuationSeparator" w:id="0">
    <w:p w14:paraId="245C0308" w14:textId="77777777" w:rsidR="001E5114" w:rsidRDefault="001E5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Garde Bk BT">
    <w:altName w:val="Century Gothic"/>
    <w:panose1 w:val="00000000000000000000"/>
    <w:charset w:val="00"/>
    <w:family w:val="auto"/>
    <w:notTrueType/>
    <w:pitch w:val="default"/>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DEA80" w14:textId="0523028D" w:rsidR="00AA4CE4" w:rsidRDefault="00AA4CE4" w:rsidP="00876E64">
    <w:pPr>
      <w:pStyle w:val="Footer"/>
      <w:jc w:val="right"/>
    </w:pPr>
    <w:r>
      <w:rPr>
        <w:rStyle w:val="PageNumber"/>
      </w:rPr>
      <w:fldChar w:fldCharType="begin"/>
    </w:r>
    <w:r>
      <w:rPr>
        <w:rStyle w:val="PageNumber"/>
      </w:rPr>
      <w:instrText xml:space="preserve"> PAGE </w:instrText>
    </w:r>
    <w:r>
      <w:rPr>
        <w:rStyle w:val="PageNumber"/>
      </w:rPr>
      <w:fldChar w:fldCharType="separate"/>
    </w:r>
    <w:r w:rsidR="00764611">
      <w:rPr>
        <w:rStyle w:val="PageNumber"/>
        <w:noProof/>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B52C11" w14:textId="77777777" w:rsidR="001E5114" w:rsidRDefault="001E5114">
      <w:r>
        <w:separator/>
      </w:r>
    </w:p>
  </w:footnote>
  <w:footnote w:type="continuationSeparator" w:id="0">
    <w:p w14:paraId="522934C6" w14:textId="77777777" w:rsidR="001E5114" w:rsidRDefault="001E51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5EF5D9" w14:textId="4B02EC9B" w:rsidR="00AA4CE4" w:rsidRDefault="00AA4CE4" w:rsidP="00C7589A">
    <w:pPr>
      <w:pStyle w:val="Header"/>
      <w:rPr>
        <w:noProof/>
      </w:rPr>
    </w:pPr>
    <w:r>
      <w:rPr>
        <w:noProof/>
      </w:rPr>
      <w:drawing>
        <wp:anchor distT="0" distB="0" distL="114300" distR="114300" simplePos="0" relativeHeight="251659264" behindDoc="0" locked="0" layoutInCell="1" allowOverlap="0" wp14:anchorId="52B91CEE" wp14:editId="2297C74E">
          <wp:simplePos x="0" y="0"/>
          <wp:positionH relativeFrom="column">
            <wp:posOffset>3175</wp:posOffset>
          </wp:positionH>
          <wp:positionV relativeFrom="paragraph">
            <wp:posOffset>-19050</wp:posOffset>
          </wp:positionV>
          <wp:extent cx="1085850" cy="381000"/>
          <wp:effectExtent l="0" t="0" r="0" b="0"/>
          <wp:wrapNone/>
          <wp:docPr id="7" name="Picture 7" descr="ec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ss-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fldChar w:fldCharType="begin"/>
    </w:r>
    <w:r>
      <w:rPr>
        <w:noProof/>
      </w:rPr>
      <w:instrText xml:space="preserve"> DOCPROPERTY  "ECSS Standard Number"  \* MERGEFORMAT </w:instrText>
    </w:r>
    <w:r>
      <w:rPr>
        <w:noProof/>
      </w:rPr>
      <w:fldChar w:fldCharType="separate"/>
    </w:r>
    <w:r w:rsidR="00481328">
      <w:rPr>
        <w:noProof/>
      </w:rPr>
      <w:t>ECSS-Q-ST-70-16C</w:t>
    </w:r>
    <w:r>
      <w:rPr>
        <w:noProof/>
      </w:rPr>
      <w:fldChar w:fldCharType="end"/>
    </w:r>
  </w:p>
  <w:p w14:paraId="3A0A448C" w14:textId="73F4F03E" w:rsidR="00AA4CE4" w:rsidRPr="00C7589A" w:rsidRDefault="00764611" w:rsidP="00C7589A">
    <w:pPr>
      <w:pStyle w:val="Header"/>
    </w:pPr>
    <w:r>
      <w:fldChar w:fldCharType="begin"/>
    </w:r>
    <w:r>
      <w:instrText xml:space="preserve"> DOCPROPERTY  "ECSS Standard Issue Date"  \* MERGEFORMAT </w:instrText>
    </w:r>
    <w:r>
      <w:fldChar w:fldCharType="separate"/>
    </w:r>
    <w:r w:rsidR="00481328">
      <w:t>1 December 2020</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A128B" w14:textId="2DBBD190" w:rsidR="00AA4CE4" w:rsidRDefault="00AA4CE4" w:rsidP="001124A1">
    <w:pPr>
      <w:pStyle w:val="DocumentNumber"/>
      <w:rPr>
        <w:noProof/>
      </w:rPr>
    </w:pPr>
    <w:r>
      <w:rPr>
        <w:noProof/>
      </w:rPr>
      <w:fldChar w:fldCharType="begin"/>
    </w:r>
    <w:r>
      <w:rPr>
        <w:noProof/>
      </w:rPr>
      <w:instrText xml:space="preserve"> DOCPROPERTY  "ECSS Standard Number"  \* MERGEFORMAT </w:instrText>
    </w:r>
    <w:r>
      <w:rPr>
        <w:noProof/>
      </w:rPr>
      <w:fldChar w:fldCharType="separate"/>
    </w:r>
    <w:r w:rsidR="00481328">
      <w:rPr>
        <w:noProof/>
      </w:rPr>
      <w:t>ECSS-Q-ST-70-16C</w:t>
    </w:r>
    <w:r>
      <w:rPr>
        <w:noProof/>
      </w:rPr>
      <w:fldChar w:fldCharType="end"/>
    </w:r>
  </w:p>
  <w:p w14:paraId="09863B1C" w14:textId="11F4ECA1" w:rsidR="00AA4CE4" w:rsidRPr="00C7589A" w:rsidRDefault="00AA4CE4" w:rsidP="001124A1">
    <w:pPr>
      <w:jc w:val="right"/>
      <w:rPr>
        <w:rFonts w:ascii="Arial" w:hAnsi="Arial" w:cs="Arial"/>
        <w:lang w:eastAsia="nl-NL"/>
      </w:rPr>
    </w:pPr>
    <w:r w:rsidRPr="00C7589A">
      <w:rPr>
        <w:rFonts w:ascii="Arial" w:hAnsi="Arial" w:cs="Arial"/>
        <w:lang w:eastAsia="nl-NL"/>
      </w:rPr>
      <w:fldChar w:fldCharType="begin"/>
    </w:r>
    <w:r w:rsidRPr="00C7589A">
      <w:rPr>
        <w:rFonts w:ascii="Arial" w:hAnsi="Arial" w:cs="Arial"/>
        <w:lang w:eastAsia="nl-NL"/>
      </w:rPr>
      <w:instrText xml:space="preserve"> DOCPROPERTY  "ECSS Standard Issue Date"  \* MERGEFORMAT </w:instrText>
    </w:r>
    <w:r w:rsidRPr="00C7589A">
      <w:rPr>
        <w:rFonts w:ascii="Arial" w:hAnsi="Arial" w:cs="Arial"/>
        <w:lang w:eastAsia="nl-NL"/>
      </w:rPr>
      <w:fldChar w:fldCharType="separate"/>
    </w:r>
    <w:r w:rsidR="00481328">
      <w:rPr>
        <w:rFonts w:ascii="Arial" w:hAnsi="Arial" w:cs="Arial"/>
        <w:lang w:eastAsia="nl-NL"/>
      </w:rPr>
      <w:t>1 December 2020</w:t>
    </w:r>
    <w:r w:rsidRPr="00C7589A">
      <w:rPr>
        <w:rFonts w:ascii="Arial" w:hAnsi="Arial" w:cs="Arial"/>
        <w:lang w:eastAsia="nl-N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192182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50845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95C47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0CDB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2A4694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CE27E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AE21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3A80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AAC64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4A41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9A1395"/>
    <w:multiLevelType w:val="hybridMultilevel"/>
    <w:tmpl w:val="BFD03AFA"/>
    <w:lvl w:ilvl="0" w:tplc="040C0001">
      <w:start w:val="1"/>
      <w:numFmt w:val="bullet"/>
      <w:lvlText w:val=""/>
      <w:lvlJc w:val="left"/>
      <w:pPr>
        <w:ind w:left="2705" w:hanging="360"/>
      </w:pPr>
      <w:rPr>
        <w:rFonts w:ascii="Symbol" w:hAnsi="Symbol" w:hint="default"/>
      </w:rPr>
    </w:lvl>
    <w:lvl w:ilvl="1" w:tplc="040C0003">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1" w15:restartNumberingAfterBreak="0">
    <w:nsid w:val="04555031"/>
    <w:multiLevelType w:val="hybridMultilevel"/>
    <w:tmpl w:val="3B4C2CDE"/>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2" w15:restartNumberingAfterBreak="0">
    <w:nsid w:val="04FC5938"/>
    <w:multiLevelType w:val="hybridMultilevel"/>
    <w:tmpl w:val="E4C4B24C"/>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3" w15:restartNumberingAfterBreak="0">
    <w:nsid w:val="07A56EA7"/>
    <w:multiLevelType w:val="hybridMultilevel"/>
    <w:tmpl w:val="80720F08"/>
    <w:lvl w:ilvl="0" w:tplc="04090001">
      <w:start w:val="1"/>
      <w:numFmt w:val="bullet"/>
      <w:lvlText w:val=""/>
      <w:lvlJc w:val="left"/>
      <w:pPr>
        <w:ind w:left="2705" w:hanging="360"/>
      </w:pPr>
      <w:rPr>
        <w:rFonts w:ascii="Symbol" w:hAnsi="Symbol" w:hint="default"/>
      </w:rPr>
    </w:lvl>
    <w:lvl w:ilvl="1" w:tplc="04090003" w:tentative="1">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14" w15:restartNumberingAfterBreak="0">
    <w:nsid w:val="0B1A211D"/>
    <w:multiLevelType w:val="hybridMultilevel"/>
    <w:tmpl w:val="13063A28"/>
    <w:lvl w:ilvl="0" w:tplc="F88CA83C">
      <w:start w:val="1"/>
      <w:numFmt w:val="lowerLetter"/>
      <w:lvlText w:val="%1)"/>
      <w:lvlJc w:val="left"/>
      <w:pPr>
        <w:ind w:left="2345" w:hanging="360"/>
      </w:pPr>
      <w:rPr>
        <w:rFonts w:hint="default"/>
      </w:rPr>
    </w:lvl>
    <w:lvl w:ilvl="1" w:tplc="04090001">
      <w:start w:val="1"/>
      <w:numFmt w:val="bullet"/>
      <w:lvlText w:val=""/>
      <w:lvlJc w:val="left"/>
      <w:pPr>
        <w:ind w:left="3065" w:hanging="360"/>
      </w:pPr>
      <w:rPr>
        <w:rFonts w:ascii="Symbol" w:hAnsi="Symbol" w:hint="default"/>
      </w:r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5" w15:restartNumberingAfterBreak="0">
    <w:nsid w:val="0E8D738D"/>
    <w:multiLevelType w:val="hybridMultilevel"/>
    <w:tmpl w:val="90129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D9284F"/>
    <w:multiLevelType w:val="hybridMultilevel"/>
    <w:tmpl w:val="214819EC"/>
    <w:lvl w:ilvl="0" w:tplc="04070001">
      <w:start w:val="1"/>
      <w:numFmt w:val="bullet"/>
      <w:lvlText w:val=""/>
      <w:lvlJc w:val="left"/>
      <w:pPr>
        <w:ind w:left="2705" w:hanging="360"/>
      </w:pPr>
      <w:rPr>
        <w:rFonts w:ascii="Symbol" w:hAnsi="Symbol" w:hint="default"/>
      </w:rPr>
    </w:lvl>
    <w:lvl w:ilvl="1" w:tplc="04070003" w:tentative="1">
      <w:start w:val="1"/>
      <w:numFmt w:val="bullet"/>
      <w:lvlText w:val="o"/>
      <w:lvlJc w:val="left"/>
      <w:pPr>
        <w:ind w:left="3425" w:hanging="360"/>
      </w:pPr>
      <w:rPr>
        <w:rFonts w:ascii="Courier New" w:hAnsi="Courier New" w:cs="Courier New" w:hint="default"/>
      </w:rPr>
    </w:lvl>
    <w:lvl w:ilvl="2" w:tplc="04070005" w:tentative="1">
      <w:start w:val="1"/>
      <w:numFmt w:val="bullet"/>
      <w:lvlText w:val=""/>
      <w:lvlJc w:val="left"/>
      <w:pPr>
        <w:ind w:left="4145" w:hanging="360"/>
      </w:pPr>
      <w:rPr>
        <w:rFonts w:ascii="Wingdings" w:hAnsi="Wingdings" w:hint="default"/>
      </w:rPr>
    </w:lvl>
    <w:lvl w:ilvl="3" w:tplc="04070001" w:tentative="1">
      <w:start w:val="1"/>
      <w:numFmt w:val="bullet"/>
      <w:lvlText w:val=""/>
      <w:lvlJc w:val="left"/>
      <w:pPr>
        <w:ind w:left="4865" w:hanging="360"/>
      </w:pPr>
      <w:rPr>
        <w:rFonts w:ascii="Symbol" w:hAnsi="Symbol" w:hint="default"/>
      </w:rPr>
    </w:lvl>
    <w:lvl w:ilvl="4" w:tplc="04070003" w:tentative="1">
      <w:start w:val="1"/>
      <w:numFmt w:val="bullet"/>
      <w:lvlText w:val="o"/>
      <w:lvlJc w:val="left"/>
      <w:pPr>
        <w:ind w:left="5585" w:hanging="360"/>
      </w:pPr>
      <w:rPr>
        <w:rFonts w:ascii="Courier New" w:hAnsi="Courier New" w:cs="Courier New" w:hint="default"/>
      </w:rPr>
    </w:lvl>
    <w:lvl w:ilvl="5" w:tplc="04070005" w:tentative="1">
      <w:start w:val="1"/>
      <w:numFmt w:val="bullet"/>
      <w:lvlText w:val=""/>
      <w:lvlJc w:val="left"/>
      <w:pPr>
        <w:ind w:left="6305" w:hanging="360"/>
      </w:pPr>
      <w:rPr>
        <w:rFonts w:ascii="Wingdings" w:hAnsi="Wingdings" w:hint="default"/>
      </w:rPr>
    </w:lvl>
    <w:lvl w:ilvl="6" w:tplc="04070001" w:tentative="1">
      <w:start w:val="1"/>
      <w:numFmt w:val="bullet"/>
      <w:lvlText w:val=""/>
      <w:lvlJc w:val="left"/>
      <w:pPr>
        <w:ind w:left="7025" w:hanging="360"/>
      </w:pPr>
      <w:rPr>
        <w:rFonts w:ascii="Symbol" w:hAnsi="Symbol" w:hint="default"/>
      </w:rPr>
    </w:lvl>
    <w:lvl w:ilvl="7" w:tplc="04070003" w:tentative="1">
      <w:start w:val="1"/>
      <w:numFmt w:val="bullet"/>
      <w:lvlText w:val="o"/>
      <w:lvlJc w:val="left"/>
      <w:pPr>
        <w:ind w:left="7745" w:hanging="360"/>
      </w:pPr>
      <w:rPr>
        <w:rFonts w:ascii="Courier New" w:hAnsi="Courier New" w:cs="Courier New" w:hint="default"/>
      </w:rPr>
    </w:lvl>
    <w:lvl w:ilvl="8" w:tplc="04070005" w:tentative="1">
      <w:start w:val="1"/>
      <w:numFmt w:val="bullet"/>
      <w:lvlText w:val=""/>
      <w:lvlJc w:val="left"/>
      <w:pPr>
        <w:ind w:left="8465" w:hanging="360"/>
      </w:pPr>
      <w:rPr>
        <w:rFonts w:ascii="Wingdings" w:hAnsi="Wingdings" w:hint="default"/>
      </w:rPr>
    </w:lvl>
  </w:abstractNum>
  <w:abstractNum w:abstractNumId="17" w15:restartNumberingAfterBreak="0">
    <w:nsid w:val="103B5130"/>
    <w:multiLevelType w:val="hybridMultilevel"/>
    <w:tmpl w:val="2E7EFDF4"/>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start w:val="1"/>
      <w:numFmt w:val="bullet"/>
      <w:lvlText w:val=""/>
      <w:lvlJc w:val="left"/>
      <w:pPr>
        <w:tabs>
          <w:tab w:val="num" w:pos="2520"/>
        </w:tabs>
        <w:ind w:left="2520" w:hanging="360"/>
      </w:pPr>
      <w:rPr>
        <w:rFonts w:ascii="Symbol" w:hAnsi="Symbol" w:hint="default"/>
      </w:rPr>
    </w:lvl>
    <w:lvl w:ilvl="4" w:tplc="08090003">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1A6C5A70"/>
    <w:multiLevelType w:val="hybridMultilevel"/>
    <w:tmpl w:val="8982CFAC"/>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9" w15:restartNumberingAfterBreak="0">
    <w:nsid w:val="1C9C4B13"/>
    <w:multiLevelType w:val="multilevel"/>
    <w:tmpl w:val="45AE87C6"/>
    <w:lvl w:ilvl="0">
      <w:start w:val="1"/>
      <w:numFmt w:val="decimal"/>
      <w:pStyle w:val="Definition1"/>
      <w:lvlText w:val="3.2.%1"/>
      <w:lvlJc w:val="left"/>
      <w:pPr>
        <w:tabs>
          <w:tab w:val="num" w:pos="3119"/>
        </w:tabs>
        <w:ind w:left="3119" w:hanging="1134"/>
      </w:pPr>
      <w:rPr>
        <w:rFonts w:hint="default"/>
        <w:b/>
        <w:i w:val="0"/>
        <w:sz w:val="22"/>
      </w:rPr>
    </w:lvl>
    <w:lvl w:ilvl="1">
      <w:start w:val="1"/>
      <w:numFmt w:val="decimal"/>
      <w:lvlText w:val="3.2.%1.%2"/>
      <w:lvlJc w:val="left"/>
      <w:pPr>
        <w:tabs>
          <w:tab w:val="num" w:pos="3119"/>
        </w:tabs>
        <w:ind w:left="1134" w:firstLine="851"/>
      </w:pPr>
      <w:rPr>
        <w:rFonts w:hint="default"/>
        <w:b/>
        <w:i w:val="0"/>
        <w:sz w:val="22"/>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Restart w:val="2"/>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20" w15:restartNumberingAfterBreak="0">
    <w:nsid w:val="1E8D398A"/>
    <w:multiLevelType w:val="hybridMultilevel"/>
    <w:tmpl w:val="4724B5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F8027F1"/>
    <w:multiLevelType w:val="multilevel"/>
    <w:tmpl w:val="EDA0C6BE"/>
    <w:lvl w:ilvl="0">
      <w:start w:val="1"/>
      <w:numFmt w:val="decimal"/>
      <w:pStyle w:val="Heading1"/>
      <w:suff w:val="nothing"/>
      <w:lvlText w:val="%1"/>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3119"/>
        </w:tabs>
        <w:ind w:left="3119" w:hanging="113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hint="default"/>
        <w:b w:val="0"/>
        <w:i w: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22" w15:restartNumberingAfterBreak="0">
    <w:nsid w:val="21154BAA"/>
    <w:multiLevelType w:val="hybridMultilevel"/>
    <w:tmpl w:val="6B9217B8"/>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23" w15:restartNumberingAfterBreak="0">
    <w:nsid w:val="211559B6"/>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1951C38"/>
    <w:multiLevelType w:val="hybridMultilevel"/>
    <w:tmpl w:val="AF62F1DE"/>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5" w15:restartNumberingAfterBreak="0">
    <w:nsid w:val="22816777"/>
    <w:multiLevelType w:val="multilevel"/>
    <w:tmpl w:val="3BDE24F4"/>
    <w:lvl w:ilvl="0">
      <w:start w:val="1"/>
      <w:numFmt w:val="lowerLetter"/>
      <w:pStyle w:val="listlevel1"/>
      <w:lvlText w:val="%1."/>
      <w:lvlJc w:val="left"/>
      <w:pPr>
        <w:tabs>
          <w:tab w:val="num" w:pos="2552"/>
        </w:tabs>
        <w:ind w:left="2552"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listlevel2"/>
      <w:lvlText w:val="%2."/>
      <w:lvlJc w:val="left"/>
      <w:pPr>
        <w:tabs>
          <w:tab w:val="num" w:pos="3119"/>
        </w:tabs>
        <w:ind w:left="3119" w:hanging="567"/>
      </w:pPr>
      <w:rPr>
        <w:rFonts w:hint="default"/>
      </w:rPr>
    </w:lvl>
    <w:lvl w:ilvl="2">
      <w:start w:val="1"/>
      <w:numFmt w:val="lowerLetter"/>
      <w:pStyle w:val="listlevel3"/>
      <w:lvlText w:val="(%3)"/>
      <w:lvlJc w:val="left"/>
      <w:pPr>
        <w:tabs>
          <w:tab w:val="num" w:pos="3686"/>
        </w:tabs>
        <w:ind w:left="3686" w:hanging="567"/>
      </w:pPr>
      <w:rPr>
        <w:rFonts w:hint="default"/>
      </w:rPr>
    </w:lvl>
    <w:lvl w:ilvl="3">
      <w:start w:val="1"/>
      <w:numFmt w:val="decimal"/>
      <w:pStyle w:val="listlevel4"/>
      <w:lvlText w:val="(%4)"/>
      <w:lvlJc w:val="left"/>
      <w:pPr>
        <w:tabs>
          <w:tab w:val="num" w:pos="4253"/>
        </w:tabs>
        <w:ind w:left="4253" w:hanging="567"/>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2CC1280"/>
    <w:multiLevelType w:val="hybridMultilevel"/>
    <w:tmpl w:val="5FA0FF4A"/>
    <w:lvl w:ilvl="0" w:tplc="E6A6F242">
      <w:start w:val="1"/>
      <w:numFmt w:val="decimal"/>
      <w:pStyle w:val="notec"/>
      <w:lvlText w:val="Note %1"/>
      <w:lvlJc w:val="left"/>
      <w:pPr>
        <w:tabs>
          <w:tab w:val="num" w:pos="3688"/>
        </w:tabs>
        <w:ind w:left="3402" w:hanging="794"/>
      </w:pPr>
      <w:rPr>
        <w:rFonts w:ascii="AvantGarde Bk BT" w:hAnsi="AvantGarde Bk BT" w:cs="Times New Roman"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22F256C5"/>
    <w:multiLevelType w:val="hybridMultilevel"/>
    <w:tmpl w:val="264813B8"/>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28" w15:restartNumberingAfterBreak="0">
    <w:nsid w:val="23483D9D"/>
    <w:multiLevelType w:val="hybridMultilevel"/>
    <w:tmpl w:val="24A2E6C0"/>
    <w:lvl w:ilvl="0" w:tplc="04100019">
      <w:start w:val="1"/>
      <w:numFmt w:val="lowerLetter"/>
      <w:lvlText w:val="%1."/>
      <w:lvlJc w:val="left"/>
      <w:pPr>
        <w:ind w:left="720" w:hanging="360"/>
      </w:pPr>
      <w:rPr>
        <w:rFonts w:hint="default"/>
      </w:rPr>
    </w:lvl>
    <w:lvl w:ilvl="1" w:tplc="0410000F">
      <w:start w:val="1"/>
      <w:numFmt w:val="decimal"/>
      <w:lvlText w:val="%2."/>
      <w:lvlJc w:val="left"/>
      <w:pPr>
        <w:ind w:left="1440" w:hanging="360"/>
      </w:pPr>
      <w:rPr>
        <w:rFonts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56707EA"/>
    <w:multiLevelType w:val="hybridMultilevel"/>
    <w:tmpl w:val="24A2E6C0"/>
    <w:lvl w:ilvl="0" w:tplc="04100019">
      <w:start w:val="1"/>
      <w:numFmt w:val="lowerLetter"/>
      <w:lvlText w:val="%1."/>
      <w:lvlJc w:val="left"/>
      <w:pPr>
        <w:ind w:left="720" w:hanging="360"/>
      </w:pPr>
      <w:rPr>
        <w:rFonts w:hint="default"/>
      </w:rPr>
    </w:lvl>
    <w:lvl w:ilvl="1" w:tplc="0410000F">
      <w:start w:val="1"/>
      <w:numFmt w:val="decimal"/>
      <w:lvlText w:val="%2."/>
      <w:lvlJc w:val="left"/>
      <w:pPr>
        <w:ind w:left="1440" w:hanging="360"/>
      </w:pPr>
      <w:rPr>
        <w:rFonts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8F45DB4"/>
    <w:multiLevelType w:val="multilevel"/>
    <w:tmpl w:val="0A3019DA"/>
    <w:lvl w:ilvl="0">
      <w:start w:val="1"/>
      <w:numFmt w:val="upperLetter"/>
      <w:pStyle w:val="Annex1"/>
      <w:suff w:val="nothing"/>
      <w:lvlText w:val="Annex %1"/>
      <w:lvlJc w:val="left"/>
      <w:pPr>
        <w:ind w:left="0" w:firstLine="0"/>
      </w:pPr>
      <w:rPr>
        <w:rFonts w:hint="default"/>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pStyle w:val="DRD2"/>
      <w:lvlText w:val="&lt;%6.%7&gt;"/>
      <w:lvlJc w:val="left"/>
      <w:pPr>
        <w:tabs>
          <w:tab w:val="num" w:pos="2552"/>
        </w:tabs>
        <w:ind w:left="2552" w:hanging="567"/>
      </w:pPr>
      <w:rPr>
        <w:rFonts w:hint="default"/>
      </w:rPr>
    </w:lvl>
    <w:lvl w:ilvl="7">
      <w:start w:val="1"/>
      <w:numFmt w:val="decimal"/>
      <w:lvlRestart w:val="1"/>
      <w:pStyle w:val="CaptionAnnexFigure"/>
      <w:suff w:val="nothing"/>
      <w:lvlText w:val="Figure %1-%8"/>
      <w:lvlJc w:val="left"/>
      <w:pPr>
        <w:ind w:left="3119" w:hanging="567"/>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1"/>
      <w:pStyle w:val="CaptionAnnexTable"/>
      <w:suff w:val="nothing"/>
      <w:lvlText w:val="Table %1-%9"/>
      <w:lvlJc w:val="left"/>
      <w:pPr>
        <w:ind w:left="567" w:hanging="567"/>
      </w:pPr>
      <w:rPr>
        <w:rFonts w:hint="default"/>
      </w:rPr>
    </w:lvl>
  </w:abstractNum>
  <w:abstractNum w:abstractNumId="31" w15:restartNumberingAfterBreak="0">
    <w:nsid w:val="29ED1E15"/>
    <w:multiLevelType w:val="hybridMultilevel"/>
    <w:tmpl w:val="AA3077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A826988"/>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2CEA5B52"/>
    <w:multiLevelType w:val="hybridMultilevel"/>
    <w:tmpl w:val="5F20E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F1B5607"/>
    <w:multiLevelType w:val="multilevel"/>
    <w:tmpl w:val="9D8A3AAC"/>
    <w:lvl w:ilvl="0">
      <w:start w:val="1"/>
      <w:numFmt w:val="decimal"/>
      <w:lvlText w:val="&lt;%1&gt;"/>
      <w:lvlJc w:val="left"/>
      <w:pPr>
        <w:tabs>
          <w:tab w:val="num" w:pos="2835"/>
        </w:tabs>
        <w:ind w:left="2835" w:hanging="850"/>
      </w:pPr>
      <w:rPr>
        <w:rFonts w:hint="default"/>
      </w:rPr>
    </w:lvl>
    <w:lvl w:ilvl="1">
      <w:start w:val="1"/>
      <w:numFmt w:val="decimal"/>
      <w:lvlText w:val="&lt;%1.%2&gt;"/>
      <w:lvlJc w:val="left"/>
      <w:pPr>
        <w:tabs>
          <w:tab w:val="num" w:pos="2835"/>
        </w:tabs>
        <w:ind w:left="2835" w:hanging="850"/>
      </w:pPr>
      <w:rPr>
        <w:rFonts w:hint="default"/>
      </w:rPr>
    </w:lvl>
    <w:lvl w:ilvl="2">
      <w:start w:val="1"/>
      <w:numFmt w:val="decimal"/>
      <w:pStyle w:val="DRD3"/>
      <w:lvlText w:val="&lt;%1.%2.%3&gt;"/>
      <w:lvlJc w:val="left"/>
      <w:pPr>
        <w:tabs>
          <w:tab w:val="num" w:pos="2835"/>
        </w:tabs>
        <w:ind w:left="2835" w:hanging="850"/>
      </w:pPr>
      <w:rPr>
        <w:rFonts w:hint="default"/>
      </w:rPr>
    </w:lvl>
    <w:lvl w:ilvl="3">
      <w:start w:val="1"/>
      <w:numFmt w:val="decimal"/>
      <w:lvlText w:val="%1.%2.%3.%4."/>
      <w:lvlJc w:val="left"/>
      <w:pPr>
        <w:tabs>
          <w:tab w:val="num" w:pos="3713"/>
        </w:tabs>
        <w:ind w:left="3713" w:hanging="648"/>
      </w:pPr>
      <w:rPr>
        <w:rFonts w:hint="default"/>
      </w:rPr>
    </w:lvl>
    <w:lvl w:ilvl="4">
      <w:start w:val="1"/>
      <w:numFmt w:val="decimal"/>
      <w:lvlText w:val="%1.%2.%3.%4.%5."/>
      <w:lvlJc w:val="left"/>
      <w:pPr>
        <w:tabs>
          <w:tab w:val="num" w:pos="4217"/>
        </w:tabs>
        <w:ind w:left="4217" w:hanging="792"/>
      </w:pPr>
      <w:rPr>
        <w:rFonts w:hint="default"/>
      </w:rPr>
    </w:lvl>
    <w:lvl w:ilvl="5">
      <w:start w:val="1"/>
      <w:numFmt w:val="decimal"/>
      <w:lvlText w:val="%1.%2.%3.%4.%5.%6."/>
      <w:lvlJc w:val="left"/>
      <w:pPr>
        <w:tabs>
          <w:tab w:val="num" w:pos="4721"/>
        </w:tabs>
        <w:ind w:left="4721" w:hanging="936"/>
      </w:pPr>
      <w:rPr>
        <w:rFonts w:hint="default"/>
      </w:rPr>
    </w:lvl>
    <w:lvl w:ilvl="6">
      <w:start w:val="1"/>
      <w:numFmt w:val="decimal"/>
      <w:lvlText w:val="%1.%2.%3.%4.%5.%6.%7."/>
      <w:lvlJc w:val="left"/>
      <w:pPr>
        <w:tabs>
          <w:tab w:val="num" w:pos="5225"/>
        </w:tabs>
        <w:ind w:left="5225" w:hanging="1080"/>
      </w:pPr>
      <w:rPr>
        <w:rFonts w:hint="default"/>
      </w:rPr>
    </w:lvl>
    <w:lvl w:ilvl="7">
      <w:start w:val="1"/>
      <w:numFmt w:val="decimal"/>
      <w:lvlText w:val="%1.%2.%3.%4.%5.%6.%7.%8."/>
      <w:lvlJc w:val="left"/>
      <w:pPr>
        <w:tabs>
          <w:tab w:val="num" w:pos="5729"/>
        </w:tabs>
        <w:ind w:left="5729" w:hanging="1224"/>
      </w:pPr>
      <w:rPr>
        <w:rFonts w:hint="default"/>
      </w:rPr>
    </w:lvl>
    <w:lvl w:ilvl="8">
      <w:start w:val="1"/>
      <w:numFmt w:val="decimal"/>
      <w:lvlText w:val="%1.%2.%3.%4.%5.%6.%7.%8.%9."/>
      <w:lvlJc w:val="left"/>
      <w:pPr>
        <w:tabs>
          <w:tab w:val="num" w:pos="6305"/>
        </w:tabs>
        <w:ind w:left="6305" w:hanging="1440"/>
      </w:pPr>
      <w:rPr>
        <w:rFonts w:hint="default"/>
      </w:rPr>
    </w:lvl>
  </w:abstractNum>
  <w:abstractNum w:abstractNumId="35" w15:restartNumberingAfterBreak="0">
    <w:nsid w:val="2FE9380C"/>
    <w:multiLevelType w:val="multilevel"/>
    <w:tmpl w:val="94F620B8"/>
    <w:lvl w:ilvl="0">
      <w:start w:val="1"/>
      <w:numFmt w:val="none"/>
      <w:lvlText w:val="NOTE"/>
      <w:lvlJc w:val="left"/>
      <w:pPr>
        <w:tabs>
          <w:tab w:val="num" w:pos="4253"/>
        </w:tabs>
        <w:ind w:left="4253" w:hanging="9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suff w:val="space"/>
      <w:lvlText w:val="NOTE"/>
      <w:lvlJc w:val="left"/>
      <w:pPr>
        <w:ind w:left="4253" w:hanging="964"/>
      </w:pPr>
      <w:rPr>
        <w:rFonts w:hint="default"/>
        <w:lang w:val="en-US"/>
      </w:rPr>
    </w:lvl>
    <w:lvl w:ilvl="2">
      <w:start w:val="1"/>
      <w:numFmt w:val="bullet"/>
      <w:lvlText w:val=""/>
      <w:lvlJc w:val="left"/>
      <w:pPr>
        <w:tabs>
          <w:tab w:val="num" w:pos="4536"/>
        </w:tabs>
        <w:ind w:left="4536" w:hanging="283"/>
      </w:pPr>
      <w:rPr>
        <w:rFonts w:ascii="Symbol" w:hAnsi="Symbol" w:hint="default"/>
      </w:rPr>
    </w:lvl>
    <w:lvl w:ilvl="3">
      <w:start w:val="1"/>
      <w:numFmt w:val="none"/>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36" w15:restartNumberingAfterBreak="0">
    <w:nsid w:val="35204C2A"/>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45616355"/>
    <w:multiLevelType w:val="multilevel"/>
    <w:tmpl w:val="DEDC30E8"/>
    <w:lvl w:ilvl="0">
      <w:start w:val="1"/>
      <w:numFmt w:val="bullet"/>
      <w:pStyle w:val="Bul1"/>
      <w:lvlText w:val=""/>
      <w:lvlJc w:val="left"/>
      <w:pPr>
        <w:tabs>
          <w:tab w:val="num" w:pos="2552"/>
        </w:tabs>
        <w:ind w:left="2552" w:hanging="567"/>
      </w:pPr>
      <w:rPr>
        <w:rFonts w:ascii="Symbol" w:hAnsi="Symbol" w:hint="default"/>
      </w:rPr>
    </w:lvl>
    <w:lvl w:ilvl="1">
      <w:start w:val="1"/>
      <w:numFmt w:val="bullet"/>
      <w:pStyle w:val="Bul2"/>
      <w:lvlText w:val=""/>
      <w:lvlJc w:val="left"/>
      <w:pPr>
        <w:tabs>
          <w:tab w:val="num" w:pos="3119"/>
        </w:tabs>
        <w:ind w:left="3119" w:hanging="567"/>
      </w:pPr>
      <w:rPr>
        <w:rFonts w:ascii="Symbol" w:hAnsi="Symbol" w:hint="default"/>
      </w:rPr>
    </w:lvl>
    <w:lvl w:ilvl="2">
      <w:start w:val="1"/>
      <w:numFmt w:val="bullet"/>
      <w:pStyle w:val="Bul3"/>
      <w:lvlText w:val="o"/>
      <w:lvlJc w:val="left"/>
      <w:pPr>
        <w:tabs>
          <w:tab w:val="num" w:pos="3686"/>
        </w:tabs>
        <w:ind w:left="3686" w:hanging="567"/>
      </w:pPr>
      <w:rPr>
        <w:rFonts w:ascii="Courier New" w:hAnsi="Courier New" w:hint="default"/>
      </w:rPr>
    </w:lvl>
    <w:lvl w:ilvl="3">
      <w:start w:val="1"/>
      <w:numFmt w:val="bullet"/>
      <w:pStyle w:val="Bul4"/>
      <w:lvlText w:val=""/>
      <w:lvlJc w:val="left"/>
      <w:pPr>
        <w:tabs>
          <w:tab w:val="num" w:pos="4253"/>
        </w:tabs>
        <w:ind w:left="4253" w:hanging="56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DA4F80"/>
    <w:multiLevelType w:val="hybridMultilevel"/>
    <w:tmpl w:val="52A8598C"/>
    <w:lvl w:ilvl="0" w:tplc="82C652DE">
      <w:start w:val="1"/>
      <w:numFmt w:val="upperLetter"/>
      <w:lvlText w:val="Anne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7530D64"/>
    <w:multiLevelType w:val="hybridMultilevel"/>
    <w:tmpl w:val="A92C715A"/>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40" w15:restartNumberingAfterBreak="0">
    <w:nsid w:val="47D45A9B"/>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4DC37D82"/>
    <w:multiLevelType w:val="hybridMultilevel"/>
    <w:tmpl w:val="4E6041CA"/>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42" w15:restartNumberingAfterBreak="0">
    <w:nsid w:val="4DD660CC"/>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50FD41F8"/>
    <w:multiLevelType w:val="hybridMultilevel"/>
    <w:tmpl w:val="0C626412"/>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44" w15:restartNumberingAfterBreak="0">
    <w:nsid w:val="52FD7521"/>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51268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58824796"/>
    <w:multiLevelType w:val="hybridMultilevel"/>
    <w:tmpl w:val="72AC8F16"/>
    <w:lvl w:ilvl="0" w:tplc="4A5E611A">
      <w:start w:val="1"/>
      <w:numFmt w:val="bullet"/>
      <w:lvlText w:val=""/>
      <w:lvlJc w:val="left"/>
      <w:pPr>
        <w:tabs>
          <w:tab w:val="num" w:pos="4253"/>
        </w:tabs>
        <w:ind w:left="4253"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B43602A"/>
    <w:multiLevelType w:val="hybridMultilevel"/>
    <w:tmpl w:val="E716F906"/>
    <w:lvl w:ilvl="0" w:tplc="04100019">
      <w:start w:val="1"/>
      <w:numFmt w:val="lowerLetter"/>
      <w:lvlText w:val="%1."/>
      <w:lvlJc w:val="left"/>
      <w:pPr>
        <w:ind w:left="720" w:hanging="360"/>
      </w:pPr>
      <w:rPr>
        <w:rFonts w:hint="default"/>
      </w:rPr>
    </w:lvl>
    <w:lvl w:ilvl="1" w:tplc="0410000F">
      <w:start w:val="1"/>
      <w:numFmt w:val="decimal"/>
      <w:lvlText w:val="%2."/>
      <w:lvlJc w:val="left"/>
      <w:pPr>
        <w:ind w:left="1440" w:hanging="360"/>
      </w:pPr>
      <w:rPr>
        <w:rFont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5B7F6F3C"/>
    <w:multiLevelType w:val="hybridMultilevel"/>
    <w:tmpl w:val="4CFE1B7A"/>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49" w15:restartNumberingAfterBreak="0">
    <w:nsid w:val="60503924"/>
    <w:multiLevelType w:val="hybridMultilevel"/>
    <w:tmpl w:val="AF62F1DE"/>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0" w15:restartNumberingAfterBreak="0">
    <w:nsid w:val="62A219C3"/>
    <w:multiLevelType w:val="multilevel"/>
    <w:tmpl w:val="419A2BE0"/>
    <w:lvl w:ilvl="0">
      <w:start w:val="1"/>
      <w:numFmt w:val="bullet"/>
      <w:lvlText w:val=""/>
      <w:lvlJc w:val="left"/>
      <w:pPr>
        <w:tabs>
          <w:tab w:val="num" w:pos="2552"/>
        </w:tabs>
        <w:ind w:left="2552" w:hanging="567"/>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3686"/>
        </w:tabs>
        <w:ind w:left="3686" w:hanging="567"/>
      </w:pPr>
      <w:rPr>
        <w:rFonts w:hint="default"/>
      </w:rPr>
    </w:lvl>
    <w:lvl w:ilvl="3">
      <w:start w:val="1"/>
      <w:numFmt w:val="decimal"/>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51" w15:restartNumberingAfterBreak="0">
    <w:nsid w:val="646D7FC6"/>
    <w:multiLevelType w:val="hybridMultilevel"/>
    <w:tmpl w:val="24BA76D6"/>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52" w15:restartNumberingAfterBreak="0">
    <w:nsid w:val="65F77EA0"/>
    <w:multiLevelType w:val="hybridMultilevel"/>
    <w:tmpl w:val="3A4CE5E6"/>
    <w:lvl w:ilvl="0" w:tplc="F88CA83C">
      <w:start w:val="1"/>
      <w:numFmt w:val="lowerLetter"/>
      <w:lvlText w:val="%1)"/>
      <w:lvlJc w:val="left"/>
      <w:pPr>
        <w:ind w:left="2345" w:hanging="360"/>
      </w:pPr>
      <w:rPr>
        <w:rFonts w:hint="default"/>
      </w:rPr>
    </w:lvl>
    <w:lvl w:ilvl="1" w:tplc="04090001">
      <w:start w:val="1"/>
      <w:numFmt w:val="bullet"/>
      <w:lvlText w:val=""/>
      <w:lvlJc w:val="left"/>
      <w:pPr>
        <w:ind w:left="3065" w:hanging="360"/>
      </w:pPr>
      <w:rPr>
        <w:rFonts w:ascii="Symbol" w:hAnsi="Symbol" w:hint="default"/>
      </w:r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53" w15:restartNumberingAfterBreak="0">
    <w:nsid w:val="680026F8"/>
    <w:multiLevelType w:val="hybridMultilevel"/>
    <w:tmpl w:val="605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8060A94"/>
    <w:multiLevelType w:val="multilevel"/>
    <w:tmpl w:val="2A6A7F78"/>
    <w:lvl w:ilvl="0">
      <w:start w:val="1"/>
      <w:numFmt w:val="none"/>
      <w:pStyle w:val="NOTE"/>
      <w:lvlText w:val="NOTE"/>
      <w:lvlJc w:val="left"/>
      <w:pPr>
        <w:tabs>
          <w:tab w:val="num" w:pos="4253"/>
        </w:tabs>
        <w:ind w:left="4253" w:hanging="964"/>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pStyle w:val="NOTEnumbered"/>
      <w:suff w:val="space"/>
      <w:lvlText w:val="NOTE"/>
      <w:lvlJc w:val="left"/>
      <w:pPr>
        <w:ind w:left="4253" w:hanging="964"/>
      </w:pPr>
      <w:rPr>
        <w:rFonts w:hint="default"/>
      </w:rPr>
    </w:lvl>
    <w:lvl w:ilvl="2">
      <w:start w:val="1"/>
      <w:numFmt w:val="bullet"/>
      <w:pStyle w:val="NOTEbul"/>
      <w:lvlText w:val=""/>
      <w:lvlJc w:val="left"/>
      <w:pPr>
        <w:tabs>
          <w:tab w:val="num" w:pos="4536"/>
        </w:tabs>
        <w:ind w:left="4536" w:hanging="283"/>
      </w:pPr>
      <w:rPr>
        <w:rFonts w:ascii="Symbol" w:hAnsi="Symbol" w:hint="default"/>
      </w:rPr>
    </w:lvl>
    <w:lvl w:ilvl="3">
      <w:start w:val="1"/>
      <w:numFmt w:val="none"/>
      <w:pStyle w:val="NOTEcont"/>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55" w15:restartNumberingAfterBreak="0">
    <w:nsid w:val="69EB34E4"/>
    <w:multiLevelType w:val="hybridMultilevel"/>
    <w:tmpl w:val="AD5E6EE0"/>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56" w15:restartNumberingAfterBreak="0">
    <w:nsid w:val="69FB1AA7"/>
    <w:multiLevelType w:val="hybridMultilevel"/>
    <w:tmpl w:val="24A2E6C0"/>
    <w:lvl w:ilvl="0" w:tplc="04100019">
      <w:start w:val="1"/>
      <w:numFmt w:val="lowerLetter"/>
      <w:lvlText w:val="%1."/>
      <w:lvlJc w:val="left"/>
      <w:pPr>
        <w:ind w:left="720" w:hanging="360"/>
      </w:pPr>
      <w:rPr>
        <w:rFonts w:hint="default"/>
      </w:rPr>
    </w:lvl>
    <w:lvl w:ilvl="1" w:tplc="0410000F">
      <w:start w:val="1"/>
      <w:numFmt w:val="decimal"/>
      <w:lvlText w:val="%2."/>
      <w:lvlJc w:val="left"/>
      <w:pPr>
        <w:ind w:left="1440" w:hanging="360"/>
      </w:pPr>
      <w:rPr>
        <w:rFonts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6BF84C0B"/>
    <w:multiLevelType w:val="hybridMultilevel"/>
    <w:tmpl w:val="319E058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E451AA4"/>
    <w:multiLevelType w:val="hybridMultilevel"/>
    <w:tmpl w:val="74382D2A"/>
    <w:lvl w:ilvl="0" w:tplc="49EAF078">
      <w:start w:val="1"/>
      <w:numFmt w:val="decimal"/>
      <w:pStyle w:val="References"/>
      <w:lvlText w:val="[%1]"/>
      <w:lvlJc w:val="left"/>
      <w:pPr>
        <w:tabs>
          <w:tab w:val="num" w:pos="2552"/>
        </w:tabs>
        <w:ind w:left="2552" w:hanging="567"/>
      </w:pPr>
      <w:rPr>
        <w:rFonts w:ascii="Times New Roman" w:hAnsi="Times New Roman"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7033174D"/>
    <w:multiLevelType w:val="hybridMultilevel"/>
    <w:tmpl w:val="28F478AA"/>
    <w:lvl w:ilvl="0" w:tplc="040C0001">
      <w:start w:val="1"/>
      <w:numFmt w:val="bullet"/>
      <w:lvlText w:val=""/>
      <w:lvlJc w:val="left"/>
      <w:pPr>
        <w:ind w:left="2745" w:hanging="360"/>
      </w:pPr>
      <w:rPr>
        <w:rFonts w:ascii="Symbol" w:hAnsi="Symbol" w:hint="default"/>
      </w:rPr>
    </w:lvl>
    <w:lvl w:ilvl="1" w:tplc="040C0003" w:tentative="1">
      <w:start w:val="1"/>
      <w:numFmt w:val="bullet"/>
      <w:lvlText w:val="o"/>
      <w:lvlJc w:val="left"/>
      <w:pPr>
        <w:ind w:left="3465" w:hanging="360"/>
      </w:pPr>
      <w:rPr>
        <w:rFonts w:ascii="Courier New" w:hAnsi="Courier New" w:cs="Courier New" w:hint="default"/>
      </w:rPr>
    </w:lvl>
    <w:lvl w:ilvl="2" w:tplc="040C0005" w:tentative="1">
      <w:start w:val="1"/>
      <w:numFmt w:val="bullet"/>
      <w:lvlText w:val=""/>
      <w:lvlJc w:val="left"/>
      <w:pPr>
        <w:ind w:left="4185" w:hanging="360"/>
      </w:pPr>
      <w:rPr>
        <w:rFonts w:ascii="Wingdings" w:hAnsi="Wingdings" w:hint="default"/>
      </w:rPr>
    </w:lvl>
    <w:lvl w:ilvl="3" w:tplc="040C0001" w:tentative="1">
      <w:start w:val="1"/>
      <w:numFmt w:val="bullet"/>
      <w:lvlText w:val=""/>
      <w:lvlJc w:val="left"/>
      <w:pPr>
        <w:ind w:left="4905" w:hanging="360"/>
      </w:pPr>
      <w:rPr>
        <w:rFonts w:ascii="Symbol" w:hAnsi="Symbol" w:hint="default"/>
      </w:rPr>
    </w:lvl>
    <w:lvl w:ilvl="4" w:tplc="040C0003" w:tentative="1">
      <w:start w:val="1"/>
      <w:numFmt w:val="bullet"/>
      <w:lvlText w:val="o"/>
      <w:lvlJc w:val="left"/>
      <w:pPr>
        <w:ind w:left="5625" w:hanging="360"/>
      </w:pPr>
      <w:rPr>
        <w:rFonts w:ascii="Courier New" w:hAnsi="Courier New" w:cs="Courier New" w:hint="default"/>
      </w:rPr>
    </w:lvl>
    <w:lvl w:ilvl="5" w:tplc="040C0005" w:tentative="1">
      <w:start w:val="1"/>
      <w:numFmt w:val="bullet"/>
      <w:lvlText w:val=""/>
      <w:lvlJc w:val="left"/>
      <w:pPr>
        <w:ind w:left="6345" w:hanging="360"/>
      </w:pPr>
      <w:rPr>
        <w:rFonts w:ascii="Wingdings" w:hAnsi="Wingdings" w:hint="default"/>
      </w:rPr>
    </w:lvl>
    <w:lvl w:ilvl="6" w:tplc="040C0001" w:tentative="1">
      <w:start w:val="1"/>
      <w:numFmt w:val="bullet"/>
      <w:lvlText w:val=""/>
      <w:lvlJc w:val="left"/>
      <w:pPr>
        <w:ind w:left="7065" w:hanging="360"/>
      </w:pPr>
      <w:rPr>
        <w:rFonts w:ascii="Symbol" w:hAnsi="Symbol" w:hint="default"/>
      </w:rPr>
    </w:lvl>
    <w:lvl w:ilvl="7" w:tplc="040C0003" w:tentative="1">
      <w:start w:val="1"/>
      <w:numFmt w:val="bullet"/>
      <w:lvlText w:val="o"/>
      <w:lvlJc w:val="left"/>
      <w:pPr>
        <w:ind w:left="7785" w:hanging="360"/>
      </w:pPr>
      <w:rPr>
        <w:rFonts w:ascii="Courier New" w:hAnsi="Courier New" w:cs="Courier New" w:hint="default"/>
      </w:rPr>
    </w:lvl>
    <w:lvl w:ilvl="8" w:tplc="040C0005" w:tentative="1">
      <w:start w:val="1"/>
      <w:numFmt w:val="bullet"/>
      <w:lvlText w:val=""/>
      <w:lvlJc w:val="left"/>
      <w:pPr>
        <w:ind w:left="8505" w:hanging="360"/>
      </w:pPr>
      <w:rPr>
        <w:rFonts w:ascii="Wingdings" w:hAnsi="Wingdings" w:hint="default"/>
      </w:rPr>
    </w:lvl>
  </w:abstractNum>
  <w:abstractNum w:abstractNumId="60" w15:restartNumberingAfterBreak="0">
    <w:nsid w:val="70886F6A"/>
    <w:multiLevelType w:val="hybridMultilevel"/>
    <w:tmpl w:val="3C02A220"/>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61" w15:restartNumberingAfterBreak="0">
    <w:nsid w:val="729C28D4"/>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737F1CBE"/>
    <w:multiLevelType w:val="hybridMultilevel"/>
    <w:tmpl w:val="C68464C2"/>
    <w:lvl w:ilvl="0" w:tplc="04BC1140">
      <w:start w:val="1"/>
      <w:numFmt w:val="bullet"/>
      <w:lvlText w:val="•"/>
      <w:lvlJc w:val="left"/>
      <w:pPr>
        <w:tabs>
          <w:tab w:val="num" w:pos="720"/>
        </w:tabs>
        <w:ind w:left="720" w:hanging="360"/>
      </w:pPr>
      <w:rPr>
        <w:rFonts w:ascii="Times New Roman" w:hAnsi="Times New Roman" w:hint="default"/>
      </w:rPr>
    </w:lvl>
    <w:lvl w:ilvl="1" w:tplc="260863B2" w:tentative="1">
      <w:start w:val="1"/>
      <w:numFmt w:val="bullet"/>
      <w:lvlText w:val="•"/>
      <w:lvlJc w:val="left"/>
      <w:pPr>
        <w:tabs>
          <w:tab w:val="num" w:pos="1440"/>
        </w:tabs>
        <w:ind w:left="1440" w:hanging="360"/>
      </w:pPr>
      <w:rPr>
        <w:rFonts w:ascii="Times New Roman" w:hAnsi="Times New Roman" w:hint="default"/>
      </w:rPr>
    </w:lvl>
    <w:lvl w:ilvl="2" w:tplc="0C36DD88" w:tentative="1">
      <w:start w:val="1"/>
      <w:numFmt w:val="bullet"/>
      <w:lvlText w:val="•"/>
      <w:lvlJc w:val="left"/>
      <w:pPr>
        <w:tabs>
          <w:tab w:val="num" w:pos="2160"/>
        </w:tabs>
        <w:ind w:left="2160" w:hanging="360"/>
      </w:pPr>
      <w:rPr>
        <w:rFonts w:ascii="Times New Roman" w:hAnsi="Times New Roman" w:hint="default"/>
      </w:rPr>
    </w:lvl>
    <w:lvl w:ilvl="3" w:tplc="543256B8" w:tentative="1">
      <w:start w:val="1"/>
      <w:numFmt w:val="bullet"/>
      <w:lvlText w:val="•"/>
      <w:lvlJc w:val="left"/>
      <w:pPr>
        <w:tabs>
          <w:tab w:val="num" w:pos="2880"/>
        </w:tabs>
        <w:ind w:left="2880" w:hanging="360"/>
      </w:pPr>
      <w:rPr>
        <w:rFonts w:ascii="Times New Roman" w:hAnsi="Times New Roman" w:hint="default"/>
      </w:rPr>
    </w:lvl>
    <w:lvl w:ilvl="4" w:tplc="29948E36" w:tentative="1">
      <w:start w:val="1"/>
      <w:numFmt w:val="bullet"/>
      <w:lvlText w:val="•"/>
      <w:lvlJc w:val="left"/>
      <w:pPr>
        <w:tabs>
          <w:tab w:val="num" w:pos="3600"/>
        </w:tabs>
        <w:ind w:left="3600" w:hanging="360"/>
      </w:pPr>
      <w:rPr>
        <w:rFonts w:ascii="Times New Roman" w:hAnsi="Times New Roman" w:hint="default"/>
      </w:rPr>
    </w:lvl>
    <w:lvl w:ilvl="5" w:tplc="4A9001F2" w:tentative="1">
      <w:start w:val="1"/>
      <w:numFmt w:val="bullet"/>
      <w:lvlText w:val="•"/>
      <w:lvlJc w:val="left"/>
      <w:pPr>
        <w:tabs>
          <w:tab w:val="num" w:pos="4320"/>
        </w:tabs>
        <w:ind w:left="4320" w:hanging="360"/>
      </w:pPr>
      <w:rPr>
        <w:rFonts w:ascii="Times New Roman" w:hAnsi="Times New Roman" w:hint="default"/>
      </w:rPr>
    </w:lvl>
    <w:lvl w:ilvl="6" w:tplc="DBB8E2D0" w:tentative="1">
      <w:start w:val="1"/>
      <w:numFmt w:val="bullet"/>
      <w:lvlText w:val="•"/>
      <w:lvlJc w:val="left"/>
      <w:pPr>
        <w:tabs>
          <w:tab w:val="num" w:pos="5040"/>
        </w:tabs>
        <w:ind w:left="5040" w:hanging="360"/>
      </w:pPr>
      <w:rPr>
        <w:rFonts w:ascii="Times New Roman" w:hAnsi="Times New Roman" w:hint="default"/>
      </w:rPr>
    </w:lvl>
    <w:lvl w:ilvl="7" w:tplc="F3B2A7A0" w:tentative="1">
      <w:start w:val="1"/>
      <w:numFmt w:val="bullet"/>
      <w:lvlText w:val="•"/>
      <w:lvlJc w:val="left"/>
      <w:pPr>
        <w:tabs>
          <w:tab w:val="num" w:pos="5760"/>
        </w:tabs>
        <w:ind w:left="5760" w:hanging="360"/>
      </w:pPr>
      <w:rPr>
        <w:rFonts w:ascii="Times New Roman" w:hAnsi="Times New Roman" w:hint="default"/>
      </w:rPr>
    </w:lvl>
    <w:lvl w:ilvl="8" w:tplc="4202B7A0"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73B65A22"/>
    <w:multiLevelType w:val="multilevel"/>
    <w:tmpl w:val="1B3C1D94"/>
    <w:lvl w:ilvl="0">
      <w:start w:val="1"/>
      <w:numFmt w:val="lowerLetter"/>
      <w:lvlText w:val="%1."/>
      <w:lvlJc w:val="left"/>
      <w:pPr>
        <w:tabs>
          <w:tab w:val="num" w:pos="2552"/>
        </w:tabs>
        <w:ind w:left="2552"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3686"/>
        </w:tabs>
        <w:ind w:left="3686" w:hanging="567"/>
      </w:pPr>
      <w:rPr>
        <w:rFonts w:hint="default"/>
      </w:rPr>
    </w:lvl>
    <w:lvl w:ilvl="3">
      <w:start w:val="1"/>
      <w:numFmt w:val="decimal"/>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64" w15:restartNumberingAfterBreak="0">
    <w:nsid w:val="758B2B87"/>
    <w:multiLevelType w:val="hybridMultilevel"/>
    <w:tmpl w:val="3B9097B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81D351A"/>
    <w:multiLevelType w:val="hybridMultilevel"/>
    <w:tmpl w:val="A4224188"/>
    <w:lvl w:ilvl="0" w:tplc="0410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7A9B6E31"/>
    <w:multiLevelType w:val="hybridMultilevel"/>
    <w:tmpl w:val="11B012D2"/>
    <w:lvl w:ilvl="0" w:tplc="EB969C42">
      <w:start w:val="1"/>
      <w:numFmt w:val="lowerLetter"/>
      <w:lvlText w:val="%1."/>
      <w:lvlJc w:val="left"/>
      <w:pPr>
        <w:ind w:left="720" w:hanging="360"/>
      </w:pPr>
      <w:rPr>
        <w:rFonts w:hint="default"/>
      </w:rPr>
    </w:lvl>
    <w:lvl w:ilvl="1" w:tplc="0410000F">
      <w:start w:val="1"/>
      <w:numFmt w:val="decimal"/>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7BB21C75"/>
    <w:multiLevelType w:val="hybridMultilevel"/>
    <w:tmpl w:val="07B8903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58"/>
  </w:num>
  <w:num w:numId="2">
    <w:abstractNumId w:val="21"/>
  </w:num>
  <w:num w:numId="3">
    <w:abstractNumId w:val="37"/>
  </w:num>
  <w:num w:numId="4">
    <w:abstractNumId w:val="50"/>
  </w:num>
  <w:num w:numId="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34"/>
  </w:num>
  <w:num w:numId="8">
    <w:abstractNumId w:val="30"/>
  </w:num>
  <w:num w:numId="9">
    <w:abstractNumId w:val="17"/>
  </w:num>
  <w:num w:numId="10">
    <w:abstractNumId w:val="26"/>
  </w:num>
  <w:num w:numId="11">
    <w:abstractNumId w:val="54"/>
  </w:num>
  <w:num w:numId="12">
    <w:abstractNumId w:val="11"/>
  </w:num>
  <w:num w:numId="13">
    <w:abstractNumId w:val="10"/>
  </w:num>
  <w:num w:numId="14">
    <w:abstractNumId w:val="31"/>
  </w:num>
  <w:num w:numId="15">
    <w:abstractNumId w:val="65"/>
  </w:num>
  <w:num w:numId="16">
    <w:abstractNumId w:val="45"/>
  </w:num>
  <w:num w:numId="17">
    <w:abstractNumId w:val="47"/>
  </w:num>
  <w:num w:numId="18">
    <w:abstractNumId w:val="40"/>
  </w:num>
  <w:num w:numId="19">
    <w:abstractNumId w:val="61"/>
  </w:num>
  <w:num w:numId="20">
    <w:abstractNumId w:val="28"/>
  </w:num>
  <w:num w:numId="21">
    <w:abstractNumId w:val="56"/>
  </w:num>
  <w:num w:numId="22">
    <w:abstractNumId w:val="24"/>
  </w:num>
  <w:num w:numId="23">
    <w:abstractNumId w:val="29"/>
  </w:num>
  <w:num w:numId="24">
    <w:abstractNumId w:val="42"/>
  </w:num>
  <w:num w:numId="25">
    <w:abstractNumId w:val="36"/>
  </w:num>
  <w:num w:numId="26">
    <w:abstractNumId w:val="49"/>
  </w:num>
  <w:num w:numId="27">
    <w:abstractNumId w:val="32"/>
  </w:num>
  <w:num w:numId="28">
    <w:abstractNumId w:val="23"/>
  </w:num>
  <w:num w:numId="29">
    <w:abstractNumId w:val="44"/>
  </w:num>
  <w:num w:numId="30">
    <w:abstractNumId w:val="66"/>
  </w:num>
  <w:num w:numId="31">
    <w:abstractNumId w:val="67"/>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
  </w:num>
  <w:num w:numId="34">
    <w:abstractNumId w:val="21"/>
  </w:num>
  <w:num w:numId="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num>
  <w:num w:numId="38">
    <w:abstractNumId w:val="22"/>
  </w:num>
  <w:num w:numId="39">
    <w:abstractNumId w:val="39"/>
  </w:num>
  <w:num w:numId="40">
    <w:abstractNumId w:val="48"/>
  </w:num>
  <w:num w:numId="41">
    <w:abstractNumId w:val="27"/>
  </w:num>
  <w:num w:numId="42">
    <w:abstractNumId w:val="51"/>
  </w:num>
  <w:num w:numId="43">
    <w:abstractNumId w:val="55"/>
  </w:num>
  <w:num w:numId="44">
    <w:abstractNumId w:val="43"/>
  </w:num>
  <w:num w:numId="45">
    <w:abstractNumId w:val="60"/>
  </w:num>
  <w:num w:numId="46">
    <w:abstractNumId w:val="12"/>
  </w:num>
  <w:num w:numId="47">
    <w:abstractNumId w:val="59"/>
  </w:num>
  <w:num w:numId="48">
    <w:abstractNumId w:val="41"/>
  </w:num>
  <w:num w:numId="49">
    <w:abstractNumId w:val="46"/>
  </w:num>
  <w:num w:numId="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
  </w:num>
  <w:num w:numId="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num>
  <w:num w:numId="54">
    <w:abstractNumId w:val="21"/>
  </w:num>
  <w:num w:numId="55">
    <w:abstractNumId w:val="57"/>
  </w:num>
  <w:num w:numId="56">
    <w:abstractNumId w:val="52"/>
  </w:num>
  <w:num w:numId="57">
    <w:abstractNumId w:val="35"/>
  </w:num>
  <w:num w:numId="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4"/>
  </w:num>
  <w:num w:numId="60">
    <w:abstractNumId w:val="54"/>
  </w:num>
  <w:num w:numId="61">
    <w:abstractNumId w:val="33"/>
  </w:num>
  <w:num w:numId="62">
    <w:abstractNumId w:val="53"/>
  </w:num>
  <w:num w:numId="63">
    <w:abstractNumId w:val="14"/>
  </w:num>
  <w:num w:numId="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0"/>
  </w:num>
  <w:num w:numId="6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num>
  <w:num w:numId="7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3"/>
  </w:num>
  <w:num w:numId="75">
    <w:abstractNumId w:val="54"/>
  </w:num>
  <w:num w:numId="76">
    <w:abstractNumId w:val="54"/>
  </w:num>
  <w:num w:numId="77">
    <w:abstractNumId w:val="54"/>
  </w:num>
  <w:num w:numId="78">
    <w:abstractNumId w:val="37"/>
  </w:num>
  <w:num w:numId="79">
    <w:abstractNumId w:val="9"/>
  </w:num>
  <w:num w:numId="80">
    <w:abstractNumId w:val="7"/>
  </w:num>
  <w:num w:numId="81">
    <w:abstractNumId w:val="6"/>
  </w:num>
  <w:num w:numId="82">
    <w:abstractNumId w:val="5"/>
  </w:num>
  <w:num w:numId="83">
    <w:abstractNumId w:val="4"/>
  </w:num>
  <w:num w:numId="84">
    <w:abstractNumId w:val="8"/>
  </w:num>
  <w:num w:numId="85">
    <w:abstractNumId w:val="3"/>
  </w:num>
  <w:num w:numId="86">
    <w:abstractNumId w:val="2"/>
  </w:num>
  <w:num w:numId="87">
    <w:abstractNumId w:val="1"/>
  </w:num>
  <w:num w:numId="88">
    <w:abstractNumId w:val="0"/>
  </w:num>
  <w:num w:numId="8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1"/>
  </w:num>
  <w:num w:numId="91">
    <w:abstractNumId w:val="21"/>
  </w:num>
  <w:num w:numId="92">
    <w:abstractNumId w:val="18"/>
  </w:num>
  <w:num w:numId="93">
    <w:abstractNumId w:val="20"/>
  </w:num>
  <w:num w:numId="94">
    <w:abstractNumId w:val="15"/>
  </w:num>
  <w:num w:numId="95">
    <w:abstractNumId w:val="64"/>
  </w:num>
  <w:num w:numId="96">
    <w:abstractNumId w:val="63"/>
  </w:num>
  <w:num w:numId="97">
    <w:abstractNumId w:val="25"/>
  </w:num>
  <w:num w:numId="9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5"/>
  </w:num>
  <w:num w:numId="100">
    <w:abstractNumId w:val="25"/>
  </w:num>
  <w:num w:numId="10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edit="readOnly" w:enforcement="1" w:cryptProviderType="rsaAES" w:cryptAlgorithmClass="hash" w:cryptAlgorithmType="typeAny" w:cryptAlgorithmSid="14" w:cryptSpinCount="100000" w:hash="Z7F5/DdhcCGcrZcPmI1OBVPPjQmKwE81QC5JoWMwascVceyd5NkEEDyPwb+P4VH0lBqF8DPmNVDLx5FL+7J2SQ==" w:salt="fsWyqsNZowAyye/iFfyoyQ=="/>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24EF"/>
    <w:rsid w:val="0000181D"/>
    <w:rsid w:val="00001C6F"/>
    <w:rsid w:val="00002F86"/>
    <w:rsid w:val="000031A0"/>
    <w:rsid w:val="00003AF0"/>
    <w:rsid w:val="00004523"/>
    <w:rsid w:val="00004638"/>
    <w:rsid w:val="000051FB"/>
    <w:rsid w:val="00005265"/>
    <w:rsid w:val="0000620F"/>
    <w:rsid w:val="00007162"/>
    <w:rsid w:val="00011A53"/>
    <w:rsid w:val="00012EE8"/>
    <w:rsid w:val="00012F56"/>
    <w:rsid w:val="00013A79"/>
    <w:rsid w:val="0001440E"/>
    <w:rsid w:val="00015FED"/>
    <w:rsid w:val="00016ADC"/>
    <w:rsid w:val="000175A0"/>
    <w:rsid w:val="000176AB"/>
    <w:rsid w:val="0002025B"/>
    <w:rsid w:val="00020C4B"/>
    <w:rsid w:val="00020DDD"/>
    <w:rsid w:val="000210B0"/>
    <w:rsid w:val="00023190"/>
    <w:rsid w:val="00023E56"/>
    <w:rsid w:val="00023EFF"/>
    <w:rsid w:val="00024456"/>
    <w:rsid w:val="00025FE5"/>
    <w:rsid w:val="0002653C"/>
    <w:rsid w:val="00026582"/>
    <w:rsid w:val="00026CD3"/>
    <w:rsid w:val="00026E06"/>
    <w:rsid w:val="000277FB"/>
    <w:rsid w:val="00027C6F"/>
    <w:rsid w:val="00030C36"/>
    <w:rsid w:val="0003138A"/>
    <w:rsid w:val="00032B84"/>
    <w:rsid w:val="00032CE0"/>
    <w:rsid w:val="000337A1"/>
    <w:rsid w:val="0003422E"/>
    <w:rsid w:val="00035219"/>
    <w:rsid w:val="00035717"/>
    <w:rsid w:val="00037309"/>
    <w:rsid w:val="00040B54"/>
    <w:rsid w:val="00042D95"/>
    <w:rsid w:val="00044855"/>
    <w:rsid w:val="00046799"/>
    <w:rsid w:val="00047719"/>
    <w:rsid w:val="00047B02"/>
    <w:rsid w:val="00047E94"/>
    <w:rsid w:val="00050BE3"/>
    <w:rsid w:val="0005172E"/>
    <w:rsid w:val="0005196E"/>
    <w:rsid w:val="000520D8"/>
    <w:rsid w:val="000529B6"/>
    <w:rsid w:val="00053AFF"/>
    <w:rsid w:val="00053D69"/>
    <w:rsid w:val="00054559"/>
    <w:rsid w:val="000551C9"/>
    <w:rsid w:val="000555A6"/>
    <w:rsid w:val="00057EEF"/>
    <w:rsid w:val="00060B5A"/>
    <w:rsid w:val="00060D93"/>
    <w:rsid w:val="000619E2"/>
    <w:rsid w:val="00061D86"/>
    <w:rsid w:val="0006313C"/>
    <w:rsid w:val="00063BFD"/>
    <w:rsid w:val="00063D8E"/>
    <w:rsid w:val="0006432D"/>
    <w:rsid w:val="0006435A"/>
    <w:rsid w:val="00065571"/>
    <w:rsid w:val="00065B80"/>
    <w:rsid w:val="00066130"/>
    <w:rsid w:val="0006655D"/>
    <w:rsid w:val="00067C07"/>
    <w:rsid w:val="0007095F"/>
    <w:rsid w:val="000716A8"/>
    <w:rsid w:val="0007176E"/>
    <w:rsid w:val="00071982"/>
    <w:rsid w:val="00071AE2"/>
    <w:rsid w:val="000722F8"/>
    <w:rsid w:val="000723A4"/>
    <w:rsid w:val="00073FDC"/>
    <w:rsid w:val="00074DA6"/>
    <w:rsid w:val="00075EB8"/>
    <w:rsid w:val="0007652D"/>
    <w:rsid w:val="00076FAF"/>
    <w:rsid w:val="0007772C"/>
    <w:rsid w:val="00077B8B"/>
    <w:rsid w:val="00077FA7"/>
    <w:rsid w:val="000810E3"/>
    <w:rsid w:val="00082017"/>
    <w:rsid w:val="00083A66"/>
    <w:rsid w:val="00084016"/>
    <w:rsid w:val="00084590"/>
    <w:rsid w:val="00085197"/>
    <w:rsid w:val="00086CC3"/>
    <w:rsid w:val="00086FDF"/>
    <w:rsid w:val="00087349"/>
    <w:rsid w:val="0009045C"/>
    <w:rsid w:val="00090E0A"/>
    <w:rsid w:val="000915E9"/>
    <w:rsid w:val="00091A2B"/>
    <w:rsid w:val="00091FBA"/>
    <w:rsid w:val="000927CF"/>
    <w:rsid w:val="0009296F"/>
    <w:rsid w:val="00095648"/>
    <w:rsid w:val="000971A8"/>
    <w:rsid w:val="00097960"/>
    <w:rsid w:val="000A2B11"/>
    <w:rsid w:val="000A2FFC"/>
    <w:rsid w:val="000A406A"/>
    <w:rsid w:val="000A4511"/>
    <w:rsid w:val="000A4EBB"/>
    <w:rsid w:val="000A4F5C"/>
    <w:rsid w:val="000A5B14"/>
    <w:rsid w:val="000B074A"/>
    <w:rsid w:val="000B100E"/>
    <w:rsid w:val="000B11C2"/>
    <w:rsid w:val="000B39EC"/>
    <w:rsid w:val="000B3B6B"/>
    <w:rsid w:val="000B4ADF"/>
    <w:rsid w:val="000B6100"/>
    <w:rsid w:val="000B6C45"/>
    <w:rsid w:val="000B7288"/>
    <w:rsid w:val="000B7BF4"/>
    <w:rsid w:val="000C0C65"/>
    <w:rsid w:val="000C1C6C"/>
    <w:rsid w:val="000C2E99"/>
    <w:rsid w:val="000C4437"/>
    <w:rsid w:val="000C5525"/>
    <w:rsid w:val="000C7838"/>
    <w:rsid w:val="000D266D"/>
    <w:rsid w:val="000D3763"/>
    <w:rsid w:val="000D58EA"/>
    <w:rsid w:val="000D639C"/>
    <w:rsid w:val="000D6A7B"/>
    <w:rsid w:val="000D6C1D"/>
    <w:rsid w:val="000D7425"/>
    <w:rsid w:val="000D7AA8"/>
    <w:rsid w:val="000D7EB0"/>
    <w:rsid w:val="000E1BF9"/>
    <w:rsid w:val="000E2966"/>
    <w:rsid w:val="000E2C10"/>
    <w:rsid w:val="000E3EA9"/>
    <w:rsid w:val="000E4A25"/>
    <w:rsid w:val="000E603F"/>
    <w:rsid w:val="000E6D1F"/>
    <w:rsid w:val="000E75E5"/>
    <w:rsid w:val="000E7906"/>
    <w:rsid w:val="000E7991"/>
    <w:rsid w:val="000E7BE2"/>
    <w:rsid w:val="000E7C53"/>
    <w:rsid w:val="000F021B"/>
    <w:rsid w:val="000F2182"/>
    <w:rsid w:val="000F4AE5"/>
    <w:rsid w:val="000F58E1"/>
    <w:rsid w:val="000F64F5"/>
    <w:rsid w:val="000F7710"/>
    <w:rsid w:val="000F7BE5"/>
    <w:rsid w:val="000F7F6E"/>
    <w:rsid w:val="00100A40"/>
    <w:rsid w:val="00100BB9"/>
    <w:rsid w:val="00101A86"/>
    <w:rsid w:val="00104464"/>
    <w:rsid w:val="001048AF"/>
    <w:rsid w:val="00105172"/>
    <w:rsid w:val="00106F83"/>
    <w:rsid w:val="00107F80"/>
    <w:rsid w:val="00107FBB"/>
    <w:rsid w:val="00110124"/>
    <w:rsid w:val="00111250"/>
    <w:rsid w:val="00112244"/>
    <w:rsid w:val="001124A1"/>
    <w:rsid w:val="00112E13"/>
    <w:rsid w:val="0011355F"/>
    <w:rsid w:val="00113C8F"/>
    <w:rsid w:val="001143B0"/>
    <w:rsid w:val="001157FE"/>
    <w:rsid w:val="00117E72"/>
    <w:rsid w:val="00120140"/>
    <w:rsid w:val="00120809"/>
    <w:rsid w:val="00120C9B"/>
    <w:rsid w:val="00121FB1"/>
    <w:rsid w:val="0012367E"/>
    <w:rsid w:val="00123E41"/>
    <w:rsid w:val="00125082"/>
    <w:rsid w:val="0012659E"/>
    <w:rsid w:val="00130113"/>
    <w:rsid w:val="00130FC1"/>
    <w:rsid w:val="00131375"/>
    <w:rsid w:val="00131C77"/>
    <w:rsid w:val="001327AA"/>
    <w:rsid w:val="00132EFA"/>
    <w:rsid w:val="0013334C"/>
    <w:rsid w:val="00134560"/>
    <w:rsid w:val="00134F8F"/>
    <w:rsid w:val="00135BCE"/>
    <w:rsid w:val="00135ECF"/>
    <w:rsid w:val="001362A8"/>
    <w:rsid w:val="00137390"/>
    <w:rsid w:val="001407E4"/>
    <w:rsid w:val="00141264"/>
    <w:rsid w:val="00142D88"/>
    <w:rsid w:val="00143E7D"/>
    <w:rsid w:val="00144B24"/>
    <w:rsid w:val="00145D55"/>
    <w:rsid w:val="00146120"/>
    <w:rsid w:val="00147424"/>
    <w:rsid w:val="001475CC"/>
    <w:rsid w:val="00147AE0"/>
    <w:rsid w:val="001541C4"/>
    <w:rsid w:val="001550B0"/>
    <w:rsid w:val="00156927"/>
    <w:rsid w:val="0015717F"/>
    <w:rsid w:val="00157F96"/>
    <w:rsid w:val="001603CD"/>
    <w:rsid w:val="00162399"/>
    <w:rsid w:val="0016242D"/>
    <w:rsid w:val="00163AAD"/>
    <w:rsid w:val="00164B4B"/>
    <w:rsid w:val="00164CE4"/>
    <w:rsid w:val="001652EB"/>
    <w:rsid w:val="001668CD"/>
    <w:rsid w:val="001674F2"/>
    <w:rsid w:val="001674F6"/>
    <w:rsid w:val="00167A0B"/>
    <w:rsid w:val="001702C7"/>
    <w:rsid w:val="00171080"/>
    <w:rsid w:val="0017123B"/>
    <w:rsid w:val="00171B17"/>
    <w:rsid w:val="001722BD"/>
    <w:rsid w:val="00172373"/>
    <w:rsid w:val="001729B4"/>
    <w:rsid w:val="00173122"/>
    <w:rsid w:val="00173DF4"/>
    <w:rsid w:val="00174A82"/>
    <w:rsid w:val="00174B4C"/>
    <w:rsid w:val="0017535C"/>
    <w:rsid w:val="00175BC9"/>
    <w:rsid w:val="00176190"/>
    <w:rsid w:val="001761EA"/>
    <w:rsid w:val="00176274"/>
    <w:rsid w:val="00182676"/>
    <w:rsid w:val="001839C4"/>
    <w:rsid w:val="00183C38"/>
    <w:rsid w:val="00183E62"/>
    <w:rsid w:val="0018426A"/>
    <w:rsid w:val="00184E93"/>
    <w:rsid w:val="00187684"/>
    <w:rsid w:val="001902CA"/>
    <w:rsid w:val="00191311"/>
    <w:rsid w:val="00191F43"/>
    <w:rsid w:val="00191FC4"/>
    <w:rsid w:val="00193004"/>
    <w:rsid w:val="00193555"/>
    <w:rsid w:val="00194795"/>
    <w:rsid w:val="00194BE6"/>
    <w:rsid w:val="00194D7A"/>
    <w:rsid w:val="001961A4"/>
    <w:rsid w:val="00196F13"/>
    <w:rsid w:val="00197091"/>
    <w:rsid w:val="001A0E77"/>
    <w:rsid w:val="001A1883"/>
    <w:rsid w:val="001A21E1"/>
    <w:rsid w:val="001A4753"/>
    <w:rsid w:val="001A4823"/>
    <w:rsid w:val="001A5970"/>
    <w:rsid w:val="001A5BFE"/>
    <w:rsid w:val="001A5D2D"/>
    <w:rsid w:val="001A6A32"/>
    <w:rsid w:val="001A6F17"/>
    <w:rsid w:val="001A70CC"/>
    <w:rsid w:val="001A7308"/>
    <w:rsid w:val="001A79B8"/>
    <w:rsid w:val="001A7BF7"/>
    <w:rsid w:val="001B030D"/>
    <w:rsid w:val="001B041D"/>
    <w:rsid w:val="001B0503"/>
    <w:rsid w:val="001B05F7"/>
    <w:rsid w:val="001B21D6"/>
    <w:rsid w:val="001B2E30"/>
    <w:rsid w:val="001B55F6"/>
    <w:rsid w:val="001B5C73"/>
    <w:rsid w:val="001B62DB"/>
    <w:rsid w:val="001B6381"/>
    <w:rsid w:val="001B7991"/>
    <w:rsid w:val="001C0117"/>
    <w:rsid w:val="001C2434"/>
    <w:rsid w:val="001C247C"/>
    <w:rsid w:val="001C2E74"/>
    <w:rsid w:val="001C36E7"/>
    <w:rsid w:val="001C3FA2"/>
    <w:rsid w:val="001C4C52"/>
    <w:rsid w:val="001C686E"/>
    <w:rsid w:val="001C6C2D"/>
    <w:rsid w:val="001C6FF8"/>
    <w:rsid w:val="001C7351"/>
    <w:rsid w:val="001D0C26"/>
    <w:rsid w:val="001D301A"/>
    <w:rsid w:val="001D33F7"/>
    <w:rsid w:val="001D383F"/>
    <w:rsid w:val="001D3DCB"/>
    <w:rsid w:val="001D3E55"/>
    <w:rsid w:val="001D5552"/>
    <w:rsid w:val="001D5CA3"/>
    <w:rsid w:val="001D5D4D"/>
    <w:rsid w:val="001D6A3C"/>
    <w:rsid w:val="001D7057"/>
    <w:rsid w:val="001E03B2"/>
    <w:rsid w:val="001E091C"/>
    <w:rsid w:val="001E1488"/>
    <w:rsid w:val="001E1B7D"/>
    <w:rsid w:val="001E2889"/>
    <w:rsid w:val="001E4AA3"/>
    <w:rsid w:val="001E5114"/>
    <w:rsid w:val="001E5A9C"/>
    <w:rsid w:val="001E6E31"/>
    <w:rsid w:val="001E70C4"/>
    <w:rsid w:val="001E7E2D"/>
    <w:rsid w:val="001F01CB"/>
    <w:rsid w:val="001F06A9"/>
    <w:rsid w:val="001F07C8"/>
    <w:rsid w:val="001F2F7F"/>
    <w:rsid w:val="001F3272"/>
    <w:rsid w:val="001F3CDC"/>
    <w:rsid w:val="001F46E7"/>
    <w:rsid w:val="001F5167"/>
    <w:rsid w:val="001F51B7"/>
    <w:rsid w:val="001F578B"/>
    <w:rsid w:val="001F5DAA"/>
    <w:rsid w:val="001F5E73"/>
    <w:rsid w:val="001F5E96"/>
    <w:rsid w:val="001F6132"/>
    <w:rsid w:val="001F661D"/>
    <w:rsid w:val="001F7436"/>
    <w:rsid w:val="001F7733"/>
    <w:rsid w:val="001F796C"/>
    <w:rsid w:val="00200003"/>
    <w:rsid w:val="002001FF"/>
    <w:rsid w:val="0020063D"/>
    <w:rsid w:val="00202CA9"/>
    <w:rsid w:val="00206A51"/>
    <w:rsid w:val="00207500"/>
    <w:rsid w:val="002103D1"/>
    <w:rsid w:val="00210514"/>
    <w:rsid w:val="00211B77"/>
    <w:rsid w:val="00212CCF"/>
    <w:rsid w:val="00213C76"/>
    <w:rsid w:val="00216ED8"/>
    <w:rsid w:val="00217237"/>
    <w:rsid w:val="00217A18"/>
    <w:rsid w:val="00217F01"/>
    <w:rsid w:val="0022064D"/>
    <w:rsid w:val="0022119D"/>
    <w:rsid w:val="00221442"/>
    <w:rsid w:val="002228D8"/>
    <w:rsid w:val="00222AEB"/>
    <w:rsid w:val="00223A3A"/>
    <w:rsid w:val="0022511E"/>
    <w:rsid w:val="0022532D"/>
    <w:rsid w:val="00226B15"/>
    <w:rsid w:val="00227185"/>
    <w:rsid w:val="00227D7A"/>
    <w:rsid w:val="0023149C"/>
    <w:rsid w:val="00231A42"/>
    <w:rsid w:val="00232141"/>
    <w:rsid w:val="002331DF"/>
    <w:rsid w:val="00234529"/>
    <w:rsid w:val="00235093"/>
    <w:rsid w:val="00235DA7"/>
    <w:rsid w:val="00235F0F"/>
    <w:rsid w:val="002361D3"/>
    <w:rsid w:val="002373BE"/>
    <w:rsid w:val="00237ADC"/>
    <w:rsid w:val="0024178A"/>
    <w:rsid w:val="00241B1C"/>
    <w:rsid w:val="0024248B"/>
    <w:rsid w:val="00243611"/>
    <w:rsid w:val="00244A3C"/>
    <w:rsid w:val="002454C3"/>
    <w:rsid w:val="00246F82"/>
    <w:rsid w:val="00250403"/>
    <w:rsid w:val="002513FE"/>
    <w:rsid w:val="00251F4D"/>
    <w:rsid w:val="002533CC"/>
    <w:rsid w:val="00253B26"/>
    <w:rsid w:val="00254EB1"/>
    <w:rsid w:val="00254EF5"/>
    <w:rsid w:val="00255479"/>
    <w:rsid w:val="0025547D"/>
    <w:rsid w:val="002554DD"/>
    <w:rsid w:val="00255A93"/>
    <w:rsid w:val="00256694"/>
    <w:rsid w:val="00257685"/>
    <w:rsid w:val="002578A0"/>
    <w:rsid w:val="002605A7"/>
    <w:rsid w:val="00260DAD"/>
    <w:rsid w:val="00261DB8"/>
    <w:rsid w:val="002634A3"/>
    <w:rsid w:val="00263CB3"/>
    <w:rsid w:val="00265696"/>
    <w:rsid w:val="002669F9"/>
    <w:rsid w:val="002671B6"/>
    <w:rsid w:val="00270146"/>
    <w:rsid w:val="00270A25"/>
    <w:rsid w:val="00270D92"/>
    <w:rsid w:val="002716DC"/>
    <w:rsid w:val="00272181"/>
    <w:rsid w:val="0027247F"/>
    <w:rsid w:val="00272AE0"/>
    <w:rsid w:val="00272DEB"/>
    <w:rsid w:val="00272EFB"/>
    <w:rsid w:val="00273088"/>
    <w:rsid w:val="0027331B"/>
    <w:rsid w:val="00273F45"/>
    <w:rsid w:val="0027420B"/>
    <w:rsid w:val="00275267"/>
    <w:rsid w:val="00275D14"/>
    <w:rsid w:val="00275EFC"/>
    <w:rsid w:val="002762DB"/>
    <w:rsid w:val="00276F4F"/>
    <w:rsid w:val="002811EF"/>
    <w:rsid w:val="00282005"/>
    <w:rsid w:val="00283FE8"/>
    <w:rsid w:val="002841C6"/>
    <w:rsid w:val="0028672A"/>
    <w:rsid w:val="00286EAC"/>
    <w:rsid w:val="0028728C"/>
    <w:rsid w:val="002904AB"/>
    <w:rsid w:val="00292FEC"/>
    <w:rsid w:val="002933BE"/>
    <w:rsid w:val="002938D5"/>
    <w:rsid w:val="00293D86"/>
    <w:rsid w:val="00294C0C"/>
    <w:rsid w:val="00296A3A"/>
    <w:rsid w:val="00297107"/>
    <w:rsid w:val="002979EA"/>
    <w:rsid w:val="002A01F2"/>
    <w:rsid w:val="002A0911"/>
    <w:rsid w:val="002A10DD"/>
    <w:rsid w:val="002A2E8E"/>
    <w:rsid w:val="002A34DC"/>
    <w:rsid w:val="002A4616"/>
    <w:rsid w:val="002A4A3C"/>
    <w:rsid w:val="002A57A8"/>
    <w:rsid w:val="002A6546"/>
    <w:rsid w:val="002A68E1"/>
    <w:rsid w:val="002B037C"/>
    <w:rsid w:val="002B1814"/>
    <w:rsid w:val="002B4A40"/>
    <w:rsid w:val="002B4C0F"/>
    <w:rsid w:val="002B51CD"/>
    <w:rsid w:val="002C154D"/>
    <w:rsid w:val="002C15A4"/>
    <w:rsid w:val="002C19F3"/>
    <w:rsid w:val="002C1E2A"/>
    <w:rsid w:val="002C232A"/>
    <w:rsid w:val="002C240D"/>
    <w:rsid w:val="002C26DD"/>
    <w:rsid w:val="002C46E8"/>
    <w:rsid w:val="002C4F9F"/>
    <w:rsid w:val="002C5144"/>
    <w:rsid w:val="002C57AE"/>
    <w:rsid w:val="002C59CC"/>
    <w:rsid w:val="002C64AA"/>
    <w:rsid w:val="002D02DA"/>
    <w:rsid w:val="002D18AE"/>
    <w:rsid w:val="002D1B73"/>
    <w:rsid w:val="002D1EAE"/>
    <w:rsid w:val="002D2F83"/>
    <w:rsid w:val="002D3BB4"/>
    <w:rsid w:val="002D586E"/>
    <w:rsid w:val="002D632F"/>
    <w:rsid w:val="002D6546"/>
    <w:rsid w:val="002D6E51"/>
    <w:rsid w:val="002D78E8"/>
    <w:rsid w:val="002D7E8F"/>
    <w:rsid w:val="002E121D"/>
    <w:rsid w:val="002E14F2"/>
    <w:rsid w:val="002E18A4"/>
    <w:rsid w:val="002E1BDA"/>
    <w:rsid w:val="002E305F"/>
    <w:rsid w:val="002E3699"/>
    <w:rsid w:val="002E4FC8"/>
    <w:rsid w:val="002E5BC1"/>
    <w:rsid w:val="002E6197"/>
    <w:rsid w:val="002E6B0D"/>
    <w:rsid w:val="002E7453"/>
    <w:rsid w:val="002F0767"/>
    <w:rsid w:val="002F146B"/>
    <w:rsid w:val="002F146C"/>
    <w:rsid w:val="002F2BF6"/>
    <w:rsid w:val="002F2D44"/>
    <w:rsid w:val="002F36CF"/>
    <w:rsid w:val="002F4E91"/>
    <w:rsid w:val="002F5112"/>
    <w:rsid w:val="002F5808"/>
    <w:rsid w:val="002F662C"/>
    <w:rsid w:val="002F6E23"/>
    <w:rsid w:val="002F7EE4"/>
    <w:rsid w:val="0030070B"/>
    <w:rsid w:val="00300B10"/>
    <w:rsid w:val="00300FDF"/>
    <w:rsid w:val="00301AC2"/>
    <w:rsid w:val="00301B6D"/>
    <w:rsid w:val="00301C23"/>
    <w:rsid w:val="00301D24"/>
    <w:rsid w:val="00301E46"/>
    <w:rsid w:val="0030565E"/>
    <w:rsid w:val="00305F44"/>
    <w:rsid w:val="003064AC"/>
    <w:rsid w:val="003070E9"/>
    <w:rsid w:val="00310188"/>
    <w:rsid w:val="00310BA5"/>
    <w:rsid w:val="0031227B"/>
    <w:rsid w:val="00315C56"/>
    <w:rsid w:val="003170BA"/>
    <w:rsid w:val="00317F8D"/>
    <w:rsid w:val="003212AA"/>
    <w:rsid w:val="00321C9D"/>
    <w:rsid w:val="00321F95"/>
    <w:rsid w:val="003223F3"/>
    <w:rsid w:val="00322C2C"/>
    <w:rsid w:val="00324C57"/>
    <w:rsid w:val="003251D7"/>
    <w:rsid w:val="00325371"/>
    <w:rsid w:val="003259F2"/>
    <w:rsid w:val="00326F42"/>
    <w:rsid w:val="003276D1"/>
    <w:rsid w:val="00331A50"/>
    <w:rsid w:val="00332421"/>
    <w:rsid w:val="003345FD"/>
    <w:rsid w:val="00336069"/>
    <w:rsid w:val="003370E3"/>
    <w:rsid w:val="0034114E"/>
    <w:rsid w:val="003414E3"/>
    <w:rsid w:val="00341C8F"/>
    <w:rsid w:val="00343AE5"/>
    <w:rsid w:val="0034475A"/>
    <w:rsid w:val="003450B4"/>
    <w:rsid w:val="003466EE"/>
    <w:rsid w:val="003505F0"/>
    <w:rsid w:val="00350FB2"/>
    <w:rsid w:val="00351394"/>
    <w:rsid w:val="0035143B"/>
    <w:rsid w:val="0035156F"/>
    <w:rsid w:val="0035252F"/>
    <w:rsid w:val="00353541"/>
    <w:rsid w:val="003544BC"/>
    <w:rsid w:val="00354BA0"/>
    <w:rsid w:val="00355123"/>
    <w:rsid w:val="00355345"/>
    <w:rsid w:val="0035581F"/>
    <w:rsid w:val="0035598D"/>
    <w:rsid w:val="003600D5"/>
    <w:rsid w:val="00360EDB"/>
    <w:rsid w:val="00361AD8"/>
    <w:rsid w:val="00361D68"/>
    <w:rsid w:val="00363939"/>
    <w:rsid w:val="00363B1C"/>
    <w:rsid w:val="003640A5"/>
    <w:rsid w:val="0036463A"/>
    <w:rsid w:val="0036464F"/>
    <w:rsid w:val="00365F0A"/>
    <w:rsid w:val="003665E4"/>
    <w:rsid w:val="00366F47"/>
    <w:rsid w:val="003676A3"/>
    <w:rsid w:val="00370CE7"/>
    <w:rsid w:val="00371E75"/>
    <w:rsid w:val="0037397E"/>
    <w:rsid w:val="00373FE0"/>
    <w:rsid w:val="003758EF"/>
    <w:rsid w:val="003760D5"/>
    <w:rsid w:val="0037617D"/>
    <w:rsid w:val="00376606"/>
    <w:rsid w:val="00376DB4"/>
    <w:rsid w:val="00377139"/>
    <w:rsid w:val="00377616"/>
    <w:rsid w:val="003777D4"/>
    <w:rsid w:val="00381805"/>
    <w:rsid w:val="003818E1"/>
    <w:rsid w:val="00382C05"/>
    <w:rsid w:val="003837D8"/>
    <w:rsid w:val="00383F68"/>
    <w:rsid w:val="003841F6"/>
    <w:rsid w:val="00384A77"/>
    <w:rsid w:val="00385931"/>
    <w:rsid w:val="00385D1A"/>
    <w:rsid w:val="003861E2"/>
    <w:rsid w:val="00386432"/>
    <w:rsid w:val="003902DA"/>
    <w:rsid w:val="00394452"/>
    <w:rsid w:val="003944F5"/>
    <w:rsid w:val="0039455A"/>
    <w:rsid w:val="0039548B"/>
    <w:rsid w:val="00395796"/>
    <w:rsid w:val="00397341"/>
    <w:rsid w:val="00397EBC"/>
    <w:rsid w:val="003A0BD6"/>
    <w:rsid w:val="003A1E49"/>
    <w:rsid w:val="003A270E"/>
    <w:rsid w:val="003A294A"/>
    <w:rsid w:val="003A312A"/>
    <w:rsid w:val="003A6BCD"/>
    <w:rsid w:val="003A70BE"/>
    <w:rsid w:val="003A7781"/>
    <w:rsid w:val="003B01A7"/>
    <w:rsid w:val="003B20F8"/>
    <w:rsid w:val="003B25E7"/>
    <w:rsid w:val="003B272F"/>
    <w:rsid w:val="003B34BF"/>
    <w:rsid w:val="003B3AEF"/>
    <w:rsid w:val="003B3CAA"/>
    <w:rsid w:val="003B5148"/>
    <w:rsid w:val="003B6BA3"/>
    <w:rsid w:val="003B796C"/>
    <w:rsid w:val="003B7CAA"/>
    <w:rsid w:val="003C02BB"/>
    <w:rsid w:val="003C04BB"/>
    <w:rsid w:val="003C08D0"/>
    <w:rsid w:val="003C0BBC"/>
    <w:rsid w:val="003C16C7"/>
    <w:rsid w:val="003C18F9"/>
    <w:rsid w:val="003C1A56"/>
    <w:rsid w:val="003C24E7"/>
    <w:rsid w:val="003C2FC7"/>
    <w:rsid w:val="003C457D"/>
    <w:rsid w:val="003C65D6"/>
    <w:rsid w:val="003C6B2B"/>
    <w:rsid w:val="003C7207"/>
    <w:rsid w:val="003D0457"/>
    <w:rsid w:val="003D14DF"/>
    <w:rsid w:val="003D1C14"/>
    <w:rsid w:val="003D2450"/>
    <w:rsid w:val="003D2C8C"/>
    <w:rsid w:val="003D33E6"/>
    <w:rsid w:val="003D4870"/>
    <w:rsid w:val="003D6E99"/>
    <w:rsid w:val="003D7130"/>
    <w:rsid w:val="003E1191"/>
    <w:rsid w:val="003E2A90"/>
    <w:rsid w:val="003E6186"/>
    <w:rsid w:val="003E6719"/>
    <w:rsid w:val="003E7B9D"/>
    <w:rsid w:val="003F0805"/>
    <w:rsid w:val="003F0863"/>
    <w:rsid w:val="003F0954"/>
    <w:rsid w:val="003F14CA"/>
    <w:rsid w:val="003F300F"/>
    <w:rsid w:val="003F31D1"/>
    <w:rsid w:val="003F3311"/>
    <w:rsid w:val="003F4749"/>
    <w:rsid w:val="003F4B79"/>
    <w:rsid w:val="003F5BB3"/>
    <w:rsid w:val="003F5F15"/>
    <w:rsid w:val="003F7432"/>
    <w:rsid w:val="00400BCA"/>
    <w:rsid w:val="00400D9A"/>
    <w:rsid w:val="0040203D"/>
    <w:rsid w:val="00402149"/>
    <w:rsid w:val="004026FF"/>
    <w:rsid w:val="00402970"/>
    <w:rsid w:val="004033A6"/>
    <w:rsid w:val="00403B45"/>
    <w:rsid w:val="00405930"/>
    <w:rsid w:val="00405BE4"/>
    <w:rsid w:val="00406467"/>
    <w:rsid w:val="00406C65"/>
    <w:rsid w:val="00406FB8"/>
    <w:rsid w:val="0040732C"/>
    <w:rsid w:val="004112B4"/>
    <w:rsid w:val="00411A39"/>
    <w:rsid w:val="00412151"/>
    <w:rsid w:val="00413DC7"/>
    <w:rsid w:val="00413EC1"/>
    <w:rsid w:val="004141E5"/>
    <w:rsid w:val="004153E6"/>
    <w:rsid w:val="0041568D"/>
    <w:rsid w:val="004157D0"/>
    <w:rsid w:val="00415C4A"/>
    <w:rsid w:val="00417D40"/>
    <w:rsid w:val="00420251"/>
    <w:rsid w:val="00420EF3"/>
    <w:rsid w:val="00421B52"/>
    <w:rsid w:val="0042269E"/>
    <w:rsid w:val="00423E57"/>
    <w:rsid w:val="004242E2"/>
    <w:rsid w:val="004260C3"/>
    <w:rsid w:val="004262DE"/>
    <w:rsid w:val="00426C2A"/>
    <w:rsid w:val="00430B3A"/>
    <w:rsid w:val="00431B22"/>
    <w:rsid w:val="00432093"/>
    <w:rsid w:val="00432726"/>
    <w:rsid w:val="00434B81"/>
    <w:rsid w:val="00434C44"/>
    <w:rsid w:val="0043605E"/>
    <w:rsid w:val="004363D1"/>
    <w:rsid w:val="0044033C"/>
    <w:rsid w:val="00441435"/>
    <w:rsid w:val="0044148F"/>
    <w:rsid w:val="00441636"/>
    <w:rsid w:val="004430B3"/>
    <w:rsid w:val="00443FA5"/>
    <w:rsid w:val="0044403E"/>
    <w:rsid w:val="00444968"/>
    <w:rsid w:val="00445049"/>
    <w:rsid w:val="0044516D"/>
    <w:rsid w:val="004456BC"/>
    <w:rsid w:val="00445736"/>
    <w:rsid w:val="004460D8"/>
    <w:rsid w:val="00446538"/>
    <w:rsid w:val="00450559"/>
    <w:rsid w:val="00450BE2"/>
    <w:rsid w:val="00453310"/>
    <w:rsid w:val="004541B0"/>
    <w:rsid w:val="00454284"/>
    <w:rsid w:val="00455C2F"/>
    <w:rsid w:val="00455D33"/>
    <w:rsid w:val="00456208"/>
    <w:rsid w:val="00456B5D"/>
    <w:rsid w:val="00456F0A"/>
    <w:rsid w:val="0045723F"/>
    <w:rsid w:val="00457888"/>
    <w:rsid w:val="00457DFB"/>
    <w:rsid w:val="00460EBA"/>
    <w:rsid w:val="00461B75"/>
    <w:rsid w:val="004654E9"/>
    <w:rsid w:val="004654F2"/>
    <w:rsid w:val="00466193"/>
    <w:rsid w:val="00467365"/>
    <w:rsid w:val="0047386D"/>
    <w:rsid w:val="00474555"/>
    <w:rsid w:val="00475487"/>
    <w:rsid w:val="004762B1"/>
    <w:rsid w:val="00476EF0"/>
    <w:rsid w:val="00477518"/>
    <w:rsid w:val="00480809"/>
    <w:rsid w:val="00480C53"/>
    <w:rsid w:val="00481328"/>
    <w:rsid w:val="0048222B"/>
    <w:rsid w:val="0048378B"/>
    <w:rsid w:val="004839A8"/>
    <w:rsid w:val="00483BAD"/>
    <w:rsid w:val="004841DC"/>
    <w:rsid w:val="0048556A"/>
    <w:rsid w:val="00490228"/>
    <w:rsid w:val="004904DB"/>
    <w:rsid w:val="0049054F"/>
    <w:rsid w:val="0049072F"/>
    <w:rsid w:val="00491292"/>
    <w:rsid w:val="00491588"/>
    <w:rsid w:val="0049434C"/>
    <w:rsid w:val="004953F9"/>
    <w:rsid w:val="00495D31"/>
    <w:rsid w:val="004960E7"/>
    <w:rsid w:val="004970E8"/>
    <w:rsid w:val="004976BD"/>
    <w:rsid w:val="004A13A7"/>
    <w:rsid w:val="004A1861"/>
    <w:rsid w:val="004A1E8B"/>
    <w:rsid w:val="004A2300"/>
    <w:rsid w:val="004A4760"/>
    <w:rsid w:val="004A4D3C"/>
    <w:rsid w:val="004A525C"/>
    <w:rsid w:val="004A5394"/>
    <w:rsid w:val="004A7686"/>
    <w:rsid w:val="004B2E59"/>
    <w:rsid w:val="004B30B7"/>
    <w:rsid w:val="004B318E"/>
    <w:rsid w:val="004B4B66"/>
    <w:rsid w:val="004B5A8E"/>
    <w:rsid w:val="004B5D66"/>
    <w:rsid w:val="004B67F7"/>
    <w:rsid w:val="004B6907"/>
    <w:rsid w:val="004C11A1"/>
    <w:rsid w:val="004C1CC8"/>
    <w:rsid w:val="004C24B1"/>
    <w:rsid w:val="004C2CC0"/>
    <w:rsid w:val="004C2E5A"/>
    <w:rsid w:val="004C34CD"/>
    <w:rsid w:val="004C46D6"/>
    <w:rsid w:val="004C5391"/>
    <w:rsid w:val="004C5BED"/>
    <w:rsid w:val="004C6236"/>
    <w:rsid w:val="004C6416"/>
    <w:rsid w:val="004C676B"/>
    <w:rsid w:val="004C692C"/>
    <w:rsid w:val="004C6FDD"/>
    <w:rsid w:val="004C7314"/>
    <w:rsid w:val="004C739C"/>
    <w:rsid w:val="004D00D4"/>
    <w:rsid w:val="004D0ED8"/>
    <w:rsid w:val="004D125B"/>
    <w:rsid w:val="004D2086"/>
    <w:rsid w:val="004D298B"/>
    <w:rsid w:val="004D3381"/>
    <w:rsid w:val="004D39A5"/>
    <w:rsid w:val="004D3C5B"/>
    <w:rsid w:val="004D404A"/>
    <w:rsid w:val="004D54B5"/>
    <w:rsid w:val="004D5DB4"/>
    <w:rsid w:val="004D620C"/>
    <w:rsid w:val="004D7168"/>
    <w:rsid w:val="004D7632"/>
    <w:rsid w:val="004E1776"/>
    <w:rsid w:val="004E2656"/>
    <w:rsid w:val="004E2B32"/>
    <w:rsid w:val="004E2BEB"/>
    <w:rsid w:val="004E2D86"/>
    <w:rsid w:val="004E32FA"/>
    <w:rsid w:val="004E37B6"/>
    <w:rsid w:val="004E45F5"/>
    <w:rsid w:val="004E4EDC"/>
    <w:rsid w:val="004E4F0A"/>
    <w:rsid w:val="004E5144"/>
    <w:rsid w:val="004E517F"/>
    <w:rsid w:val="004E5530"/>
    <w:rsid w:val="004E5E2E"/>
    <w:rsid w:val="004F0DA1"/>
    <w:rsid w:val="004F15B7"/>
    <w:rsid w:val="004F182C"/>
    <w:rsid w:val="004F215A"/>
    <w:rsid w:val="004F3908"/>
    <w:rsid w:val="004F3BA3"/>
    <w:rsid w:val="004F4923"/>
    <w:rsid w:val="004F6346"/>
    <w:rsid w:val="004F6E0F"/>
    <w:rsid w:val="004F74CC"/>
    <w:rsid w:val="005006F3"/>
    <w:rsid w:val="005042F9"/>
    <w:rsid w:val="00505581"/>
    <w:rsid w:val="00505A50"/>
    <w:rsid w:val="00506408"/>
    <w:rsid w:val="00506C45"/>
    <w:rsid w:val="005077E9"/>
    <w:rsid w:val="00512A53"/>
    <w:rsid w:val="00512D66"/>
    <w:rsid w:val="00512F2C"/>
    <w:rsid w:val="005150A2"/>
    <w:rsid w:val="005157DE"/>
    <w:rsid w:val="005168BF"/>
    <w:rsid w:val="005176FB"/>
    <w:rsid w:val="00521C0E"/>
    <w:rsid w:val="005247F1"/>
    <w:rsid w:val="00524FD1"/>
    <w:rsid w:val="00525C0D"/>
    <w:rsid w:val="00526E18"/>
    <w:rsid w:val="005275F5"/>
    <w:rsid w:val="005312A2"/>
    <w:rsid w:val="00531749"/>
    <w:rsid w:val="00532B78"/>
    <w:rsid w:val="0053476A"/>
    <w:rsid w:val="0053494E"/>
    <w:rsid w:val="005354A4"/>
    <w:rsid w:val="00535EB4"/>
    <w:rsid w:val="00537FA3"/>
    <w:rsid w:val="00540B6E"/>
    <w:rsid w:val="00540C40"/>
    <w:rsid w:val="00540D06"/>
    <w:rsid w:val="00541911"/>
    <w:rsid w:val="00542571"/>
    <w:rsid w:val="00542604"/>
    <w:rsid w:val="00542FCD"/>
    <w:rsid w:val="00543070"/>
    <w:rsid w:val="005448D8"/>
    <w:rsid w:val="0054559C"/>
    <w:rsid w:val="005466BC"/>
    <w:rsid w:val="00546F28"/>
    <w:rsid w:val="00550350"/>
    <w:rsid w:val="00550BE8"/>
    <w:rsid w:val="00550E6E"/>
    <w:rsid w:val="005525CE"/>
    <w:rsid w:val="00552774"/>
    <w:rsid w:val="00552980"/>
    <w:rsid w:val="0055319B"/>
    <w:rsid w:val="00555CAA"/>
    <w:rsid w:val="00556AC9"/>
    <w:rsid w:val="00556F40"/>
    <w:rsid w:val="00557A94"/>
    <w:rsid w:val="00561A83"/>
    <w:rsid w:val="00561F16"/>
    <w:rsid w:val="00562CC5"/>
    <w:rsid w:val="005656FF"/>
    <w:rsid w:val="00565C10"/>
    <w:rsid w:val="005662C8"/>
    <w:rsid w:val="00566B0F"/>
    <w:rsid w:val="00567471"/>
    <w:rsid w:val="005674D5"/>
    <w:rsid w:val="0056773E"/>
    <w:rsid w:val="005705F4"/>
    <w:rsid w:val="00570F69"/>
    <w:rsid w:val="00571AC8"/>
    <w:rsid w:val="00574F1A"/>
    <w:rsid w:val="005751AF"/>
    <w:rsid w:val="005761D2"/>
    <w:rsid w:val="00576312"/>
    <w:rsid w:val="0057703E"/>
    <w:rsid w:val="00580590"/>
    <w:rsid w:val="005810DD"/>
    <w:rsid w:val="00581BD5"/>
    <w:rsid w:val="0058293F"/>
    <w:rsid w:val="0058346E"/>
    <w:rsid w:val="0058434C"/>
    <w:rsid w:val="005844D2"/>
    <w:rsid w:val="00586B89"/>
    <w:rsid w:val="0058724E"/>
    <w:rsid w:val="005875E2"/>
    <w:rsid w:val="00587FEF"/>
    <w:rsid w:val="0059029C"/>
    <w:rsid w:val="0059201F"/>
    <w:rsid w:val="00592FCC"/>
    <w:rsid w:val="00593B4B"/>
    <w:rsid w:val="00595A4E"/>
    <w:rsid w:val="00596F4F"/>
    <w:rsid w:val="00597681"/>
    <w:rsid w:val="005A0303"/>
    <w:rsid w:val="005A0C00"/>
    <w:rsid w:val="005A3387"/>
    <w:rsid w:val="005A397B"/>
    <w:rsid w:val="005A44A8"/>
    <w:rsid w:val="005A54A2"/>
    <w:rsid w:val="005A5E39"/>
    <w:rsid w:val="005A5FC9"/>
    <w:rsid w:val="005A61C6"/>
    <w:rsid w:val="005A6727"/>
    <w:rsid w:val="005A6E6F"/>
    <w:rsid w:val="005A7111"/>
    <w:rsid w:val="005B0633"/>
    <w:rsid w:val="005B0EFC"/>
    <w:rsid w:val="005B228E"/>
    <w:rsid w:val="005B2928"/>
    <w:rsid w:val="005B29FE"/>
    <w:rsid w:val="005B3802"/>
    <w:rsid w:val="005B388C"/>
    <w:rsid w:val="005B65C0"/>
    <w:rsid w:val="005B66A0"/>
    <w:rsid w:val="005B7402"/>
    <w:rsid w:val="005B7639"/>
    <w:rsid w:val="005C0069"/>
    <w:rsid w:val="005C14AF"/>
    <w:rsid w:val="005C172F"/>
    <w:rsid w:val="005C1AB2"/>
    <w:rsid w:val="005C3A2A"/>
    <w:rsid w:val="005C4A5F"/>
    <w:rsid w:val="005C4C33"/>
    <w:rsid w:val="005C5FC2"/>
    <w:rsid w:val="005C6396"/>
    <w:rsid w:val="005C64FA"/>
    <w:rsid w:val="005D00B7"/>
    <w:rsid w:val="005D0123"/>
    <w:rsid w:val="005D0AD4"/>
    <w:rsid w:val="005D0BDD"/>
    <w:rsid w:val="005D10E2"/>
    <w:rsid w:val="005D151B"/>
    <w:rsid w:val="005D33BB"/>
    <w:rsid w:val="005D5CB5"/>
    <w:rsid w:val="005D61A1"/>
    <w:rsid w:val="005D65D8"/>
    <w:rsid w:val="005D6AFA"/>
    <w:rsid w:val="005E1696"/>
    <w:rsid w:val="005E454E"/>
    <w:rsid w:val="005E4598"/>
    <w:rsid w:val="005E4C5C"/>
    <w:rsid w:val="005E5CA4"/>
    <w:rsid w:val="005E5FB8"/>
    <w:rsid w:val="005E6DC4"/>
    <w:rsid w:val="005E7D4E"/>
    <w:rsid w:val="005F01FC"/>
    <w:rsid w:val="005F1CE3"/>
    <w:rsid w:val="005F3A96"/>
    <w:rsid w:val="005F3BCD"/>
    <w:rsid w:val="005F501C"/>
    <w:rsid w:val="005F6DFF"/>
    <w:rsid w:val="005F722B"/>
    <w:rsid w:val="005F7319"/>
    <w:rsid w:val="006000DF"/>
    <w:rsid w:val="00601C12"/>
    <w:rsid w:val="00602B5F"/>
    <w:rsid w:val="0060448F"/>
    <w:rsid w:val="00604648"/>
    <w:rsid w:val="00604749"/>
    <w:rsid w:val="00605225"/>
    <w:rsid w:val="006054D9"/>
    <w:rsid w:val="006065DB"/>
    <w:rsid w:val="006067CB"/>
    <w:rsid w:val="00606919"/>
    <w:rsid w:val="006072A3"/>
    <w:rsid w:val="006072F4"/>
    <w:rsid w:val="0060749B"/>
    <w:rsid w:val="00610D39"/>
    <w:rsid w:val="0061101A"/>
    <w:rsid w:val="00611675"/>
    <w:rsid w:val="00613439"/>
    <w:rsid w:val="006140F4"/>
    <w:rsid w:val="0061760C"/>
    <w:rsid w:val="0061772A"/>
    <w:rsid w:val="00621167"/>
    <w:rsid w:val="006212CA"/>
    <w:rsid w:val="00624C6C"/>
    <w:rsid w:val="006254D6"/>
    <w:rsid w:val="00625DA9"/>
    <w:rsid w:val="00625E65"/>
    <w:rsid w:val="00625F42"/>
    <w:rsid w:val="00627BD0"/>
    <w:rsid w:val="0063067C"/>
    <w:rsid w:val="00630F7D"/>
    <w:rsid w:val="0063105C"/>
    <w:rsid w:val="00631D85"/>
    <w:rsid w:val="00632F57"/>
    <w:rsid w:val="00633780"/>
    <w:rsid w:val="00633E56"/>
    <w:rsid w:val="00634E2C"/>
    <w:rsid w:val="00635682"/>
    <w:rsid w:val="00635B53"/>
    <w:rsid w:val="0063741C"/>
    <w:rsid w:val="00637CE3"/>
    <w:rsid w:val="00643177"/>
    <w:rsid w:val="00643287"/>
    <w:rsid w:val="006434E4"/>
    <w:rsid w:val="00643BD4"/>
    <w:rsid w:val="00645298"/>
    <w:rsid w:val="00645C80"/>
    <w:rsid w:val="00645CA1"/>
    <w:rsid w:val="00645F54"/>
    <w:rsid w:val="00647180"/>
    <w:rsid w:val="006526F7"/>
    <w:rsid w:val="00652FED"/>
    <w:rsid w:val="006535F8"/>
    <w:rsid w:val="00653AF7"/>
    <w:rsid w:val="00653B1A"/>
    <w:rsid w:val="00655565"/>
    <w:rsid w:val="006576C3"/>
    <w:rsid w:val="00660065"/>
    <w:rsid w:val="0066007A"/>
    <w:rsid w:val="00662376"/>
    <w:rsid w:val="0066286B"/>
    <w:rsid w:val="006630AA"/>
    <w:rsid w:val="00663C1E"/>
    <w:rsid w:val="0066495B"/>
    <w:rsid w:val="00665D0A"/>
    <w:rsid w:val="006669ED"/>
    <w:rsid w:val="006677A7"/>
    <w:rsid w:val="00670FAE"/>
    <w:rsid w:val="006716D0"/>
    <w:rsid w:val="00671A27"/>
    <w:rsid w:val="006722B1"/>
    <w:rsid w:val="0067297B"/>
    <w:rsid w:val="00673952"/>
    <w:rsid w:val="00673B93"/>
    <w:rsid w:val="0067410C"/>
    <w:rsid w:val="00675505"/>
    <w:rsid w:val="00675B28"/>
    <w:rsid w:val="0067729A"/>
    <w:rsid w:val="00681322"/>
    <w:rsid w:val="00682D42"/>
    <w:rsid w:val="006841E0"/>
    <w:rsid w:val="00684224"/>
    <w:rsid w:val="006857AD"/>
    <w:rsid w:val="00685A4D"/>
    <w:rsid w:val="00685C87"/>
    <w:rsid w:val="0069150D"/>
    <w:rsid w:val="0069203A"/>
    <w:rsid w:val="0069207A"/>
    <w:rsid w:val="006924CC"/>
    <w:rsid w:val="00693187"/>
    <w:rsid w:val="0069358A"/>
    <w:rsid w:val="00693621"/>
    <w:rsid w:val="006940B3"/>
    <w:rsid w:val="00695C63"/>
    <w:rsid w:val="006966E1"/>
    <w:rsid w:val="00697294"/>
    <w:rsid w:val="0069775D"/>
    <w:rsid w:val="006A27DC"/>
    <w:rsid w:val="006A33CC"/>
    <w:rsid w:val="006A3428"/>
    <w:rsid w:val="006A4EC1"/>
    <w:rsid w:val="006A524D"/>
    <w:rsid w:val="006A584B"/>
    <w:rsid w:val="006A6A62"/>
    <w:rsid w:val="006A6A89"/>
    <w:rsid w:val="006B2CD3"/>
    <w:rsid w:val="006B380B"/>
    <w:rsid w:val="006B4AAB"/>
    <w:rsid w:val="006B7289"/>
    <w:rsid w:val="006B78A3"/>
    <w:rsid w:val="006B79C0"/>
    <w:rsid w:val="006B7D7A"/>
    <w:rsid w:val="006B7EF4"/>
    <w:rsid w:val="006C0D97"/>
    <w:rsid w:val="006C1498"/>
    <w:rsid w:val="006C188A"/>
    <w:rsid w:val="006C1D74"/>
    <w:rsid w:val="006C1ED0"/>
    <w:rsid w:val="006C68C5"/>
    <w:rsid w:val="006C7349"/>
    <w:rsid w:val="006D02DE"/>
    <w:rsid w:val="006D0468"/>
    <w:rsid w:val="006D0E0C"/>
    <w:rsid w:val="006D0F11"/>
    <w:rsid w:val="006D144D"/>
    <w:rsid w:val="006D1FFC"/>
    <w:rsid w:val="006D2132"/>
    <w:rsid w:val="006D32DE"/>
    <w:rsid w:val="006D353C"/>
    <w:rsid w:val="006D3ED5"/>
    <w:rsid w:val="006D497B"/>
    <w:rsid w:val="006D4F6C"/>
    <w:rsid w:val="006D5671"/>
    <w:rsid w:val="006D60DF"/>
    <w:rsid w:val="006D6F16"/>
    <w:rsid w:val="006D7448"/>
    <w:rsid w:val="006E1B5E"/>
    <w:rsid w:val="006E387E"/>
    <w:rsid w:val="006E3A8C"/>
    <w:rsid w:val="006E3BCC"/>
    <w:rsid w:val="006E4E04"/>
    <w:rsid w:val="006E5CC5"/>
    <w:rsid w:val="006E7DE2"/>
    <w:rsid w:val="006F000D"/>
    <w:rsid w:val="006F2449"/>
    <w:rsid w:val="006F263F"/>
    <w:rsid w:val="006F3218"/>
    <w:rsid w:val="006F3693"/>
    <w:rsid w:val="006F4CBC"/>
    <w:rsid w:val="006F5AF1"/>
    <w:rsid w:val="007005AE"/>
    <w:rsid w:val="00700B4C"/>
    <w:rsid w:val="007016A4"/>
    <w:rsid w:val="00701CB7"/>
    <w:rsid w:val="00701E49"/>
    <w:rsid w:val="00702718"/>
    <w:rsid w:val="007033BA"/>
    <w:rsid w:val="00704B56"/>
    <w:rsid w:val="007063E8"/>
    <w:rsid w:val="00706703"/>
    <w:rsid w:val="00706743"/>
    <w:rsid w:val="00711403"/>
    <w:rsid w:val="00711703"/>
    <w:rsid w:val="00714E55"/>
    <w:rsid w:val="0071643C"/>
    <w:rsid w:val="007201AE"/>
    <w:rsid w:val="007207AD"/>
    <w:rsid w:val="007224E8"/>
    <w:rsid w:val="007227CC"/>
    <w:rsid w:val="00726C22"/>
    <w:rsid w:val="007338E2"/>
    <w:rsid w:val="00733BA9"/>
    <w:rsid w:val="00734377"/>
    <w:rsid w:val="00734394"/>
    <w:rsid w:val="0073451E"/>
    <w:rsid w:val="00734AB2"/>
    <w:rsid w:val="0073547D"/>
    <w:rsid w:val="00735B07"/>
    <w:rsid w:val="00735F06"/>
    <w:rsid w:val="00735FF8"/>
    <w:rsid w:val="007367AF"/>
    <w:rsid w:val="00736CD2"/>
    <w:rsid w:val="00737F38"/>
    <w:rsid w:val="007416BC"/>
    <w:rsid w:val="007417AA"/>
    <w:rsid w:val="00741AF5"/>
    <w:rsid w:val="00743363"/>
    <w:rsid w:val="007444CC"/>
    <w:rsid w:val="00744E72"/>
    <w:rsid w:val="0074577B"/>
    <w:rsid w:val="0074778C"/>
    <w:rsid w:val="00747B3A"/>
    <w:rsid w:val="00747F5F"/>
    <w:rsid w:val="007501B1"/>
    <w:rsid w:val="0075075C"/>
    <w:rsid w:val="00751043"/>
    <w:rsid w:val="00753011"/>
    <w:rsid w:val="00753F63"/>
    <w:rsid w:val="007542AD"/>
    <w:rsid w:val="00754655"/>
    <w:rsid w:val="00760394"/>
    <w:rsid w:val="00761E5D"/>
    <w:rsid w:val="007625AD"/>
    <w:rsid w:val="00762743"/>
    <w:rsid w:val="007641D8"/>
    <w:rsid w:val="00764510"/>
    <w:rsid w:val="00764611"/>
    <w:rsid w:val="00764970"/>
    <w:rsid w:val="0076509E"/>
    <w:rsid w:val="00765509"/>
    <w:rsid w:val="00766859"/>
    <w:rsid w:val="00766971"/>
    <w:rsid w:val="00766B16"/>
    <w:rsid w:val="00767499"/>
    <w:rsid w:val="00767CDB"/>
    <w:rsid w:val="00770975"/>
    <w:rsid w:val="00771295"/>
    <w:rsid w:val="007713C1"/>
    <w:rsid w:val="00771CD1"/>
    <w:rsid w:val="00771F8D"/>
    <w:rsid w:val="007723FA"/>
    <w:rsid w:val="00772B1D"/>
    <w:rsid w:val="00772F1B"/>
    <w:rsid w:val="00772FF1"/>
    <w:rsid w:val="00773F18"/>
    <w:rsid w:val="007756B9"/>
    <w:rsid w:val="00775A59"/>
    <w:rsid w:val="00775CD4"/>
    <w:rsid w:val="00776D05"/>
    <w:rsid w:val="00777128"/>
    <w:rsid w:val="00777C1F"/>
    <w:rsid w:val="007807C7"/>
    <w:rsid w:val="00781063"/>
    <w:rsid w:val="0078196B"/>
    <w:rsid w:val="00781D8E"/>
    <w:rsid w:val="00782109"/>
    <w:rsid w:val="00782B98"/>
    <w:rsid w:val="00782E44"/>
    <w:rsid w:val="007837B5"/>
    <w:rsid w:val="00785246"/>
    <w:rsid w:val="00785F2B"/>
    <w:rsid w:val="0078660A"/>
    <w:rsid w:val="00786733"/>
    <w:rsid w:val="00787A85"/>
    <w:rsid w:val="00787AA8"/>
    <w:rsid w:val="00790A9A"/>
    <w:rsid w:val="0079123B"/>
    <w:rsid w:val="0079247A"/>
    <w:rsid w:val="00792D0E"/>
    <w:rsid w:val="00793720"/>
    <w:rsid w:val="00793B9C"/>
    <w:rsid w:val="00793E2D"/>
    <w:rsid w:val="0079447B"/>
    <w:rsid w:val="00794A84"/>
    <w:rsid w:val="00794B78"/>
    <w:rsid w:val="007A13E2"/>
    <w:rsid w:val="007A1B39"/>
    <w:rsid w:val="007A1B48"/>
    <w:rsid w:val="007A1E33"/>
    <w:rsid w:val="007A22A7"/>
    <w:rsid w:val="007A36CA"/>
    <w:rsid w:val="007A4092"/>
    <w:rsid w:val="007A475E"/>
    <w:rsid w:val="007A4B03"/>
    <w:rsid w:val="007A6E6F"/>
    <w:rsid w:val="007A6F19"/>
    <w:rsid w:val="007A775E"/>
    <w:rsid w:val="007A7839"/>
    <w:rsid w:val="007A7AD1"/>
    <w:rsid w:val="007A7D57"/>
    <w:rsid w:val="007B00E2"/>
    <w:rsid w:val="007B05B6"/>
    <w:rsid w:val="007B0786"/>
    <w:rsid w:val="007B0875"/>
    <w:rsid w:val="007B110A"/>
    <w:rsid w:val="007B1A0C"/>
    <w:rsid w:val="007B1D2C"/>
    <w:rsid w:val="007B33EB"/>
    <w:rsid w:val="007B3D08"/>
    <w:rsid w:val="007B7F6A"/>
    <w:rsid w:val="007C033D"/>
    <w:rsid w:val="007C22AA"/>
    <w:rsid w:val="007C2BF0"/>
    <w:rsid w:val="007C3590"/>
    <w:rsid w:val="007C3674"/>
    <w:rsid w:val="007C3B84"/>
    <w:rsid w:val="007C448B"/>
    <w:rsid w:val="007C5279"/>
    <w:rsid w:val="007C5E30"/>
    <w:rsid w:val="007C77D5"/>
    <w:rsid w:val="007D1FE6"/>
    <w:rsid w:val="007D24B8"/>
    <w:rsid w:val="007D2E15"/>
    <w:rsid w:val="007D31B1"/>
    <w:rsid w:val="007D36AB"/>
    <w:rsid w:val="007D3DD2"/>
    <w:rsid w:val="007D41D4"/>
    <w:rsid w:val="007D47A5"/>
    <w:rsid w:val="007D530F"/>
    <w:rsid w:val="007D681C"/>
    <w:rsid w:val="007D690E"/>
    <w:rsid w:val="007D6F80"/>
    <w:rsid w:val="007D7C13"/>
    <w:rsid w:val="007E050B"/>
    <w:rsid w:val="007E1E47"/>
    <w:rsid w:val="007E2142"/>
    <w:rsid w:val="007E3ADF"/>
    <w:rsid w:val="007E3E36"/>
    <w:rsid w:val="007E4F77"/>
    <w:rsid w:val="007E54E8"/>
    <w:rsid w:val="007E5B25"/>
    <w:rsid w:val="007E5D58"/>
    <w:rsid w:val="007E7492"/>
    <w:rsid w:val="007E7634"/>
    <w:rsid w:val="007E7858"/>
    <w:rsid w:val="007E7877"/>
    <w:rsid w:val="007E7EC5"/>
    <w:rsid w:val="007F0BB9"/>
    <w:rsid w:val="007F2170"/>
    <w:rsid w:val="007F4F7D"/>
    <w:rsid w:val="007F58D7"/>
    <w:rsid w:val="007F6E8A"/>
    <w:rsid w:val="007F7706"/>
    <w:rsid w:val="00801CCA"/>
    <w:rsid w:val="0080229D"/>
    <w:rsid w:val="0080339E"/>
    <w:rsid w:val="00803F5F"/>
    <w:rsid w:val="00805D5A"/>
    <w:rsid w:val="00806B46"/>
    <w:rsid w:val="00806EAD"/>
    <w:rsid w:val="00810FA0"/>
    <w:rsid w:val="0081193B"/>
    <w:rsid w:val="00811CE1"/>
    <w:rsid w:val="00811D13"/>
    <w:rsid w:val="0081261A"/>
    <w:rsid w:val="00812A32"/>
    <w:rsid w:val="0081369D"/>
    <w:rsid w:val="008142BB"/>
    <w:rsid w:val="00816607"/>
    <w:rsid w:val="0081676F"/>
    <w:rsid w:val="008171C7"/>
    <w:rsid w:val="0081765B"/>
    <w:rsid w:val="00817980"/>
    <w:rsid w:val="00817B9C"/>
    <w:rsid w:val="0082011F"/>
    <w:rsid w:val="00821406"/>
    <w:rsid w:val="00823A3E"/>
    <w:rsid w:val="00824846"/>
    <w:rsid w:val="008253C9"/>
    <w:rsid w:val="008258D4"/>
    <w:rsid w:val="00825B2F"/>
    <w:rsid w:val="00825EE3"/>
    <w:rsid w:val="00826CC1"/>
    <w:rsid w:val="00826CE6"/>
    <w:rsid w:val="008275F5"/>
    <w:rsid w:val="008278F2"/>
    <w:rsid w:val="0083243A"/>
    <w:rsid w:val="00833203"/>
    <w:rsid w:val="00833534"/>
    <w:rsid w:val="0083356B"/>
    <w:rsid w:val="00834B18"/>
    <w:rsid w:val="00834D26"/>
    <w:rsid w:val="00835C13"/>
    <w:rsid w:val="00837E46"/>
    <w:rsid w:val="00837FEA"/>
    <w:rsid w:val="008406BF"/>
    <w:rsid w:val="00840F24"/>
    <w:rsid w:val="00842047"/>
    <w:rsid w:val="00842353"/>
    <w:rsid w:val="00843333"/>
    <w:rsid w:val="00843524"/>
    <w:rsid w:val="00844D1B"/>
    <w:rsid w:val="00845250"/>
    <w:rsid w:val="00845527"/>
    <w:rsid w:val="00845D2B"/>
    <w:rsid w:val="00846FBE"/>
    <w:rsid w:val="0084758F"/>
    <w:rsid w:val="00847BDB"/>
    <w:rsid w:val="008525F9"/>
    <w:rsid w:val="0085283F"/>
    <w:rsid w:val="00852BE4"/>
    <w:rsid w:val="00852CE1"/>
    <w:rsid w:val="0085360E"/>
    <w:rsid w:val="008538FF"/>
    <w:rsid w:val="008539EB"/>
    <w:rsid w:val="008541F8"/>
    <w:rsid w:val="00855856"/>
    <w:rsid w:val="0085761A"/>
    <w:rsid w:val="008604E9"/>
    <w:rsid w:val="00860911"/>
    <w:rsid w:val="00860E47"/>
    <w:rsid w:val="00861901"/>
    <w:rsid w:val="0086199C"/>
    <w:rsid w:val="008631BB"/>
    <w:rsid w:val="0086510A"/>
    <w:rsid w:val="0086587C"/>
    <w:rsid w:val="00865BEB"/>
    <w:rsid w:val="008661CC"/>
    <w:rsid w:val="008669EE"/>
    <w:rsid w:val="00866B52"/>
    <w:rsid w:val="0086758C"/>
    <w:rsid w:val="008677AC"/>
    <w:rsid w:val="008706D7"/>
    <w:rsid w:val="0087310F"/>
    <w:rsid w:val="008735FA"/>
    <w:rsid w:val="008737FB"/>
    <w:rsid w:val="00873E06"/>
    <w:rsid w:val="00874346"/>
    <w:rsid w:val="00874A13"/>
    <w:rsid w:val="00874F2F"/>
    <w:rsid w:val="00876A03"/>
    <w:rsid w:val="00876E64"/>
    <w:rsid w:val="00877632"/>
    <w:rsid w:val="008779B6"/>
    <w:rsid w:val="0088217B"/>
    <w:rsid w:val="0088252A"/>
    <w:rsid w:val="008838E6"/>
    <w:rsid w:val="008838E9"/>
    <w:rsid w:val="008839C5"/>
    <w:rsid w:val="008849BC"/>
    <w:rsid w:val="00884DFC"/>
    <w:rsid w:val="00885CEB"/>
    <w:rsid w:val="00886639"/>
    <w:rsid w:val="0088747E"/>
    <w:rsid w:val="008875BA"/>
    <w:rsid w:val="00887933"/>
    <w:rsid w:val="00890A4A"/>
    <w:rsid w:val="0089121E"/>
    <w:rsid w:val="00891A2C"/>
    <w:rsid w:val="008921D4"/>
    <w:rsid w:val="00894548"/>
    <w:rsid w:val="008949FB"/>
    <w:rsid w:val="00896A36"/>
    <w:rsid w:val="0089701E"/>
    <w:rsid w:val="008A0E12"/>
    <w:rsid w:val="008A2431"/>
    <w:rsid w:val="008A2485"/>
    <w:rsid w:val="008A2BBB"/>
    <w:rsid w:val="008A54F7"/>
    <w:rsid w:val="008A5645"/>
    <w:rsid w:val="008A70C7"/>
    <w:rsid w:val="008B2DF9"/>
    <w:rsid w:val="008B3133"/>
    <w:rsid w:val="008B35C0"/>
    <w:rsid w:val="008B3C90"/>
    <w:rsid w:val="008B3E64"/>
    <w:rsid w:val="008B5446"/>
    <w:rsid w:val="008B6930"/>
    <w:rsid w:val="008B7141"/>
    <w:rsid w:val="008C030E"/>
    <w:rsid w:val="008C4B50"/>
    <w:rsid w:val="008C5120"/>
    <w:rsid w:val="008C5136"/>
    <w:rsid w:val="008C758B"/>
    <w:rsid w:val="008D1755"/>
    <w:rsid w:val="008D2223"/>
    <w:rsid w:val="008D240B"/>
    <w:rsid w:val="008D2CF3"/>
    <w:rsid w:val="008D3182"/>
    <w:rsid w:val="008D52B3"/>
    <w:rsid w:val="008D5FE6"/>
    <w:rsid w:val="008D6670"/>
    <w:rsid w:val="008E17FF"/>
    <w:rsid w:val="008E27BC"/>
    <w:rsid w:val="008E30CD"/>
    <w:rsid w:val="008E46E7"/>
    <w:rsid w:val="008E4E57"/>
    <w:rsid w:val="008E6A5B"/>
    <w:rsid w:val="008E7A38"/>
    <w:rsid w:val="008F009D"/>
    <w:rsid w:val="008F0B9F"/>
    <w:rsid w:val="008F3A1D"/>
    <w:rsid w:val="008F3E49"/>
    <w:rsid w:val="008F44A5"/>
    <w:rsid w:val="008F4DD0"/>
    <w:rsid w:val="008F4F43"/>
    <w:rsid w:val="008F56B5"/>
    <w:rsid w:val="008F5B7D"/>
    <w:rsid w:val="008F7064"/>
    <w:rsid w:val="009001A2"/>
    <w:rsid w:val="00901DEE"/>
    <w:rsid w:val="00901E1A"/>
    <w:rsid w:val="009029DC"/>
    <w:rsid w:val="00902AC1"/>
    <w:rsid w:val="00902E67"/>
    <w:rsid w:val="0090444B"/>
    <w:rsid w:val="0090484E"/>
    <w:rsid w:val="00904A13"/>
    <w:rsid w:val="00907092"/>
    <w:rsid w:val="009105EA"/>
    <w:rsid w:val="00910A68"/>
    <w:rsid w:val="00910CB0"/>
    <w:rsid w:val="00910CBB"/>
    <w:rsid w:val="00910F45"/>
    <w:rsid w:val="00911B74"/>
    <w:rsid w:val="009128AF"/>
    <w:rsid w:val="00912CB1"/>
    <w:rsid w:val="00913DF0"/>
    <w:rsid w:val="00914BEB"/>
    <w:rsid w:val="00914CA5"/>
    <w:rsid w:val="00917BF9"/>
    <w:rsid w:val="00917FDD"/>
    <w:rsid w:val="009209A3"/>
    <w:rsid w:val="009212A0"/>
    <w:rsid w:val="00921331"/>
    <w:rsid w:val="0092158D"/>
    <w:rsid w:val="00921FF9"/>
    <w:rsid w:val="00922145"/>
    <w:rsid w:val="00922656"/>
    <w:rsid w:val="00922AE1"/>
    <w:rsid w:val="009252DE"/>
    <w:rsid w:val="009272AF"/>
    <w:rsid w:val="00927D85"/>
    <w:rsid w:val="00930083"/>
    <w:rsid w:val="00931827"/>
    <w:rsid w:val="00933393"/>
    <w:rsid w:val="00934D9C"/>
    <w:rsid w:val="00935B2A"/>
    <w:rsid w:val="0093756C"/>
    <w:rsid w:val="00937BDA"/>
    <w:rsid w:val="009402AF"/>
    <w:rsid w:val="009419FA"/>
    <w:rsid w:val="00941C12"/>
    <w:rsid w:val="00942FA7"/>
    <w:rsid w:val="009436B6"/>
    <w:rsid w:val="009438BE"/>
    <w:rsid w:val="009439ED"/>
    <w:rsid w:val="00944C8F"/>
    <w:rsid w:val="009468BA"/>
    <w:rsid w:val="00946DB6"/>
    <w:rsid w:val="00947790"/>
    <w:rsid w:val="009501E5"/>
    <w:rsid w:val="0095035D"/>
    <w:rsid w:val="00950EAE"/>
    <w:rsid w:val="00951B67"/>
    <w:rsid w:val="00951C48"/>
    <w:rsid w:val="0095370D"/>
    <w:rsid w:val="009540BE"/>
    <w:rsid w:val="0095491E"/>
    <w:rsid w:val="00961C4B"/>
    <w:rsid w:val="00962BC7"/>
    <w:rsid w:val="009652BD"/>
    <w:rsid w:val="009662C0"/>
    <w:rsid w:val="009663FC"/>
    <w:rsid w:val="00966E38"/>
    <w:rsid w:val="00966F54"/>
    <w:rsid w:val="0096743B"/>
    <w:rsid w:val="009705FE"/>
    <w:rsid w:val="00971062"/>
    <w:rsid w:val="009717D9"/>
    <w:rsid w:val="00971B48"/>
    <w:rsid w:val="00972151"/>
    <w:rsid w:val="009722EA"/>
    <w:rsid w:val="0097265D"/>
    <w:rsid w:val="00974AA9"/>
    <w:rsid w:val="009753EE"/>
    <w:rsid w:val="00976CF6"/>
    <w:rsid w:val="00976EBC"/>
    <w:rsid w:val="00977A9C"/>
    <w:rsid w:val="00977C78"/>
    <w:rsid w:val="00980E54"/>
    <w:rsid w:val="009823C1"/>
    <w:rsid w:val="0098392E"/>
    <w:rsid w:val="00983958"/>
    <w:rsid w:val="00983CE4"/>
    <w:rsid w:val="00985428"/>
    <w:rsid w:val="00986CBB"/>
    <w:rsid w:val="00987715"/>
    <w:rsid w:val="00990465"/>
    <w:rsid w:val="0099110B"/>
    <w:rsid w:val="00991644"/>
    <w:rsid w:val="0099316B"/>
    <w:rsid w:val="00993C8C"/>
    <w:rsid w:val="00994885"/>
    <w:rsid w:val="00996F3D"/>
    <w:rsid w:val="00997088"/>
    <w:rsid w:val="00997368"/>
    <w:rsid w:val="009A2E3F"/>
    <w:rsid w:val="009A3B60"/>
    <w:rsid w:val="009B0ED1"/>
    <w:rsid w:val="009B12F7"/>
    <w:rsid w:val="009B15D9"/>
    <w:rsid w:val="009B1F7D"/>
    <w:rsid w:val="009B34D2"/>
    <w:rsid w:val="009B4834"/>
    <w:rsid w:val="009B610C"/>
    <w:rsid w:val="009B6906"/>
    <w:rsid w:val="009C000F"/>
    <w:rsid w:val="009C172E"/>
    <w:rsid w:val="009C210B"/>
    <w:rsid w:val="009C247F"/>
    <w:rsid w:val="009C266D"/>
    <w:rsid w:val="009C28FD"/>
    <w:rsid w:val="009C2AF0"/>
    <w:rsid w:val="009C33F7"/>
    <w:rsid w:val="009C35E0"/>
    <w:rsid w:val="009C473D"/>
    <w:rsid w:val="009C7107"/>
    <w:rsid w:val="009D0557"/>
    <w:rsid w:val="009D0951"/>
    <w:rsid w:val="009D2812"/>
    <w:rsid w:val="009D469B"/>
    <w:rsid w:val="009D64A1"/>
    <w:rsid w:val="009D6CF8"/>
    <w:rsid w:val="009E003A"/>
    <w:rsid w:val="009E0848"/>
    <w:rsid w:val="009E1E56"/>
    <w:rsid w:val="009E2DE0"/>
    <w:rsid w:val="009E2E18"/>
    <w:rsid w:val="009E2EDD"/>
    <w:rsid w:val="009E648D"/>
    <w:rsid w:val="009F0A8E"/>
    <w:rsid w:val="009F1AF4"/>
    <w:rsid w:val="009F1EF6"/>
    <w:rsid w:val="009F52A5"/>
    <w:rsid w:val="009F5E78"/>
    <w:rsid w:val="009F781F"/>
    <w:rsid w:val="00A00024"/>
    <w:rsid w:val="00A00AFB"/>
    <w:rsid w:val="00A011A9"/>
    <w:rsid w:val="00A024A2"/>
    <w:rsid w:val="00A03784"/>
    <w:rsid w:val="00A03EF0"/>
    <w:rsid w:val="00A059CE"/>
    <w:rsid w:val="00A05D28"/>
    <w:rsid w:val="00A0633E"/>
    <w:rsid w:val="00A06715"/>
    <w:rsid w:val="00A068B8"/>
    <w:rsid w:val="00A06B9C"/>
    <w:rsid w:val="00A075B1"/>
    <w:rsid w:val="00A10F20"/>
    <w:rsid w:val="00A11F7A"/>
    <w:rsid w:val="00A12A1C"/>
    <w:rsid w:val="00A12FE2"/>
    <w:rsid w:val="00A14D74"/>
    <w:rsid w:val="00A15655"/>
    <w:rsid w:val="00A16483"/>
    <w:rsid w:val="00A169E7"/>
    <w:rsid w:val="00A2053F"/>
    <w:rsid w:val="00A20EE5"/>
    <w:rsid w:val="00A21A61"/>
    <w:rsid w:val="00A21DA6"/>
    <w:rsid w:val="00A2422C"/>
    <w:rsid w:val="00A24CC6"/>
    <w:rsid w:val="00A25B09"/>
    <w:rsid w:val="00A25DA8"/>
    <w:rsid w:val="00A25ECF"/>
    <w:rsid w:val="00A25F89"/>
    <w:rsid w:val="00A26225"/>
    <w:rsid w:val="00A26859"/>
    <w:rsid w:val="00A27890"/>
    <w:rsid w:val="00A27EE5"/>
    <w:rsid w:val="00A27F14"/>
    <w:rsid w:val="00A3195E"/>
    <w:rsid w:val="00A323A7"/>
    <w:rsid w:val="00A325CE"/>
    <w:rsid w:val="00A32D74"/>
    <w:rsid w:val="00A3370E"/>
    <w:rsid w:val="00A33D4B"/>
    <w:rsid w:val="00A33DE0"/>
    <w:rsid w:val="00A33F83"/>
    <w:rsid w:val="00A34144"/>
    <w:rsid w:val="00A342DD"/>
    <w:rsid w:val="00A346A9"/>
    <w:rsid w:val="00A357D6"/>
    <w:rsid w:val="00A3706C"/>
    <w:rsid w:val="00A37A15"/>
    <w:rsid w:val="00A4124E"/>
    <w:rsid w:val="00A4195A"/>
    <w:rsid w:val="00A4300D"/>
    <w:rsid w:val="00A43573"/>
    <w:rsid w:val="00A43855"/>
    <w:rsid w:val="00A44658"/>
    <w:rsid w:val="00A446CB"/>
    <w:rsid w:val="00A44D78"/>
    <w:rsid w:val="00A50345"/>
    <w:rsid w:val="00A50572"/>
    <w:rsid w:val="00A51D65"/>
    <w:rsid w:val="00A54229"/>
    <w:rsid w:val="00A54381"/>
    <w:rsid w:val="00A54753"/>
    <w:rsid w:val="00A54F22"/>
    <w:rsid w:val="00A55ADB"/>
    <w:rsid w:val="00A5665D"/>
    <w:rsid w:val="00A568FA"/>
    <w:rsid w:val="00A56A50"/>
    <w:rsid w:val="00A62EB3"/>
    <w:rsid w:val="00A632DB"/>
    <w:rsid w:val="00A64E1D"/>
    <w:rsid w:val="00A657FC"/>
    <w:rsid w:val="00A66FB8"/>
    <w:rsid w:val="00A677B0"/>
    <w:rsid w:val="00A70868"/>
    <w:rsid w:val="00A732AC"/>
    <w:rsid w:val="00A736B6"/>
    <w:rsid w:val="00A753C4"/>
    <w:rsid w:val="00A7575A"/>
    <w:rsid w:val="00A764A7"/>
    <w:rsid w:val="00A7693D"/>
    <w:rsid w:val="00A7758A"/>
    <w:rsid w:val="00A80154"/>
    <w:rsid w:val="00A811E7"/>
    <w:rsid w:val="00A816D7"/>
    <w:rsid w:val="00A824EF"/>
    <w:rsid w:val="00A8259E"/>
    <w:rsid w:val="00A84A1A"/>
    <w:rsid w:val="00A85079"/>
    <w:rsid w:val="00A8517B"/>
    <w:rsid w:val="00A85E8B"/>
    <w:rsid w:val="00A8646C"/>
    <w:rsid w:val="00A86B7C"/>
    <w:rsid w:val="00A87AC2"/>
    <w:rsid w:val="00A87C85"/>
    <w:rsid w:val="00A87D28"/>
    <w:rsid w:val="00A87EA6"/>
    <w:rsid w:val="00A87EBA"/>
    <w:rsid w:val="00A87F5A"/>
    <w:rsid w:val="00A90746"/>
    <w:rsid w:val="00A9122D"/>
    <w:rsid w:val="00A91481"/>
    <w:rsid w:val="00A91D2B"/>
    <w:rsid w:val="00A92FC2"/>
    <w:rsid w:val="00A930B7"/>
    <w:rsid w:val="00A9324A"/>
    <w:rsid w:val="00A93695"/>
    <w:rsid w:val="00A938FB"/>
    <w:rsid w:val="00A9480C"/>
    <w:rsid w:val="00A95B8C"/>
    <w:rsid w:val="00A964E4"/>
    <w:rsid w:val="00A96C09"/>
    <w:rsid w:val="00A96CFD"/>
    <w:rsid w:val="00AA0A0A"/>
    <w:rsid w:val="00AA1A2D"/>
    <w:rsid w:val="00AA2C51"/>
    <w:rsid w:val="00AA4953"/>
    <w:rsid w:val="00AA4C0E"/>
    <w:rsid w:val="00AA4CE4"/>
    <w:rsid w:val="00AA64A3"/>
    <w:rsid w:val="00AA69A4"/>
    <w:rsid w:val="00AA6A36"/>
    <w:rsid w:val="00AA7455"/>
    <w:rsid w:val="00AB0BDF"/>
    <w:rsid w:val="00AB144F"/>
    <w:rsid w:val="00AB1580"/>
    <w:rsid w:val="00AB23A0"/>
    <w:rsid w:val="00AB2624"/>
    <w:rsid w:val="00AB2A43"/>
    <w:rsid w:val="00AB2A71"/>
    <w:rsid w:val="00AB31D8"/>
    <w:rsid w:val="00AB370F"/>
    <w:rsid w:val="00AB395D"/>
    <w:rsid w:val="00AB3AF0"/>
    <w:rsid w:val="00AB50D7"/>
    <w:rsid w:val="00AB5C5D"/>
    <w:rsid w:val="00AB6CB7"/>
    <w:rsid w:val="00AB77EC"/>
    <w:rsid w:val="00AB785D"/>
    <w:rsid w:val="00AB7ABF"/>
    <w:rsid w:val="00AB7CD6"/>
    <w:rsid w:val="00AC0F55"/>
    <w:rsid w:val="00AC3399"/>
    <w:rsid w:val="00AC3DAD"/>
    <w:rsid w:val="00AC3E4D"/>
    <w:rsid w:val="00AC4278"/>
    <w:rsid w:val="00AC540D"/>
    <w:rsid w:val="00AC5472"/>
    <w:rsid w:val="00AC675C"/>
    <w:rsid w:val="00AC67F4"/>
    <w:rsid w:val="00AC786A"/>
    <w:rsid w:val="00AD102A"/>
    <w:rsid w:val="00AD1511"/>
    <w:rsid w:val="00AD1A42"/>
    <w:rsid w:val="00AD22AD"/>
    <w:rsid w:val="00AD28DA"/>
    <w:rsid w:val="00AD6287"/>
    <w:rsid w:val="00AD6BE5"/>
    <w:rsid w:val="00AD7B7F"/>
    <w:rsid w:val="00AE05BA"/>
    <w:rsid w:val="00AE08E9"/>
    <w:rsid w:val="00AE0CE6"/>
    <w:rsid w:val="00AE2A1F"/>
    <w:rsid w:val="00AE32C8"/>
    <w:rsid w:val="00AE440F"/>
    <w:rsid w:val="00AE4FB2"/>
    <w:rsid w:val="00AE515B"/>
    <w:rsid w:val="00AE53E1"/>
    <w:rsid w:val="00AE744F"/>
    <w:rsid w:val="00AE75FE"/>
    <w:rsid w:val="00AF112C"/>
    <w:rsid w:val="00AF1540"/>
    <w:rsid w:val="00AF1DCA"/>
    <w:rsid w:val="00AF2EF0"/>
    <w:rsid w:val="00AF4E18"/>
    <w:rsid w:val="00AF5B44"/>
    <w:rsid w:val="00AF6187"/>
    <w:rsid w:val="00AF746E"/>
    <w:rsid w:val="00AF7FBE"/>
    <w:rsid w:val="00B00059"/>
    <w:rsid w:val="00B00FE5"/>
    <w:rsid w:val="00B0353B"/>
    <w:rsid w:val="00B03D5E"/>
    <w:rsid w:val="00B03DDA"/>
    <w:rsid w:val="00B045BA"/>
    <w:rsid w:val="00B048EF"/>
    <w:rsid w:val="00B04FF6"/>
    <w:rsid w:val="00B05671"/>
    <w:rsid w:val="00B061B6"/>
    <w:rsid w:val="00B07D9B"/>
    <w:rsid w:val="00B10B02"/>
    <w:rsid w:val="00B10CE8"/>
    <w:rsid w:val="00B11A33"/>
    <w:rsid w:val="00B13534"/>
    <w:rsid w:val="00B14CAF"/>
    <w:rsid w:val="00B15482"/>
    <w:rsid w:val="00B15B80"/>
    <w:rsid w:val="00B164CB"/>
    <w:rsid w:val="00B1679D"/>
    <w:rsid w:val="00B16BD3"/>
    <w:rsid w:val="00B172DD"/>
    <w:rsid w:val="00B178C4"/>
    <w:rsid w:val="00B17F66"/>
    <w:rsid w:val="00B20312"/>
    <w:rsid w:val="00B21135"/>
    <w:rsid w:val="00B21D95"/>
    <w:rsid w:val="00B22D2F"/>
    <w:rsid w:val="00B22EBE"/>
    <w:rsid w:val="00B232AA"/>
    <w:rsid w:val="00B24418"/>
    <w:rsid w:val="00B24993"/>
    <w:rsid w:val="00B25FD0"/>
    <w:rsid w:val="00B303F8"/>
    <w:rsid w:val="00B30B23"/>
    <w:rsid w:val="00B30E63"/>
    <w:rsid w:val="00B32689"/>
    <w:rsid w:val="00B32A6A"/>
    <w:rsid w:val="00B33581"/>
    <w:rsid w:val="00B3448B"/>
    <w:rsid w:val="00B34615"/>
    <w:rsid w:val="00B36E15"/>
    <w:rsid w:val="00B40ED2"/>
    <w:rsid w:val="00B41622"/>
    <w:rsid w:val="00B42260"/>
    <w:rsid w:val="00B42E9A"/>
    <w:rsid w:val="00B439FC"/>
    <w:rsid w:val="00B453F6"/>
    <w:rsid w:val="00B456D6"/>
    <w:rsid w:val="00B46981"/>
    <w:rsid w:val="00B4750D"/>
    <w:rsid w:val="00B477A2"/>
    <w:rsid w:val="00B52701"/>
    <w:rsid w:val="00B52B1F"/>
    <w:rsid w:val="00B53B37"/>
    <w:rsid w:val="00B556EA"/>
    <w:rsid w:val="00B55E5F"/>
    <w:rsid w:val="00B57341"/>
    <w:rsid w:val="00B604D1"/>
    <w:rsid w:val="00B6097A"/>
    <w:rsid w:val="00B609BC"/>
    <w:rsid w:val="00B60F73"/>
    <w:rsid w:val="00B62882"/>
    <w:rsid w:val="00B635C0"/>
    <w:rsid w:val="00B63EE4"/>
    <w:rsid w:val="00B64B25"/>
    <w:rsid w:val="00B65450"/>
    <w:rsid w:val="00B65D0B"/>
    <w:rsid w:val="00B67410"/>
    <w:rsid w:val="00B703AC"/>
    <w:rsid w:val="00B71DA2"/>
    <w:rsid w:val="00B71F77"/>
    <w:rsid w:val="00B727FB"/>
    <w:rsid w:val="00B731BF"/>
    <w:rsid w:val="00B73205"/>
    <w:rsid w:val="00B7427C"/>
    <w:rsid w:val="00B745D2"/>
    <w:rsid w:val="00B74E42"/>
    <w:rsid w:val="00B74F29"/>
    <w:rsid w:val="00B82752"/>
    <w:rsid w:val="00B841D4"/>
    <w:rsid w:val="00B8469F"/>
    <w:rsid w:val="00B8482A"/>
    <w:rsid w:val="00B861C0"/>
    <w:rsid w:val="00B8675A"/>
    <w:rsid w:val="00B867C3"/>
    <w:rsid w:val="00B86B30"/>
    <w:rsid w:val="00B877E9"/>
    <w:rsid w:val="00B87DC0"/>
    <w:rsid w:val="00B903B0"/>
    <w:rsid w:val="00B9095D"/>
    <w:rsid w:val="00B90BCA"/>
    <w:rsid w:val="00B91A21"/>
    <w:rsid w:val="00B92682"/>
    <w:rsid w:val="00B936FF"/>
    <w:rsid w:val="00B93DEA"/>
    <w:rsid w:val="00B94512"/>
    <w:rsid w:val="00B94BA5"/>
    <w:rsid w:val="00B94F43"/>
    <w:rsid w:val="00B97457"/>
    <w:rsid w:val="00B979D6"/>
    <w:rsid w:val="00BA2331"/>
    <w:rsid w:val="00BA2D99"/>
    <w:rsid w:val="00BA31C2"/>
    <w:rsid w:val="00BA3E81"/>
    <w:rsid w:val="00BA4B0A"/>
    <w:rsid w:val="00BA67F9"/>
    <w:rsid w:val="00BB010A"/>
    <w:rsid w:val="00BB2A1B"/>
    <w:rsid w:val="00BB3C23"/>
    <w:rsid w:val="00BB3E74"/>
    <w:rsid w:val="00BB682B"/>
    <w:rsid w:val="00BB7B97"/>
    <w:rsid w:val="00BC0C6C"/>
    <w:rsid w:val="00BC1D69"/>
    <w:rsid w:val="00BC1D99"/>
    <w:rsid w:val="00BC30AC"/>
    <w:rsid w:val="00BC34B7"/>
    <w:rsid w:val="00BC3FF8"/>
    <w:rsid w:val="00BC651B"/>
    <w:rsid w:val="00BD18B4"/>
    <w:rsid w:val="00BD1A76"/>
    <w:rsid w:val="00BD1B21"/>
    <w:rsid w:val="00BD36D8"/>
    <w:rsid w:val="00BD3F6F"/>
    <w:rsid w:val="00BD4519"/>
    <w:rsid w:val="00BD4B53"/>
    <w:rsid w:val="00BD515C"/>
    <w:rsid w:val="00BD5EA4"/>
    <w:rsid w:val="00BD7D24"/>
    <w:rsid w:val="00BD7D6F"/>
    <w:rsid w:val="00BE04C9"/>
    <w:rsid w:val="00BE0731"/>
    <w:rsid w:val="00BE2312"/>
    <w:rsid w:val="00BE243D"/>
    <w:rsid w:val="00BE279D"/>
    <w:rsid w:val="00BE3721"/>
    <w:rsid w:val="00BE3770"/>
    <w:rsid w:val="00BE49EE"/>
    <w:rsid w:val="00BE790E"/>
    <w:rsid w:val="00BF0591"/>
    <w:rsid w:val="00BF0BBC"/>
    <w:rsid w:val="00BF1333"/>
    <w:rsid w:val="00BF33BB"/>
    <w:rsid w:val="00BF40E0"/>
    <w:rsid w:val="00BF444A"/>
    <w:rsid w:val="00BF5715"/>
    <w:rsid w:val="00BF5D69"/>
    <w:rsid w:val="00BF7150"/>
    <w:rsid w:val="00BF76CF"/>
    <w:rsid w:val="00C0042D"/>
    <w:rsid w:val="00C00D93"/>
    <w:rsid w:val="00C010A3"/>
    <w:rsid w:val="00C01311"/>
    <w:rsid w:val="00C0333E"/>
    <w:rsid w:val="00C04150"/>
    <w:rsid w:val="00C045FD"/>
    <w:rsid w:val="00C05F71"/>
    <w:rsid w:val="00C06981"/>
    <w:rsid w:val="00C06E67"/>
    <w:rsid w:val="00C073B2"/>
    <w:rsid w:val="00C076C5"/>
    <w:rsid w:val="00C108F8"/>
    <w:rsid w:val="00C10FA5"/>
    <w:rsid w:val="00C10FEA"/>
    <w:rsid w:val="00C12884"/>
    <w:rsid w:val="00C12B80"/>
    <w:rsid w:val="00C1330E"/>
    <w:rsid w:val="00C13848"/>
    <w:rsid w:val="00C17CBB"/>
    <w:rsid w:val="00C224D5"/>
    <w:rsid w:val="00C22BB3"/>
    <w:rsid w:val="00C241F1"/>
    <w:rsid w:val="00C242A6"/>
    <w:rsid w:val="00C242B3"/>
    <w:rsid w:val="00C2433F"/>
    <w:rsid w:val="00C2541D"/>
    <w:rsid w:val="00C257B5"/>
    <w:rsid w:val="00C260D1"/>
    <w:rsid w:val="00C27002"/>
    <w:rsid w:val="00C27406"/>
    <w:rsid w:val="00C2751C"/>
    <w:rsid w:val="00C30ACB"/>
    <w:rsid w:val="00C315EF"/>
    <w:rsid w:val="00C3310D"/>
    <w:rsid w:val="00C33225"/>
    <w:rsid w:val="00C339F0"/>
    <w:rsid w:val="00C345D6"/>
    <w:rsid w:val="00C36CB3"/>
    <w:rsid w:val="00C40273"/>
    <w:rsid w:val="00C40441"/>
    <w:rsid w:val="00C42C6D"/>
    <w:rsid w:val="00C42F76"/>
    <w:rsid w:val="00C43888"/>
    <w:rsid w:val="00C43B1D"/>
    <w:rsid w:val="00C45A31"/>
    <w:rsid w:val="00C46774"/>
    <w:rsid w:val="00C46935"/>
    <w:rsid w:val="00C46DC8"/>
    <w:rsid w:val="00C476A2"/>
    <w:rsid w:val="00C50F8C"/>
    <w:rsid w:val="00C52D8A"/>
    <w:rsid w:val="00C5312F"/>
    <w:rsid w:val="00C53E99"/>
    <w:rsid w:val="00C548D2"/>
    <w:rsid w:val="00C55696"/>
    <w:rsid w:val="00C5692A"/>
    <w:rsid w:val="00C600D3"/>
    <w:rsid w:val="00C61C89"/>
    <w:rsid w:val="00C62C47"/>
    <w:rsid w:val="00C63292"/>
    <w:rsid w:val="00C63490"/>
    <w:rsid w:val="00C63EF1"/>
    <w:rsid w:val="00C644C9"/>
    <w:rsid w:val="00C64614"/>
    <w:rsid w:val="00C65411"/>
    <w:rsid w:val="00C67339"/>
    <w:rsid w:val="00C67844"/>
    <w:rsid w:val="00C70419"/>
    <w:rsid w:val="00C70B77"/>
    <w:rsid w:val="00C72A01"/>
    <w:rsid w:val="00C73B05"/>
    <w:rsid w:val="00C745A8"/>
    <w:rsid w:val="00C7553E"/>
    <w:rsid w:val="00C7589A"/>
    <w:rsid w:val="00C75C25"/>
    <w:rsid w:val="00C7710D"/>
    <w:rsid w:val="00C77F1A"/>
    <w:rsid w:val="00C8049C"/>
    <w:rsid w:val="00C81337"/>
    <w:rsid w:val="00C83131"/>
    <w:rsid w:val="00C83963"/>
    <w:rsid w:val="00C83EE9"/>
    <w:rsid w:val="00C840A3"/>
    <w:rsid w:val="00C85B03"/>
    <w:rsid w:val="00C86BCC"/>
    <w:rsid w:val="00C8700A"/>
    <w:rsid w:val="00C872DE"/>
    <w:rsid w:val="00C8778E"/>
    <w:rsid w:val="00C91B81"/>
    <w:rsid w:val="00C91DA1"/>
    <w:rsid w:val="00C91E19"/>
    <w:rsid w:val="00C9254D"/>
    <w:rsid w:val="00C92937"/>
    <w:rsid w:val="00C9374F"/>
    <w:rsid w:val="00C94763"/>
    <w:rsid w:val="00C95A54"/>
    <w:rsid w:val="00C95F85"/>
    <w:rsid w:val="00CA0129"/>
    <w:rsid w:val="00CA0BBE"/>
    <w:rsid w:val="00CA0BDC"/>
    <w:rsid w:val="00CA167C"/>
    <w:rsid w:val="00CA3A96"/>
    <w:rsid w:val="00CA3C8D"/>
    <w:rsid w:val="00CA3DE8"/>
    <w:rsid w:val="00CA4332"/>
    <w:rsid w:val="00CB0556"/>
    <w:rsid w:val="00CB6083"/>
    <w:rsid w:val="00CB63A5"/>
    <w:rsid w:val="00CB7427"/>
    <w:rsid w:val="00CB7FA4"/>
    <w:rsid w:val="00CC0289"/>
    <w:rsid w:val="00CC0A02"/>
    <w:rsid w:val="00CC1684"/>
    <w:rsid w:val="00CC21A1"/>
    <w:rsid w:val="00CC2842"/>
    <w:rsid w:val="00CC2E77"/>
    <w:rsid w:val="00CC365F"/>
    <w:rsid w:val="00CC4696"/>
    <w:rsid w:val="00CC4D6F"/>
    <w:rsid w:val="00CC4E50"/>
    <w:rsid w:val="00CC5388"/>
    <w:rsid w:val="00CC6870"/>
    <w:rsid w:val="00CC6E80"/>
    <w:rsid w:val="00CC7ABC"/>
    <w:rsid w:val="00CC7DBB"/>
    <w:rsid w:val="00CD257A"/>
    <w:rsid w:val="00CD25EF"/>
    <w:rsid w:val="00CD2C24"/>
    <w:rsid w:val="00CD479C"/>
    <w:rsid w:val="00CD4AED"/>
    <w:rsid w:val="00CD56F1"/>
    <w:rsid w:val="00CD5B34"/>
    <w:rsid w:val="00CD67FF"/>
    <w:rsid w:val="00CD6F02"/>
    <w:rsid w:val="00CE0FFC"/>
    <w:rsid w:val="00CE23A3"/>
    <w:rsid w:val="00CE2F92"/>
    <w:rsid w:val="00CE35AF"/>
    <w:rsid w:val="00CE394C"/>
    <w:rsid w:val="00CE51DE"/>
    <w:rsid w:val="00CE5A99"/>
    <w:rsid w:val="00CE63D1"/>
    <w:rsid w:val="00CE69C9"/>
    <w:rsid w:val="00CE710A"/>
    <w:rsid w:val="00CF0B5F"/>
    <w:rsid w:val="00CF2CF3"/>
    <w:rsid w:val="00CF49ED"/>
    <w:rsid w:val="00CF4CA6"/>
    <w:rsid w:val="00CF5187"/>
    <w:rsid w:val="00CF548D"/>
    <w:rsid w:val="00CF55A1"/>
    <w:rsid w:val="00CF583B"/>
    <w:rsid w:val="00CF7602"/>
    <w:rsid w:val="00CF77ED"/>
    <w:rsid w:val="00D012AA"/>
    <w:rsid w:val="00D0246B"/>
    <w:rsid w:val="00D02703"/>
    <w:rsid w:val="00D030ED"/>
    <w:rsid w:val="00D036DC"/>
    <w:rsid w:val="00D04C4A"/>
    <w:rsid w:val="00D05453"/>
    <w:rsid w:val="00D06C41"/>
    <w:rsid w:val="00D100D0"/>
    <w:rsid w:val="00D10EFB"/>
    <w:rsid w:val="00D1181A"/>
    <w:rsid w:val="00D12346"/>
    <w:rsid w:val="00D12EC2"/>
    <w:rsid w:val="00D12FF4"/>
    <w:rsid w:val="00D13902"/>
    <w:rsid w:val="00D140C4"/>
    <w:rsid w:val="00D14F31"/>
    <w:rsid w:val="00D15050"/>
    <w:rsid w:val="00D15B7A"/>
    <w:rsid w:val="00D16E43"/>
    <w:rsid w:val="00D20582"/>
    <w:rsid w:val="00D20B1E"/>
    <w:rsid w:val="00D20E66"/>
    <w:rsid w:val="00D21809"/>
    <w:rsid w:val="00D22148"/>
    <w:rsid w:val="00D22778"/>
    <w:rsid w:val="00D22C6F"/>
    <w:rsid w:val="00D23C65"/>
    <w:rsid w:val="00D24919"/>
    <w:rsid w:val="00D25E7E"/>
    <w:rsid w:val="00D26135"/>
    <w:rsid w:val="00D2648D"/>
    <w:rsid w:val="00D27244"/>
    <w:rsid w:val="00D277C4"/>
    <w:rsid w:val="00D3034D"/>
    <w:rsid w:val="00D321F9"/>
    <w:rsid w:val="00D33D27"/>
    <w:rsid w:val="00D34955"/>
    <w:rsid w:val="00D34BC7"/>
    <w:rsid w:val="00D354F1"/>
    <w:rsid w:val="00D35826"/>
    <w:rsid w:val="00D35978"/>
    <w:rsid w:val="00D35CA9"/>
    <w:rsid w:val="00D37B3F"/>
    <w:rsid w:val="00D37F79"/>
    <w:rsid w:val="00D37F7E"/>
    <w:rsid w:val="00D41669"/>
    <w:rsid w:val="00D4287B"/>
    <w:rsid w:val="00D42EAB"/>
    <w:rsid w:val="00D44727"/>
    <w:rsid w:val="00D44E67"/>
    <w:rsid w:val="00D453C8"/>
    <w:rsid w:val="00D457A3"/>
    <w:rsid w:val="00D45AA1"/>
    <w:rsid w:val="00D461FA"/>
    <w:rsid w:val="00D53318"/>
    <w:rsid w:val="00D55415"/>
    <w:rsid w:val="00D568DE"/>
    <w:rsid w:val="00D56DEA"/>
    <w:rsid w:val="00D57C6D"/>
    <w:rsid w:val="00D61753"/>
    <w:rsid w:val="00D6381A"/>
    <w:rsid w:val="00D677D3"/>
    <w:rsid w:val="00D7030C"/>
    <w:rsid w:val="00D71052"/>
    <w:rsid w:val="00D720C1"/>
    <w:rsid w:val="00D72392"/>
    <w:rsid w:val="00D7260C"/>
    <w:rsid w:val="00D73902"/>
    <w:rsid w:val="00D73F7A"/>
    <w:rsid w:val="00D754F4"/>
    <w:rsid w:val="00D75E76"/>
    <w:rsid w:val="00D77F0C"/>
    <w:rsid w:val="00D808AD"/>
    <w:rsid w:val="00D82DF7"/>
    <w:rsid w:val="00D82F0C"/>
    <w:rsid w:val="00D83861"/>
    <w:rsid w:val="00D84B0C"/>
    <w:rsid w:val="00D84F85"/>
    <w:rsid w:val="00D850AD"/>
    <w:rsid w:val="00D8556E"/>
    <w:rsid w:val="00D85616"/>
    <w:rsid w:val="00D85BC6"/>
    <w:rsid w:val="00D86F16"/>
    <w:rsid w:val="00D87E15"/>
    <w:rsid w:val="00D908FA"/>
    <w:rsid w:val="00D92A50"/>
    <w:rsid w:val="00D92ED9"/>
    <w:rsid w:val="00D93D32"/>
    <w:rsid w:val="00D942E8"/>
    <w:rsid w:val="00D9554A"/>
    <w:rsid w:val="00D95759"/>
    <w:rsid w:val="00D97761"/>
    <w:rsid w:val="00D97789"/>
    <w:rsid w:val="00DA0306"/>
    <w:rsid w:val="00DA1883"/>
    <w:rsid w:val="00DA2374"/>
    <w:rsid w:val="00DA2AE7"/>
    <w:rsid w:val="00DA2B3C"/>
    <w:rsid w:val="00DA3A0A"/>
    <w:rsid w:val="00DA3C2F"/>
    <w:rsid w:val="00DA49A7"/>
    <w:rsid w:val="00DA560C"/>
    <w:rsid w:val="00DB089C"/>
    <w:rsid w:val="00DB09BD"/>
    <w:rsid w:val="00DB19AE"/>
    <w:rsid w:val="00DB30D7"/>
    <w:rsid w:val="00DB3365"/>
    <w:rsid w:val="00DB379C"/>
    <w:rsid w:val="00DB3C7E"/>
    <w:rsid w:val="00DB5CF4"/>
    <w:rsid w:val="00DB6F29"/>
    <w:rsid w:val="00DB6FFD"/>
    <w:rsid w:val="00DC0D64"/>
    <w:rsid w:val="00DC1134"/>
    <w:rsid w:val="00DC1198"/>
    <w:rsid w:val="00DC1266"/>
    <w:rsid w:val="00DC1DB0"/>
    <w:rsid w:val="00DC2FAE"/>
    <w:rsid w:val="00DC3785"/>
    <w:rsid w:val="00DC4B36"/>
    <w:rsid w:val="00DC5F98"/>
    <w:rsid w:val="00DC6855"/>
    <w:rsid w:val="00DC7321"/>
    <w:rsid w:val="00DD0F27"/>
    <w:rsid w:val="00DD1098"/>
    <w:rsid w:val="00DD25F5"/>
    <w:rsid w:val="00DD3C3B"/>
    <w:rsid w:val="00DD5E5C"/>
    <w:rsid w:val="00DD5FCB"/>
    <w:rsid w:val="00DD6085"/>
    <w:rsid w:val="00DD609E"/>
    <w:rsid w:val="00DD6E66"/>
    <w:rsid w:val="00DE090F"/>
    <w:rsid w:val="00DE0F97"/>
    <w:rsid w:val="00DE13F5"/>
    <w:rsid w:val="00DE2850"/>
    <w:rsid w:val="00DE38DB"/>
    <w:rsid w:val="00DE3FE9"/>
    <w:rsid w:val="00DE5209"/>
    <w:rsid w:val="00DE57A8"/>
    <w:rsid w:val="00DE5A67"/>
    <w:rsid w:val="00DE6A58"/>
    <w:rsid w:val="00DE6F0F"/>
    <w:rsid w:val="00DE78FD"/>
    <w:rsid w:val="00DF163E"/>
    <w:rsid w:val="00DF1732"/>
    <w:rsid w:val="00DF1829"/>
    <w:rsid w:val="00DF1DF9"/>
    <w:rsid w:val="00DF2570"/>
    <w:rsid w:val="00DF27CF"/>
    <w:rsid w:val="00DF3117"/>
    <w:rsid w:val="00DF393F"/>
    <w:rsid w:val="00DF4650"/>
    <w:rsid w:val="00DF491D"/>
    <w:rsid w:val="00DF4C75"/>
    <w:rsid w:val="00DF574D"/>
    <w:rsid w:val="00DF5A3C"/>
    <w:rsid w:val="00DF5A79"/>
    <w:rsid w:val="00DF63E4"/>
    <w:rsid w:val="00DF7355"/>
    <w:rsid w:val="00E007B6"/>
    <w:rsid w:val="00E029A0"/>
    <w:rsid w:val="00E036C1"/>
    <w:rsid w:val="00E0453E"/>
    <w:rsid w:val="00E051E4"/>
    <w:rsid w:val="00E052C3"/>
    <w:rsid w:val="00E05537"/>
    <w:rsid w:val="00E05ED6"/>
    <w:rsid w:val="00E06613"/>
    <w:rsid w:val="00E0711E"/>
    <w:rsid w:val="00E0751B"/>
    <w:rsid w:val="00E07636"/>
    <w:rsid w:val="00E07712"/>
    <w:rsid w:val="00E1005D"/>
    <w:rsid w:val="00E13033"/>
    <w:rsid w:val="00E1410F"/>
    <w:rsid w:val="00E143B2"/>
    <w:rsid w:val="00E14603"/>
    <w:rsid w:val="00E15CB2"/>
    <w:rsid w:val="00E15EC6"/>
    <w:rsid w:val="00E16D6D"/>
    <w:rsid w:val="00E17F76"/>
    <w:rsid w:val="00E20540"/>
    <w:rsid w:val="00E21A93"/>
    <w:rsid w:val="00E21AA2"/>
    <w:rsid w:val="00E21F3F"/>
    <w:rsid w:val="00E2254D"/>
    <w:rsid w:val="00E22DBC"/>
    <w:rsid w:val="00E24EAE"/>
    <w:rsid w:val="00E25FC1"/>
    <w:rsid w:val="00E26590"/>
    <w:rsid w:val="00E278D8"/>
    <w:rsid w:val="00E27A38"/>
    <w:rsid w:val="00E31CA0"/>
    <w:rsid w:val="00E31CC4"/>
    <w:rsid w:val="00E3206F"/>
    <w:rsid w:val="00E326C5"/>
    <w:rsid w:val="00E3297A"/>
    <w:rsid w:val="00E33E73"/>
    <w:rsid w:val="00E35E34"/>
    <w:rsid w:val="00E37766"/>
    <w:rsid w:val="00E41546"/>
    <w:rsid w:val="00E415E9"/>
    <w:rsid w:val="00E41918"/>
    <w:rsid w:val="00E41C25"/>
    <w:rsid w:val="00E45519"/>
    <w:rsid w:val="00E46672"/>
    <w:rsid w:val="00E46722"/>
    <w:rsid w:val="00E47B2A"/>
    <w:rsid w:val="00E50004"/>
    <w:rsid w:val="00E501FA"/>
    <w:rsid w:val="00E504FF"/>
    <w:rsid w:val="00E514BF"/>
    <w:rsid w:val="00E5150E"/>
    <w:rsid w:val="00E51EC3"/>
    <w:rsid w:val="00E52C65"/>
    <w:rsid w:val="00E531EA"/>
    <w:rsid w:val="00E53C89"/>
    <w:rsid w:val="00E54238"/>
    <w:rsid w:val="00E54B2E"/>
    <w:rsid w:val="00E54E7A"/>
    <w:rsid w:val="00E55096"/>
    <w:rsid w:val="00E56101"/>
    <w:rsid w:val="00E56450"/>
    <w:rsid w:val="00E570BD"/>
    <w:rsid w:val="00E6042E"/>
    <w:rsid w:val="00E6045B"/>
    <w:rsid w:val="00E6103C"/>
    <w:rsid w:val="00E61250"/>
    <w:rsid w:val="00E61539"/>
    <w:rsid w:val="00E63B93"/>
    <w:rsid w:val="00E642A8"/>
    <w:rsid w:val="00E644B0"/>
    <w:rsid w:val="00E65D2C"/>
    <w:rsid w:val="00E65F10"/>
    <w:rsid w:val="00E67A14"/>
    <w:rsid w:val="00E67DC9"/>
    <w:rsid w:val="00E7102D"/>
    <w:rsid w:val="00E711D9"/>
    <w:rsid w:val="00E717D2"/>
    <w:rsid w:val="00E719B0"/>
    <w:rsid w:val="00E71C9C"/>
    <w:rsid w:val="00E71D49"/>
    <w:rsid w:val="00E75487"/>
    <w:rsid w:val="00E76222"/>
    <w:rsid w:val="00E765F6"/>
    <w:rsid w:val="00E76A24"/>
    <w:rsid w:val="00E76F50"/>
    <w:rsid w:val="00E76FC0"/>
    <w:rsid w:val="00E80556"/>
    <w:rsid w:val="00E83109"/>
    <w:rsid w:val="00E83F33"/>
    <w:rsid w:val="00E852D6"/>
    <w:rsid w:val="00E8559C"/>
    <w:rsid w:val="00E85810"/>
    <w:rsid w:val="00E86028"/>
    <w:rsid w:val="00E86480"/>
    <w:rsid w:val="00E86D7E"/>
    <w:rsid w:val="00E87415"/>
    <w:rsid w:val="00E87ECC"/>
    <w:rsid w:val="00E9083F"/>
    <w:rsid w:val="00E910E9"/>
    <w:rsid w:val="00E927D9"/>
    <w:rsid w:val="00E928C1"/>
    <w:rsid w:val="00E94843"/>
    <w:rsid w:val="00E9515B"/>
    <w:rsid w:val="00E97D3D"/>
    <w:rsid w:val="00EA050E"/>
    <w:rsid w:val="00EA1DA4"/>
    <w:rsid w:val="00EA215D"/>
    <w:rsid w:val="00EA251B"/>
    <w:rsid w:val="00EA2E53"/>
    <w:rsid w:val="00EA548B"/>
    <w:rsid w:val="00EA5F50"/>
    <w:rsid w:val="00EA6CB8"/>
    <w:rsid w:val="00EA7F10"/>
    <w:rsid w:val="00EB1C11"/>
    <w:rsid w:val="00EB2011"/>
    <w:rsid w:val="00EB205B"/>
    <w:rsid w:val="00EB332F"/>
    <w:rsid w:val="00EB344D"/>
    <w:rsid w:val="00EB3D47"/>
    <w:rsid w:val="00EB3E74"/>
    <w:rsid w:val="00EB547E"/>
    <w:rsid w:val="00EB55B7"/>
    <w:rsid w:val="00EC1793"/>
    <w:rsid w:val="00EC2104"/>
    <w:rsid w:val="00EC2B03"/>
    <w:rsid w:val="00EC32CC"/>
    <w:rsid w:val="00EC7886"/>
    <w:rsid w:val="00ED0572"/>
    <w:rsid w:val="00ED0588"/>
    <w:rsid w:val="00ED059E"/>
    <w:rsid w:val="00ED0A16"/>
    <w:rsid w:val="00ED0E03"/>
    <w:rsid w:val="00ED0F8A"/>
    <w:rsid w:val="00ED1105"/>
    <w:rsid w:val="00ED1BEF"/>
    <w:rsid w:val="00ED2C2B"/>
    <w:rsid w:val="00ED408E"/>
    <w:rsid w:val="00ED438E"/>
    <w:rsid w:val="00ED5F66"/>
    <w:rsid w:val="00ED6188"/>
    <w:rsid w:val="00ED638E"/>
    <w:rsid w:val="00ED674D"/>
    <w:rsid w:val="00ED7DF4"/>
    <w:rsid w:val="00EE2970"/>
    <w:rsid w:val="00EE3E67"/>
    <w:rsid w:val="00EE4A69"/>
    <w:rsid w:val="00EE4B4F"/>
    <w:rsid w:val="00EE60C7"/>
    <w:rsid w:val="00EE7060"/>
    <w:rsid w:val="00EF00E9"/>
    <w:rsid w:val="00EF0DAA"/>
    <w:rsid w:val="00EF1DAE"/>
    <w:rsid w:val="00EF2123"/>
    <w:rsid w:val="00EF25D8"/>
    <w:rsid w:val="00EF4453"/>
    <w:rsid w:val="00EF454E"/>
    <w:rsid w:val="00EF54F6"/>
    <w:rsid w:val="00F0035D"/>
    <w:rsid w:val="00F01244"/>
    <w:rsid w:val="00F01BB7"/>
    <w:rsid w:val="00F01BBE"/>
    <w:rsid w:val="00F02461"/>
    <w:rsid w:val="00F03286"/>
    <w:rsid w:val="00F033C5"/>
    <w:rsid w:val="00F035CF"/>
    <w:rsid w:val="00F046A0"/>
    <w:rsid w:val="00F04BDB"/>
    <w:rsid w:val="00F065BF"/>
    <w:rsid w:val="00F0665E"/>
    <w:rsid w:val="00F06B93"/>
    <w:rsid w:val="00F07C7B"/>
    <w:rsid w:val="00F1202E"/>
    <w:rsid w:val="00F123C4"/>
    <w:rsid w:val="00F13000"/>
    <w:rsid w:val="00F13004"/>
    <w:rsid w:val="00F150E3"/>
    <w:rsid w:val="00F15E6E"/>
    <w:rsid w:val="00F16465"/>
    <w:rsid w:val="00F168D4"/>
    <w:rsid w:val="00F16C44"/>
    <w:rsid w:val="00F1774E"/>
    <w:rsid w:val="00F177A5"/>
    <w:rsid w:val="00F177AA"/>
    <w:rsid w:val="00F20718"/>
    <w:rsid w:val="00F2155A"/>
    <w:rsid w:val="00F21793"/>
    <w:rsid w:val="00F22BC4"/>
    <w:rsid w:val="00F238FA"/>
    <w:rsid w:val="00F244BC"/>
    <w:rsid w:val="00F25EFE"/>
    <w:rsid w:val="00F26A6E"/>
    <w:rsid w:val="00F328CE"/>
    <w:rsid w:val="00F328CF"/>
    <w:rsid w:val="00F33ED1"/>
    <w:rsid w:val="00F355D2"/>
    <w:rsid w:val="00F36D27"/>
    <w:rsid w:val="00F373C0"/>
    <w:rsid w:val="00F37799"/>
    <w:rsid w:val="00F44908"/>
    <w:rsid w:val="00F44939"/>
    <w:rsid w:val="00F45AA7"/>
    <w:rsid w:val="00F45F6A"/>
    <w:rsid w:val="00F467EB"/>
    <w:rsid w:val="00F5027A"/>
    <w:rsid w:val="00F506AA"/>
    <w:rsid w:val="00F50A6D"/>
    <w:rsid w:val="00F513A5"/>
    <w:rsid w:val="00F5170A"/>
    <w:rsid w:val="00F520F3"/>
    <w:rsid w:val="00F52FB8"/>
    <w:rsid w:val="00F539AF"/>
    <w:rsid w:val="00F55FC1"/>
    <w:rsid w:val="00F57343"/>
    <w:rsid w:val="00F573EF"/>
    <w:rsid w:val="00F575A9"/>
    <w:rsid w:val="00F60AC7"/>
    <w:rsid w:val="00F63D63"/>
    <w:rsid w:val="00F63F2C"/>
    <w:rsid w:val="00F6402E"/>
    <w:rsid w:val="00F6463B"/>
    <w:rsid w:val="00F6483E"/>
    <w:rsid w:val="00F65D6D"/>
    <w:rsid w:val="00F66579"/>
    <w:rsid w:val="00F66917"/>
    <w:rsid w:val="00F66D59"/>
    <w:rsid w:val="00F671A9"/>
    <w:rsid w:val="00F677DD"/>
    <w:rsid w:val="00F7063C"/>
    <w:rsid w:val="00F73451"/>
    <w:rsid w:val="00F73603"/>
    <w:rsid w:val="00F73C2B"/>
    <w:rsid w:val="00F73EC9"/>
    <w:rsid w:val="00F73F78"/>
    <w:rsid w:val="00F7497E"/>
    <w:rsid w:val="00F74DCD"/>
    <w:rsid w:val="00F74EF2"/>
    <w:rsid w:val="00F7513A"/>
    <w:rsid w:val="00F758DE"/>
    <w:rsid w:val="00F75BBC"/>
    <w:rsid w:val="00F76190"/>
    <w:rsid w:val="00F7673A"/>
    <w:rsid w:val="00F77249"/>
    <w:rsid w:val="00F77B49"/>
    <w:rsid w:val="00F77FC7"/>
    <w:rsid w:val="00F81CEE"/>
    <w:rsid w:val="00F82020"/>
    <w:rsid w:val="00F837F1"/>
    <w:rsid w:val="00F84127"/>
    <w:rsid w:val="00F84600"/>
    <w:rsid w:val="00F84AFC"/>
    <w:rsid w:val="00F84BAA"/>
    <w:rsid w:val="00F84D88"/>
    <w:rsid w:val="00F8622F"/>
    <w:rsid w:val="00F87525"/>
    <w:rsid w:val="00F87864"/>
    <w:rsid w:val="00F87C7E"/>
    <w:rsid w:val="00F87E66"/>
    <w:rsid w:val="00F906EF"/>
    <w:rsid w:val="00F945A3"/>
    <w:rsid w:val="00F94E73"/>
    <w:rsid w:val="00F959FF"/>
    <w:rsid w:val="00F95C37"/>
    <w:rsid w:val="00FA0130"/>
    <w:rsid w:val="00FA0821"/>
    <w:rsid w:val="00FA0A4E"/>
    <w:rsid w:val="00FA22DE"/>
    <w:rsid w:val="00FA2B84"/>
    <w:rsid w:val="00FA38C3"/>
    <w:rsid w:val="00FA3A74"/>
    <w:rsid w:val="00FA3D34"/>
    <w:rsid w:val="00FA3F10"/>
    <w:rsid w:val="00FA5469"/>
    <w:rsid w:val="00FA71DA"/>
    <w:rsid w:val="00FB0866"/>
    <w:rsid w:val="00FB0939"/>
    <w:rsid w:val="00FB166E"/>
    <w:rsid w:val="00FB3B2C"/>
    <w:rsid w:val="00FB3BD7"/>
    <w:rsid w:val="00FB3E6D"/>
    <w:rsid w:val="00FB3E7E"/>
    <w:rsid w:val="00FB3FB6"/>
    <w:rsid w:val="00FB4774"/>
    <w:rsid w:val="00FB77D2"/>
    <w:rsid w:val="00FC36E4"/>
    <w:rsid w:val="00FC3D95"/>
    <w:rsid w:val="00FC5C95"/>
    <w:rsid w:val="00FC5FA9"/>
    <w:rsid w:val="00FC7DA6"/>
    <w:rsid w:val="00FD13C1"/>
    <w:rsid w:val="00FD1792"/>
    <w:rsid w:val="00FD1A0D"/>
    <w:rsid w:val="00FD1BEB"/>
    <w:rsid w:val="00FD30A3"/>
    <w:rsid w:val="00FD4D30"/>
    <w:rsid w:val="00FD53C5"/>
    <w:rsid w:val="00FD5611"/>
    <w:rsid w:val="00FD6C93"/>
    <w:rsid w:val="00FE0137"/>
    <w:rsid w:val="00FE0BEB"/>
    <w:rsid w:val="00FE0EFF"/>
    <w:rsid w:val="00FE1097"/>
    <w:rsid w:val="00FE1F1C"/>
    <w:rsid w:val="00FE2AD3"/>
    <w:rsid w:val="00FE2D42"/>
    <w:rsid w:val="00FE2F62"/>
    <w:rsid w:val="00FE3D08"/>
    <w:rsid w:val="00FE4D9E"/>
    <w:rsid w:val="00FE5CA1"/>
    <w:rsid w:val="00FE6000"/>
    <w:rsid w:val="00FE63CA"/>
    <w:rsid w:val="00FF09DF"/>
    <w:rsid w:val="00FF0C5D"/>
    <w:rsid w:val="00FF1F85"/>
    <w:rsid w:val="00FF3323"/>
    <w:rsid w:val="00FF3D24"/>
    <w:rsid w:val="00FF476D"/>
    <w:rsid w:val="00FF4F2E"/>
    <w:rsid w:val="00FF4F41"/>
    <w:rsid w:val="00FF5CA8"/>
    <w:rsid w:val="00FF63A3"/>
    <w:rsid w:val="00FF7A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7827CC9"/>
  <w15:docId w15:val="{BB186EB0-F708-4631-8773-A6FFB2DF4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3D8E"/>
    <w:rPr>
      <w:rFonts w:ascii="Palatino Linotype" w:hAnsi="Palatino Linotype"/>
      <w:sz w:val="24"/>
      <w:szCs w:val="24"/>
    </w:rPr>
  </w:style>
  <w:style w:type="paragraph" w:styleId="Heading1">
    <w:name w:val="heading 1"/>
    <w:basedOn w:val="Normal"/>
    <w:next w:val="paragraph"/>
    <w:qFormat/>
    <w:rsid w:val="00D37F7E"/>
    <w:pPr>
      <w:keepNext/>
      <w:keepLines/>
      <w:pageBreakBefore/>
      <w:numPr>
        <w:numId w:val="2"/>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next w:val="paragraph"/>
    <w:link w:val="Heading2Char"/>
    <w:qFormat/>
    <w:rsid w:val="00A51D65"/>
    <w:pPr>
      <w:keepNext/>
      <w:keepLines/>
      <w:numPr>
        <w:ilvl w:val="1"/>
        <w:numId w:val="2"/>
      </w:numPr>
      <w:suppressAutoHyphens/>
      <w:spacing w:before="600"/>
      <w:outlineLvl w:val="1"/>
    </w:pPr>
    <w:rPr>
      <w:rFonts w:ascii="Arial" w:hAnsi="Arial" w:cs="Arial"/>
      <w:b/>
      <w:bCs/>
      <w:iCs/>
      <w:sz w:val="32"/>
      <w:szCs w:val="28"/>
    </w:rPr>
  </w:style>
  <w:style w:type="paragraph" w:styleId="Heading3">
    <w:name w:val="heading 3"/>
    <w:next w:val="paragraph"/>
    <w:qFormat/>
    <w:rsid w:val="004654F2"/>
    <w:pPr>
      <w:keepNext/>
      <w:keepLines/>
      <w:numPr>
        <w:ilvl w:val="2"/>
        <w:numId w:val="2"/>
      </w:numPr>
      <w:suppressAutoHyphens/>
      <w:spacing w:before="480"/>
      <w:outlineLvl w:val="2"/>
    </w:pPr>
    <w:rPr>
      <w:rFonts w:ascii="Arial" w:hAnsi="Arial" w:cs="Arial"/>
      <w:b/>
      <w:bCs/>
      <w:sz w:val="28"/>
      <w:szCs w:val="26"/>
    </w:rPr>
  </w:style>
  <w:style w:type="paragraph" w:styleId="Heading4">
    <w:name w:val="heading 4"/>
    <w:basedOn w:val="Normal"/>
    <w:next w:val="paragraph"/>
    <w:qFormat/>
    <w:rsid w:val="00A51D65"/>
    <w:pPr>
      <w:keepNext/>
      <w:keepLines/>
      <w:numPr>
        <w:ilvl w:val="3"/>
        <w:numId w:val="2"/>
      </w:numPr>
      <w:suppressAutoHyphens/>
      <w:spacing w:before="360"/>
      <w:outlineLvl w:val="3"/>
    </w:pPr>
    <w:rPr>
      <w:rFonts w:ascii="Arial" w:hAnsi="Arial"/>
      <w:b/>
      <w:bCs/>
      <w:szCs w:val="28"/>
    </w:rPr>
  </w:style>
  <w:style w:type="paragraph" w:styleId="Heading5">
    <w:name w:val="heading 5"/>
    <w:next w:val="paragraph"/>
    <w:qFormat/>
    <w:rsid w:val="00A51D65"/>
    <w:pPr>
      <w:keepNext/>
      <w:keepLines/>
      <w:numPr>
        <w:ilvl w:val="4"/>
        <w:numId w:val="2"/>
      </w:numPr>
      <w:suppressAutoHyphens/>
      <w:spacing w:before="240"/>
      <w:outlineLvl w:val="4"/>
    </w:pPr>
    <w:rPr>
      <w:rFonts w:ascii="Arial" w:hAnsi="Arial"/>
      <w:bCs/>
      <w:iCs/>
      <w:sz w:val="22"/>
      <w:szCs w:val="26"/>
    </w:rPr>
  </w:style>
  <w:style w:type="paragraph" w:styleId="Heading6">
    <w:name w:val="heading 6"/>
    <w:basedOn w:val="Normal"/>
    <w:next w:val="Normal"/>
    <w:qFormat/>
    <w:rsid w:val="003544BC"/>
    <w:pPr>
      <w:spacing w:before="240" w:after="60"/>
      <w:outlineLvl w:val="5"/>
    </w:pPr>
    <w:rPr>
      <w:b/>
      <w:bCs/>
      <w:sz w:val="22"/>
      <w:szCs w:val="22"/>
    </w:rPr>
  </w:style>
  <w:style w:type="paragraph" w:styleId="Heading7">
    <w:name w:val="heading 7"/>
    <w:basedOn w:val="Normal"/>
    <w:next w:val="Normal"/>
    <w:qFormat/>
    <w:rsid w:val="003544BC"/>
    <w:pPr>
      <w:spacing w:before="240" w:after="60"/>
      <w:outlineLvl w:val="6"/>
    </w:pPr>
  </w:style>
  <w:style w:type="paragraph" w:styleId="Heading8">
    <w:name w:val="heading 8"/>
    <w:basedOn w:val="Normal"/>
    <w:next w:val="Normal"/>
    <w:qFormat/>
    <w:rsid w:val="003544BC"/>
    <w:pPr>
      <w:spacing w:before="240" w:after="60"/>
      <w:outlineLvl w:val="7"/>
    </w:pPr>
    <w:rPr>
      <w:i/>
      <w:iCs/>
    </w:rPr>
  </w:style>
  <w:style w:type="paragraph" w:styleId="Heading9">
    <w:name w:val="heading 9"/>
    <w:basedOn w:val="Normal"/>
    <w:next w:val="Normal"/>
    <w:qFormat/>
    <w:rsid w:val="003544BC"/>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rsid w:val="00377616"/>
    <w:pPr>
      <w:suppressAutoHyphens/>
      <w:spacing w:before="120"/>
      <w:ind w:left="1985"/>
      <w:jc w:val="both"/>
    </w:pPr>
    <w:rPr>
      <w:rFonts w:ascii="Palatino Linotype" w:hAnsi="Palatino Linotype"/>
      <w:szCs w:val="22"/>
    </w:rPr>
  </w:style>
  <w:style w:type="character" w:customStyle="1" w:styleId="paragraphChar">
    <w:name w:val="paragraph Char"/>
    <w:link w:val="paragraph"/>
    <w:rsid w:val="00377616"/>
    <w:rPr>
      <w:rFonts w:ascii="Palatino Linotype" w:hAnsi="Palatino Linotype"/>
      <w:szCs w:val="22"/>
    </w:rPr>
  </w:style>
  <w:style w:type="paragraph" w:styleId="Header">
    <w:name w:val="header"/>
    <w:rsid w:val="00E326C5"/>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link w:val="graphicChar"/>
    <w:rsid w:val="00983958"/>
    <w:pPr>
      <w:keepNext/>
      <w:keepLines/>
      <w:spacing w:before="360"/>
      <w:jc w:val="center"/>
    </w:pPr>
    <w:rPr>
      <w:szCs w:val="24"/>
      <w:lang w:val="en-US"/>
    </w:rPr>
  </w:style>
  <w:style w:type="paragraph" w:styleId="Subtitle">
    <w:name w:val="Subtitle"/>
    <w:qFormat/>
    <w:rsid w:val="003544BC"/>
    <w:pPr>
      <w:spacing w:before="240" w:after="60"/>
      <w:ind w:left="1418"/>
      <w:outlineLvl w:val="1"/>
    </w:pPr>
    <w:rPr>
      <w:rFonts w:ascii="Arial" w:hAnsi="Arial" w:cs="Arial"/>
      <w:b/>
      <w:sz w:val="44"/>
      <w:szCs w:val="24"/>
    </w:rPr>
  </w:style>
  <w:style w:type="paragraph" w:styleId="Footer">
    <w:name w:val="footer"/>
    <w:basedOn w:val="Normal"/>
    <w:rsid w:val="00CA0BDC"/>
    <w:pPr>
      <w:pBdr>
        <w:top w:val="single" w:sz="4" w:space="1" w:color="auto"/>
      </w:pBdr>
      <w:tabs>
        <w:tab w:val="center" w:pos="4153"/>
        <w:tab w:val="right" w:pos="8306"/>
      </w:tabs>
      <w:spacing w:before="240"/>
      <w:jc w:val="center"/>
    </w:pPr>
    <w:rPr>
      <w:sz w:val="22"/>
    </w:rPr>
  </w:style>
  <w:style w:type="paragraph" w:customStyle="1" w:styleId="Heading0">
    <w:name w:val="Heading 0"/>
    <w:next w:val="paragraph"/>
    <w:link w:val="Heading0Char"/>
    <w:rsid w:val="00480C53"/>
    <w:pPr>
      <w:keepNext/>
      <w:keepLines/>
      <w:pageBreakBefore/>
      <w:pBdr>
        <w:bottom w:val="single" w:sz="2" w:space="1" w:color="auto"/>
      </w:pBdr>
      <w:suppressAutoHyphens/>
      <w:spacing w:before="1320" w:after="840"/>
      <w:jc w:val="right"/>
    </w:pPr>
    <w:rPr>
      <w:rFonts w:ascii="Arial" w:hAnsi="Arial"/>
      <w:b/>
      <w:sz w:val="40"/>
      <w:szCs w:val="24"/>
    </w:rPr>
  </w:style>
  <w:style w:type="character" w:customStyle="1" w:styleId="Heading0Char">
    <w:name w:val="Heading 0 Char"/>
    <w:link w:val="Heading0"/>
    <w:rsid w:val="00480C53"/>
    <w:rPr>
      <w:rFonts w:ascii="Arial" w:hAnsi="Arial"/>
      <w:b/>
      <w:sz w:val="40"/>
      <w:szCs w:val="24"/>
      <w:lang w:val="en-GB" w:eastAsia="en-GB" w:bidi="ar-SA"/>
    </w:rPr>
  </w:style>
  <w:style w:type="paragraph" w:customStyle="1" w:styleId="requirelevel1">
    <w:name w:val="require:level1"/>
    <w:rsid w:val="00B34615"/>
    <w:pPr>
      <w:numPr>
        <w:ilvl w:val="5"/>
        <w:numId w:val="2"/>
      </w:numPr>
      <w:spacing w:before="120"/>
      <w:jc w:val="both"/>
    </w:pPr>
    <w:rPr>
      <w:rFonts w:ascii="Palatino Linotype" w:hAnsi="Palatino Linotype"/>
      <w:szCs w:val="22"/>
    </w:rPr>
  </w:style>
  <w:style w:type="paragraph" w:customStyle="1" w:styleId="requirelevel2">
    <w:name w:val="require:level2"/>
    <w:rsid w:val="00987715"/>
    <w:pPr>
      <w:numPr>
        <w:ilvl w:val="6"/>
        <w:numId w:val="2"/>
      </w:numPr>
      <w:spacing w:before="80"/>
      <w:jc w:val="both"/>
    </w:pPr>
    <w:rPr>
      <w:rFonts w:ascii="Palatino Linotype" w:hAnsi="Palatino Linotype"/>
      <w:szCs w:val="22"/>
    </w:rPr>
  </w:style>
  <w:style w:type="paragraph" w:customStyle="1" w:styleId="requirelevel3">
    <w:name w:val="require:level3"/>
    <w:rsid w:val="00987715"/>
    <w:pPr>
      <w:numPr>
        <w:ilvl w:val="7"/>
        <w:numId w:val="2"/>
      </w:numPr>
      <w:spacing w:before="80"/>
      <w:jc w:val="both"/>
    </w:pPr>
    <w:rPr>
      <w:rFonts w:ascii="Palatino Linotype" w:hAnsi="Palatino Linotype"/>
      <w:szCs w:val="22"/>
    </w:rPr>
  </w:style>
  <w:style w:type="paragraph" w:customStyle="1" w:styleId="NOTE">
    <w:name w:val="NOTE"/>
    <w:link w:val="NOTEChar"/>
    <w:rsid w:val="00212CCF"/>
    <w:pPr>
      <w:numPr>
        <w:numId w:val="11"/>
      </w:numPr>
      <w:spacing w:before="120"/>
      <w:ind w:right="567"/>
      <w:jc w:val="both"/>
    </w:pPr>
    <w:rPr>
      <w:rFonts w:ascii="Palatino Linotype" w:hAnsi="Palatino Linotype"/>
      <w:szCs w:val="22"/>
    </w:rPr>
  </w:style>
  <w:style w:type="paragraph" w:customStyle="1" w:styleId="NOTEcont">
    <w:name w:val="NOTE:cont"/>
    <w:rsid w:val="00985428"/>
    <w:pPr>
      <w:numPr>
        <w:ilvl w:val="3"/>
        <w:numId w:val="11"/>
      </w:numPr>
      <w:spacing w:before="60"/>
      <w:ind w:right="567"/>
      <w:jc w:val="both"/>
    </w:pPr>
    <w:rPr>
      <w:rFonts w:ascii="Palatino Linotype" w:hAnsi="Palatino Linotype"/>
      <w:szCs w:val="22"/>
    </w:rPr>
  </w:style>
  <w:style w:type="paragraph" w:customStyle="1" w:styleId="NOTEnumbered">
    <w:name w:val="NOTE:numbered"/>
    <w:rsid w:val="0048222B"/>
    <w:pPr>
      <w:numPr>
        <w:ilvl w:val="1"/>
        <w:numId w:val="11"/>
      </w:numPr>
      <w:spacing w:before="60"/>
      <w:ind w:right="567"/>
      <w:jc w:val="both"/>
    </w:pPr>
    <w:rPr>
      <w:rFonts w:ascii="Palatino Linotype" w:hAnsi="Palatino Linotype"/>
      <w:szCs w:val="22"/>
      <w:lang w:val="en-US"/>
    </w:rPr>
  </w:style>
  <w:style w:type="paragraph" w:customStyle="1" w:styleId="NOTEbul">
    <w:name w:val="NOTE:bul"/>
    <w:rsid w:val="00985428"/>
    <w:pPr>
      <w:numPr>
        <w:ilvl w:val="2"/>
        <w:numId w:val="11"/>
      </w:numPr>
      <w:spacing w:before="60"/>
      <w:ind w:right="567"/>
      <w:jc w:val="both"/>
    </w:pPr>
    <w:rPr>
      <w:rFonts w:ascii="Palatino Linotype" w:hAnsi="Palatino Linotype"/>
      <w:szCs w:val="22"/>
    </w:rPr>
  </w:style>
  <w:style w:type="paragraph" w:styleId="Caption">
    <w:name w:val="caption"/>
    <w:basedOn w:val="Normal"/>
    <w:next w:val="Normal"/>
    <w:uiPriority w:val="35"/>
    <w:qFormat/>
    <w:rsid w:val="00156927"/>
    <w:pPr>
      <w:spacing w:before="120" w:after="120"/>
      <w:jc w:val="center"/>
    </w:pPr>
    <w:rPr>
      <w:b/>
      <w:bCs/>
      <w:szCs w:val="20"/>
    </w:rPr>
  </w:style>
  <w:style w:type="paragraph" w:customStyle="1" w:styleId="TablecellLEFT">
    <w:name w:val="Table:cellLEFT"/>
    <w:rsid w:val="001C3FA2"/>
    <w:pPr>
      <w:spacing w:before="80"/>
    </w:pPr>
    <w:rPr>
      <w:rFonts w:ascii="Palatino Linotype" w:hAnsi="Palatino Linotype"/>
    </w:rPr>
  </w:style>
  <w:style w:type="paragraph" w:customStyle="1" w:styleId="TablecellCENTER">
    <w:name w:val="Table:cellCENTER"/>
    <w:basedOn w:val="TablecellLEFT"/>
    <w:rsid w:val="00B82752"/>
    <w:pPr>
      <w:jc w:val="center"/>
    </w:pPr>
  </w:style>
  <w:style w:type="paragraph" w:customStyle="1" w:styleId="TableHeaderLEFT">
    <w:name w:val="Table:HeaderLEFT"/>
    <w:basedOn w:val="TablecellLEFT"/>
    <w:rsid w:val="007A6E6F"/>
    <w:rPr>
      <w:b/>
      <w:sz w:val="22"/>
      <w:szCs w:val="22"/>
    </w:rPr>
  </w:style>
  <w:style w:type="paragraph" w:customStyle="1" w:styleId="TableHeaderCENTER">
    <w:name w:val="Table:HeaderCENTER"/>
    <w:basedOn w:val="TablecellLEFT"/>
    <w:rsid w:val="005751AF"/>
    <w:pPr>
      <w:jc w:val="center"/>
    </w:pPr>
    <w:rPr>
      <w:b/>
      <w:sz w:val="22"/>
    </w:rPr>
  </w:style>
  <w:style w:type="paragraph" w:customStyle="1" w:styleId="Bul1">
    <w:name w:val="Bul1"/>
    <w:rsid w:val="007A6E6F"/>
    <w:pPr>
      <w:numPr>
        <w:numId w:val="3"/>
      </w:numPr>
      <w:spacing w:before="120"/>
      <w:jc w:val="both"/>
    </w:pPr>
    <w:rPr>
      <w:rFonts w:ascii="Palatino Linotype" w:hAnsi="Palatino Linotype"/>
    </w:rPr>
  </w:style>
  <w:style w:type="paragraph" w:styleId="TOC1">
    <w:name w:val="toc 1"/>
    <w:next w:val="Normal"/>
    <w:uiPriority w:val="39"/>
    <w:rsid w:val="00A91481"/>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next w:val="Normal"/>
    <w:uiPriority w:val="39"/>
    <w:rsid w:val="00A91481"/>
    <w:pPr>
      <w:tabs>
        <w:tab w:val="left" w:pos="851"/>
        <w:tab w:val="right" w:leader="dot" w:pos="9072"/>
      </w:tabs>
      <w:spacing w:before="120"/>
      <w:ind w:left="851" w:right="567" w:hanging="567"/>
    </w:pPr>
    <w:rPr>
      <w:rFonts w:ascii="Arial" w:hAnsi="Arial"/>
      <w:noProof/>
      <w:sz w:val="22"/>
      <w:szCs w:val="22"/>
    </w:rPr>
  </w:style>
  <w:style w:type="paragraph" w:styleId="TOC3">
    <w:name w:val="toc 3"/>
    <w:next w:val="paragraph"/>
    <w:uiPriority w:val="39"/>
    <w:rsid w:val="00D42EAB"/>
    <w:pPr>
      <w:tabs>
        <w:tab w:val="left" w:pos="1701"/>
        <w:tab w:val="right" w:leader="dot" w:pos="9072"/>
      </w:tabs>
      <w:spacing w:before="120"/>
      <w:ind w:left="1702" w:right="567" w:hanging="851"/>
    </w:pPr>
    <w:rPr>
      <w:rFonts w:ascii="Arial" w:hAnsi="Arial"/>
      <w:sz w:val="22"/>
      <w:szCs w:val="24"/>
    </w:rPr>
  </w:style>
  <w:style w:type="paragraph" w:styleId="TOC4">
    <w:name w:val="toc 4"/>
    <w:next w:val="Normal"/>
    <w:link w:val="TOC4Char"/>
    <w:uiPriority w:val="39"/>
    <w:rsid w:val="00243611"/>
    <w:pPr>
      <w:tabs>
        <w:tab w:val="left" w:pos="2552"/>
        <w:tab w:val="right" w:leader="dot" w:pos="9356"/>
      </w:tabs>
      <w:ind w:left="2552" w:right="284" w:hanging="851"/>
    </w:pPr>
    <w:rPr>
      <w:rFonts w:ascii="Arial" w:hAnsi="Arial"/>
      <w:szCs w:val="24"/>
    </w:rPr>
  </w:style>
  <w:style w:type="character" w:customStyle="1" w:styleId="TOC4Char">
    <w:name w:val="TOC 4 Char"/>
    <w:link w:val="TOC4"/>
    <w:rsid w:val="00243611"/>
    <w:rPr>
      <w:rFonts w:ascii="Arial" w:hAnsi="Arial"/>
      <w:szCs w:val="24"/>
      <w:lang w:val="en-GB" w:eastAsia="en-GB" w:bidi="ar-SA"/>
    </w:rPr>
  </w:style>
  <w:style w:type="paragraph" w:styleId="TOC5">
    <w:name w:val="toc 5"/>
    <w:next w:val="Normal"/>
    <w:uiPriority w:val="39"/>
    <w:rsid w:val="003544BC"/>
    <w:pPr>
      <w:tabs>
        <w:tab w:val="right" w:pos="3686"/>
        <w:tab w:val="right" w:pos="9356"/>
      </w:tabs>
      <w:ind w:left="3686" w:hanging="1134"/>
    </w:pPr>
    <w:rPr>
      <w:rFonts w:ascii="Arial" w:hAnsi="Arial"/>
      <w:szCs w:val="24"/>
    </w:rPr>
  </w:style>
  <w:style w:type="character" w:styleId="Hyperlink">
    <w:name w:val="Hyperlink"/>
    <w:uiPriority w:val="99"/>
    <w:rsid w:val="003544BC"/>
    <w:rPr>
      <w:color w:val="0000FF"/>
      <w:u w:val="single"/>
    </w:rPr>
  </w:style>
  <w:style w:type="paragraph" w:customStyle="1" w:styleId="Annex2">
    <w:name w:val="Annex2"/>
    <w:basedOn w:val="paragraph"/>
    <w:next w:val="paragraph"/>
    <w:rsid w:val="005525CE"/>
    <w:pPr>
      <w:keepNext/>
      <w:keepLines/>
      <w:numPr>
        <w:ilvl w:val="1"/>
        <w:numId w:val="8"/>
      </w:numPr>
      <w:spacing w:before="600"/>
      <w:jc w:val="left"/>
    </w:pPr>
    <w:rPr>
      <w:rFonts w:ascii="Arial" w:hAnsi="Arial"/>
      <w:b/>
      <w:sz w:val="32"/>
      <w:szCs w:val="32"/>
    </w:rPr>
  </w:style>
  <w:style w:type="paragraph" w:customStyle="1" w:styleId="Annex3">
    <w:name w:val="Annex3"/>
    <w:basedOn w:val="paragraph"/>
    <w:next w:val="paragraph"/>
    <w:rsid w:val="005525CE"/>
    <w:pPr>
      <w:keepNext/>
      <w:numPr>
        <w:ilvl w:val="2"/>
        <w:numId w:val="8"/>
      </w:numPr>
      <w:spacing w:before="480"/>
      <w:jc w:val="left"/>
    </w:pPr>
    <w:rPr>
      <w:rFonts w:ascii="Arial" w:hAnsi="Arial"/>
      <w:b/>
      <w:sz w:val="26"/>
      <w:szCs w:val="28"/>
    </w:rPr>
  </w:style>
  <w:style w:type="paragraph" w:customStyle="1" w:styleId="Annex4">
    <w:name w:val="Annex4"/>
    <w:basedOn w:val="paragraph"/>
    <w:next w:val="paragraph"/>
    <w:rsid w:val="005525CE"/>
    <w:pPr>
      <w:keepNext/>
      <w:numPr>
        <w:ilvl w:val="3"/>
        <w:numId w:val="8"/>
      </w:numPr>
      <w:spacing w:before="360"/>
      <w:jc w:val="left"/>
    </w:pPr>
    <w:rPr>
      <w:rFonts w:ascii="Arial" w:hAnsi="Arial"/>
      <w:b/>
      <w:sz w:val="24"/>
    </w:rPr>
  </w:style>
  <w:style w:type="paragraph" w:customStyle="1" w:styleId="Annex5">
    <w:name w:val="Annex5"/>
    <w:basedOn w:val="paragraph"/>
    <w:rsid w:val="005525CE"/>
    <w:pPr>
      <w:keepNext/>
      <w:numPr>
        <w:ilvl w:val="4"/>
        <w:numId w:val="8"/>
      </w:numPr>
      <w:spacing w:before="240"/>
      <w:jc w:val="left"/>
    </w:pPr>
    <w:rPr>
      <w:rFonts w:ascii="Arial" w:hAnsi="Arial"/>
      <w:sz w:val="22"/>
    </w:rPr>
  </w:style>
  <w:style w:type="character" w:styleId="PageNumber">
    <w:name w:val="page number"/>
    <w:basedOn w:val="DefaultParagraphFont"/>
    <w:rsid w:val="003544BC"/>
  </w:style>
  <w:style w:type="paragraph" w:customStyle="1" w:styleId="References">
    <w:name w:val="References"/>
    <w:rsid w:val="000E7991"/>
    <w:pPr>
      <w:numPr>
        <w:numId w:val="1"/>
      </w:numPr>
      <w:tabs>
        <w:tab w:val="left" w:pos="567"/>
      </w:tabs>
      <w:spacing w:before="120"/>
    </w:pPr>
    <w:rPr>
      <w:rFonts w:ascii="Palatino Linotype" w:hAnsi="Palatino Linotype"/>
      <w:szCs w:val="22"/>
    </w:rPr>
  </w:style>
  <w:style w:type="paragraph" w:styleId="BalloonText">
    <w:name w:val="Balloon Text"/>
    <w:basedOn w:val="Normal"/>
    <w:semiHidden/>
    <w:rsid w:val="00DC1266"/>
    <w:rPr>
      <w:rFonts w:ascii="Tahoma" w:hAnsi="Tahoma" w:cs="Tahoma"/>
      <w:sz w:val="16"/>
      <w:szCs w:val="16"/>
    </w:rPr>
  </w:style>
  <w:style w:type="paragraph" w:customStyle="1" w:styleId="DRD1">
    <w:name w:val="DRD1"/>
    <w:next w:val="requirelevel1"/>
    <w:rsid w:val="007C3674"/>
    <w:pPr>
      <w:keepNext/>
      <w:keepLines/>
      <w:numPr>
        <w:ilvl w:val="5"/>
        <w:numId w:val="8"/>
      </w:numPr>
      <w:suppressAutoHyphens/>
      <w:spacing w:before="360"/>
    </w:pPr>
    <w:rPr>
      <w:rFonts w:ascii="Palatino Linotype" w:hAnsi="Palatino Linotype"/>
      <w:b/>
      <w:sz w:val="24"/>
      <w:szCs w:val="24"/>
    </w:rPr>
  </w:style>
  <w:style w:type="paragraph" w:customStyle="1" w:styleId="DRD2">
    <w:name w:val="DRD2"/>
    <w:next w:val="requirelevel1"/>
    <w:rsid w:val="007C3674"/>
    <w:pPr>
      <w:keepNext/>
      <w:keepLines/>
      <w:numPr>
        <w:ilvl w:val="6"/>
        <w:numId w:val="8"/>
      </w:numPr>
      <w:suppressAutoHyphens/>
      <w:spacing w:before="240"/>
    </w:pPr>
    <w:rPr>
      <w:rFonts w:ascii="Palatino Linotype" w:hAnsi="Palatino Linotype"/>
      <w:b/>
      <w:sz w:val="22"/>
      <w:szCs w:val="22"/>
    </w:rPr>
  </w:style>
  <w:style w:type="paragraph" w:customStyle="1" w:styleId="CaptionTable">
    <w:name w:val="CaptionTable"/>
    <w:basedOn w:val="Caption"/>
    <w:next w:val="paragraph"/>
    <w:autoRedefine/>
    <w:rsid w:val="001E7E2D"/>
    <w:pPr>
      <w:keepNext/>
      <w:keepLines/>
      <w:spacing w:before="360" w:after="0"/>
    </w:pPr>
  </w:style>
  <w:style w:type="paragraph" w:styleId="NormalWeb">
    <w:name w:val="Normal (Web)"/>
    <w:basedOn w:val="Normal"/>
    <w:uiPriority w:val="99"/>
    <w:semiHidden/>
    <w:rsid w:val="003544BC"/>
  </w:style>
  <w:style w:type="paragraph" w:styleId="NormalIndent">
    <w:name w:val="Normal Indent"/>
    <w:basedOn w:val="Normal"/>
    <w:semiHidden/>
    <w:rsid w:val="003544BC"/>
    <w:pPr>
      <w:ind w:left="720"/>
    </w:pPr>
  </w:style>
  <w:style w:type="paragraph" w:customStyle="1" w:styleId="Definition1">
    <w:name w:val="Definition1"/>
    <w:next w:val="paragraph"/>
    <w:rsid w:val="006940B3"/>
    <w:pPr>
      <w:keepNext/>
      <w:numPr>
        <w:numId w:val="6"/>
      </w:numPr>
      <w:spacing w:before="240"/>
    </w:pPr>
    <w:rPr>
      <w:rFonts w:ascii="Arial" w:hAnsi="Arial" w:cs="Arial"/>
      <w:b/>
      <w:bCs/>
      <w:sz w:val="22"/>
      <w:szCs w:val="26"/>
    </w:rPr>
  </w:style>
  <w:style w:type="paragraph" w:customStyle="1" w:styleId="Bul2">
    <w:name w:val="Bul2"/>
    <w:rsid w:val="00B609BC"/>
    <w:pPr>
      <w:numPr>
        <w:ilvl w:val="1"/>
        <w:numId w:val="3"/>
      </w:numPr>
      <w:spacing w:before="60"/>
      <w:jc w:val="both"/>
    </w:pPr>
    <w:rPr>
      <w:rFonts w:ascii="Palatino Linotype" w:hAnsi="Palatino Linotype"/>
    </w:rPr>
  </w:style>
  <w:style w:type="paragraph" w:customStyle="1" w:styleId="Bul3">
    <w:name w:val="Bul3"/>
    <w:rsid w:val="00B609BC"/>
    <w:pPr>
      <w:numPr>
        <w:ilvl w:val="2"/>
        <w:numId w:val="3"/>
      </w:numPr>
      <w:spacing w:before="60"/>
    </w:pPr>
    <w:rPr>
      <w:rFonts w:ascii="Palatino Linotype" w:hAnsi="Palatino Linotype"/>
    </w:rPr>
  </w:style>
  <w:style w:type="paragraph" w:customStyle="1" w:styleId="DocumentTitle">
    <w:name w:val="Document:Title"/>
    <w:next w:val="Normal"/>
    <w:semiHidden/>
    <w:rsid w:val="00104464"/>
    <w:pPr>
      <w:pBdr>
        <w:bottom w:val="single" w:sz="48" w:space="1" w:color="008000"/>
      </w:pBdr>
      <w:spacing w:before="1680" w:after="120"/>
      <w:ind w:left="1418"/>
    </w:pPr>
    <w:rPr>
      <w:rFonts w:ascii="Arial" w:hAnsi="Arial" w:cs="Arial"/>
      <w:b/>
      <w:bCs/>
      <w:kern w:val="28"/>
      <w:sz w:val="72"/>
      <w:szCs w:val="32"/>
    </w:rPr>
  </w:style>
  <w:style w:type="paragraph" w:styleId="TableofFigures">
    <w:name w:val="table of figures"/>
    <w:basedOn w:val="Normal"/>
    <w:next w:val="paragraph"/>
    <w:uiPriority w:val="99"/>
    <w:rsid w:val="00D42EAB"/>
    <w:pPr>
      <w:tabs>
        <w:tab w:val="right" w:leader="dot" w:pos="9072"/>
      </w:tabs>
      <w:spacing w:before="120"/>
      <w:ind w:left="1134" w:right="567" w:hanging="1134"/>
    </w:pPr>
    <w:rPr>
      <w:rFonts w:ascii="Arial" w:hAnsi="Arial"/>
      <w:sz w:val="22"/>
      <w:szCs w:val="22"/>
    </w:rPr>
  </w:style>
  <w:style w:type="paragraph" w:styleId="FootnoteText">
    <w:name w:val="footnote text"/>
    <w:basedOn w:val="Normal"/>
    <w:rsid w:val="00272EFB"/>
    <w:rPr>
      <w:sz w:val="18"/>
      <w:szCs w:val="18"/>
    </w:rPr>
  </w:style>
  <w:style w:type="character" w:styleId="FootnoteReference">
    <w:name w:val="footnote reference"/>
    <w:semiHidden/>
    <w:rsid w:val="00047E94"/>
    <w:rPr>
      <w:vertAlign w:val="superscript"/>
    </w:rPr>
  </w:style>
  <w:style w:type="paragraph" w:customStyle="1" w:styleId="listlevel1">
    <w:name w:val="list:level1"/>
    <w:rsid w:val="003C2FC7"/>
    <w:pPr>
      <w:numPr>
        <w:numId w:val="97"/>
      </w:numPr>
      <w:spacing w:before="120"/>
      <w:jc w:val="both"/>
    </w:pPr>
    <w:rPr>
      <w:rFonts w:ascii="Palatino Linotype" w:hAnsi="Palatino Linotype"/>
    </w:rPr>
  </w:style>
  <w:style w:type="paragraph" w:customStyle="1" w:styleId="listlevel2">
    <w:name w:val="list:level2"/>
    <w:rsid w:val="003C2FC7"/>
    <w:pPr>
      <w:numPr>
        <w:ilvl w:val="1"/>
        <w:numId w:val="97"/>
      </w:numPr>
      <w:spacing w:before="120"/>
      <w:jc w:val="both"/>
    </w:pPr>
    <w:rPr>
      <w:rFonts w:ascii="Palatino Linotype" w:hAnsi="Palatino Linotype"/>
      <w:szCs w:val="24"/>
    </w:rPr>
  </w:style>
  <w:style w:type="paragraph" w:customStyle="1" w:styleId="listlevel3">
    <w:name w:val="list:level3"/>
    <w:rsid w:val="003C2FC7"/>
    <w:pPr>
      <w:numPr>
        <w:ilvl w:val="2"/>
        <w:numId w:val="97"/>
      </w:numPr>
      <w:spacing w:before="120"/>
      <w:jc w:val="both"/>
    </w:pPr>
    <w:rPr>
      <w:rFonts w:ascii="Palatino Linotype" w:hAnsi="Palatino Linotype"/>
      <w:szCs w:val="24"/>
    </w:rPr>
  </w:style>
  <w:style w:type="paragraph" w:customStyle="1" w:styleId="listlevel4">
    <w:name w:val="list:level4"/>
    <w:rsid w:val="003C2FC7"/>
    <w:pPr>
      <w:numPr>
        <w:ilvl w:val="3"/>
        <w:numId w:val="97"/>
      </w:numPr>
      <w:spacing w:before="60" w:after="60"/>
    </w:pPr>
    <w:rPr>
      <w:rFonts w:ascii="Palatino Linotype" w:hAnsi="Palatino Linotype"/>
      <w:szCs w:val="24"/>
    </w:rPr>
  </w:style>
  <w:style w:type="paragraph" w:customStyle="1" w:styleId="indentpara1">
    <w:name w:val="indentpara1"/>
    <w:rsid w:val="009C172E"/>
    <w:pPr>
      <w:spacing w:before="120"/>
      <w:ind w:left="2552"/>
      <w:jc w:val="both"/>
    </w:pPr>
    <w:rPr>
      <w:rFonts w:ascii="Palatino Linotype" w:hAnsi="Palatino Linotype"/>
    </w:rPr>
  </w:style>
  <w:style w:type="paragraph" w:customStyle="1" w:styleId="indentpara2">
    <w:name w:val="indentpara2"/>
    <w:rsid w:val="009C172E"/>
    <w:pPr>
      <w:spacing w:before="120"/>
      <w:ind w:left="3119"/>
      <w:jc w:val="both"/>
    </w:pPr>
    <w:rPr>
      <w:rFonts w:ascii="Palatino Linotype" w:hAnsi="Palatino Linotype"/>
    </w:rPr>
  </w:style>
  <w:style w:type="paragraph" w:customStyle="1" w:styleId="indentpara3">
    <w:name w:val="indentpara3"/>
    <w:rsid w:val="009C172E"/>
    <w:pPr>
      <w:spacing w:before="120"/>
      <w:ind w:left="3686"/>
      <w:jc w:val="both"/>
    </w:pPr>
    <w:rPr>
      <w:rFonts w:ascii="Palatino Linotype" w:hAnsi="Palatino Linotype"/>
    </w:rPr>
  </w:style>
  <w:style w:type="paragraph" w:customStyle="1" w:styleId="TableFootnote">
    <w:name w:val="Table:Footnote"/>
    <w:rsid w:val="00272EFB"/>
    <w:pPr>
      <w:keepNext/>
      <w:keepLines/>
      <w:tabs>
        <w:tab w:val="left" w:pos="284"/>
      </w:tabs>
      <w:spacing w:before="80"/>
      <w:ind w:left="284" w:hanging="284"/>
    </w:pPr>
    <w:rPr>
      <w:rFonts w:ascii="Palatino Linotype" w:hAnsi="Palatino Linotype"/>
      <w:sz w:val="18"/>
      <w:szCs w:val="18"/>
    </w:rPr>
  </w:style>
  <w:style w:type="paragraph" w:customStyle="1" w:styleId="Contents">
    <w:name w:val="Contents"/>
    <w:basedOn w:val="Heading0"/>
    <w:rsid w:val="005705F4"/>
    <w:pPr>
      <w:tabs>
        <w:tab w:val="left" w:pos="567"/>
      </w:tabs>
    </w:pPr>
  </w:style>
  <w:style w:type="paragraph" w:customStyle="1" w:styleId="Bul4">
    <w:name w:val="Bul4"/>
    <w:rsid w:val="00B609BC"/>
    <w:pPr>
      <w:numPr>
        <w:ilvl w:val="3"/>
        <w:numId w:val="3"/>
      </w:numPr>
      <w:spacing w:before="60"/>
    </w:pPr>
    <w:rPr>
      <w:rFonts w:ascii="Palatino Linotype" w:hAnsi="Palatino Linotype"/>
    </w:rPr>
  </w:style>
  <w:style w:type="paragraph" w:customStyle="1" w:styleId="DocumentNumber">
    <w:name w:val="Document Number"/>
    <w:next w:val="Normal"/>
    <w:link w:val="DocumentNumberChar"/>
    <w:semiHidden/>
    <w:rsid w:val="00787A85"/>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link w:val="DocumentNumber"/>
    <w:rsid w:val="00787A85"/>
    <w:rPr>
      <w:rFonts w:ascii="Arial" w:hAnsi="Arial"/>
      <w:b/>
      <w:bCs/>
      <w:color w:val="000000"/>
      <w:sz w:val="24"/>
      <w:szCs w:val="24"/>
      <w:lang w:val="en-GB" w:eastAsia="nl-NL" w:bidi="ar-SA"/>
    </w:rPr>
  </w:style>
  <w:style w:type="paragraph" w:customStyle="1" w:styleId="DocumentDate">
    <w:name w:val="Document Date"/>
    <w:semiHidden/>
    <w:rsid w:val="00787A85"/>
    <w:pPr>
      <w:jc w:val="right"/>
    </w:pPr>
    <w:rPr>
      <w:rFonts w:ascii="Arial" w:hAnsi="Arial"/>
      <w:sz w:val="22"/>
      <w:szCs w:val="22"/>
    </w:rPr>
  </w:style>
  <w:style w:type="paragraph" w:customStyle="1" w:styleId="TableNote">
    <w:name w:val="Table:Note"/>
    <w:basedOn w:val="TablecellLEFT"/>
    <w:rsid w:val="00B10B02"/>
    <w:pPr>
      <w:tabs>
        <w:tab w:val="left" w:pos="1134"/>
      </w:tabs>
      <w:spacing w:before="60"/>
      <w:ind w:left="851" w:hanging="851"/>
    </w:pPr>
    <w:rPr>
      <w:sz w:val="18"/>
    </w:rPr>
  </w:style>
  <w:style w:type="paragraph" w:customStyle="1" w:styleId="CaptionAnnexFigure">
    <w:name w:val="Caption:Annex Figure"/>
    <w:next w:val="paragraph"/>
    <w:rsid w:val="00DF4650"/>
    <w:pPr>
      <w:numPr>
        <w:ilvl w:val="7"/>
        <w:numId w:val="8"/>
      </w:numPr>
      <w:spacing w:before="240"/>
      <w:ind w:left="0" w:firstLine="0"/>
      <w:jc w:val="center"/>
    </w:pPr>
    <w:rPr>
      <w:rFonts w:ascii="Palatino Linotype" w:hAnsi="Palatino Linotype"/>
      <w:b/>
      <w:sz w:val="24"/>
      <w:szCs w:val="24"/>
    </w:rPr>
  </w:style>
  <w:style w:type="paragraph" w:customStyle="1" w:styleId="CaptionAnnexTable">
    <w:name w:val="Caption:Annex Table"/>
    <w:rsid w:val="001C4C52"/>
    <w:pPr>
      <w:keepNext/>
      <w:pageBreakBefore/>
      <w:numPr>
        <w:ilvl w:val="8"/>
        <w:numId w:val="8"/>
      </w:numPr>
      <w:spacing w:before="240"/>
      <w:ind w:left="0" w:firstLine="0"/>
      <w:jc w:val="center"/>
    </w:pPr>
    <w:rPr>
      <w:rFonts w:ascii="Palatino Linotype" w:hAnsi="Palatino Linotype"/>
      <w:b/>
      <w:sz w:val="24"/>
      <w:szCs w:val="24"/>
    </w:rPr>
  </w:style>
  <w:style w:type="paragraph" w:customStyle="1" w:styleId="DRD3">
    <w:name w:val="DRD3"/>
    <w:next w:val="requirelevel1"/>
    <w:rsid w:val="007C3674"/>
    <w:pPr>
      <w:keepNext/>
      <w:keepLines/>
      <w:numPr>
        <w:ilvl w:val="2"/>
        <w:numId w:val="7"/>
      </w:numPr>
      <w:spacing w:before="240"/>
    </w:pPr>
    <w:rPr>
      <w:rFonts w:ascii="Palatino Linotype" w:hAnsi="Palatino Linotype"/>
      <w:sz w:val="22"/>
      <w:szCs w:val="24"/>
    </w:rPr>
  </w:style>
  <w:style w:type="character" w:styleId="CommentReference">
    <w:name w:val="annotation reference"/>
    <w:semiHidden/>
    <w:rsid w:val="000810E3"/>
    <w:rPr>
      <w:sz w:val="16"/>
      <w:szCs w:val="16"/>
    </w:rPr>
  </w:style>
  <w:style w:type="paragraph" w:styleId="CommentText">
    <w:name w:val="annotation text"/>
    <w:basedOn w:val="Normal"/>
    <w:link w:val="CommentTextChar"/>
    <w:semiHidden/>
    <w:rsid w:val="000810E3"/>
    <w:rPr>
      <w:sz w:val="20"/>
      <w:szCs w:val="20"/>
    </w:rPr>
  </w:style>
  <w:style w:type="paragraph" w:styleId="CommentSubject">
    <w:name w:val="annotation subject"/>
    <w:basedOn w:val="CommentText"/>
    <w:next w:val="CommentText"/>
    <w:semiHidden/>
    <w:rsid w:val="000810E3"/>
    <w:rPr>
      <w:b/>
      <w:bCs/>
    </w:rPr>
  </w:style>
  <w:style w:type="character" w:customStyle="1" w:styleId="NOTEChar">
    <w:name w:val="NOTE Char"/>
    <w:link w:val="NOTE"/>
    <w:rsid w:val="00193555"/>
    <w:rPr>
      <w:rFonts w:ascii="Palatino Linotype" w:hAnsi="Palatino Linotype"/>
      <w:szCs w:val="22"/>
    </w:rPr>
  </w:style>
  <w:style w:type="paragraph" w:customStyle="1" w:styleId="notec">
    <w:name w:val="note:c"/>
    <w:rsid w:val="00193555"/>
    <w:pPr>
      <w:numPr>
        <w:numId w:val="10"/>
      </w:numPr>
      <w:tabs>
        <w:tab w:val="left" w:pos="3402"/>
        <w:tab w:val="left" w:pos="4366"/>
        <w:tab w:val="left" w:pos="4842"/>
        <w:tab w:val="left" w:pos="5562"/>
      </w:tabs>
      <w:autoSpaceDE w:val="0"/>
      <w:autoSpaceDN w:val="0"/>
      <w:adjustRightInd w:val="0"/>
      <w:spacing w:after="79" w:line="240" w:lineRule="atLeast"/>
      <w:ind w:right="567"/>
      <w:jc w:val="both"/>
    </w:pPr>
    <w:rPr>
      <w:rFonts w:ascii="NewCenturySchlbk" w:hAnsi="NewCenturySchlbk"/>
      <w:lang w:eastAsia="en-US"/>
    </w:rPr>
  </w:style>
  <w:style w:type="character" w:customStyle="1" w:styleId="Heading2Char">
    <w:name w:val="Heading 2 Char"/>
    <w:link w:val="Heading2"/>
    <w:rsid w:val="00193555"/>
    <w:rPr>
      <w:rFonts w:ascii="Arial" w:hAnsi="Arial" w:cs="Arial"/>
      <w:b/>
      <w:bCs/>
      <w:iCs/>
      <w:sz w:val="32"/>
      <w:szCs w:val="28"/>
    </w:rPr>
  </w:style>
  <w:style w:type="table" w:styleId="TableGrid">
    <w:name w:val="Table Grid"/>
    <w:basedOn w:val="TableNormal"/>
    <w:uiPriority w:val="39"/>
    <w:rsid w:val="00083A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6CB"/>
    <w:pPr>
      <w:ind w:left="720"/>
      <w:contextualSpacing/>
    </w:pPr>
  </w:style>
  <w:style w:type="paragraph" w:customStyle="1" w:styleId="Default">
    <w:name w:val="Default"/>
    <w:rsid w:val="002A6546"/>
    <w:pPr>
      <w:autoSpaceDE w:val="0"/>
      <w:autoSpaceDN w:val="0"/>
      <w:adjustRightInd w:val="0"/>
    </w:pPr>
    <w:rPr>
      <w:rFonts w:ascii="Palatino Linotype" w:hAnsi="Palatino Linotype" w:cs="Palatino Linotype"/>
      <w:color w:val="000000"/>
      <w:sz w:val="24"/>
      <w:szCs w:val="24"/>
      <w:lang w:val="fr-FR"/>
    </w:rPr>
  </w:style>
  <w:style w:type="paragraph" w:styleId="Revision">
    <w:name w:val="Revision"/>
    <w:hidden/>
    <w:uiPriority w:val="99"/>
    <w:semiHidden/>
    <w:rsid w:val="00125082"/>
    <w:rPr>
      <w:rFonts w:ascii="Palatino Linotype" w:hAnsi="Palatino Linotype"/>
      <w:sz w:val="24"/>
      <w:szCs w:val="24"/>
    </w:rPr>
  </w:style>
  <w:style w:type="character" w:customStyle="1" w:styleId="CommentTextChar">
    <w:name w:val="Comment Text Char"/>
    <w:basedOn w:val="DefaultParagraphFont"/>
    <w:link w:val="CommentText"/>
    <w:semiHidden/>
    <w:rsid w:val="005A5FC9"/>
    <w:rPr>
      <w:rFonts w:ascii="Palatino Linotype" w:hAnsi="Palatino Linotype"/>
    </w:rPr>
  </w:style>
  <w:style w:type="character" w:customStyle="1" w:styleId="xbe">
    <w:name w:val="_xbe"/>
    <w:basedOn w:val="DefaultParagraphFont"/>
    <w:rsid w:val="005C172F"/>
  </w:style>
  <w:style w:type="paragraph" w:customStyle="1" w:styleId="Annex1">
    <w:name w:val="Annex1"/>
    <w:basedOn w:val="Normal"/>
    <w:next w:val="paragraph"/>
    <w:qFormat/>
    <w:rsid w:val="00DF1DF9"/>
    <w:pPr>
      <w:keepNext/>
      <w:keepLines/>
      <w:pageBreakBefore/>
      <w:numPr>
        <w:numId w:val="8"/>
      </w:numPr>
      <w:pBdr>
        <w:bottom w:val="single" w:sz="4" w:space="1" w:color="auto"/>
      </w:pBdr>
      <w:suppressAutoHyphens/>
      <w:spacing w:before="1320" w:after="840"/>
      <w:jc w:val="right"/>
    </w:pPr>
    <w:rPr>
      <w:rFonts w:ascii="Arial" w:hAnsi="Arial"/>
      <w:b/>
      <w:sz w:val="44"/>
      <w:szCs w:val="22"/>
      <w:lang w:val="en-US" w:eastAsia="fr-FR"/>
    </w:rPr>
  </w:style>
  <w:style w:type="character" w:styleId="FollowedHyperlink">
    <w:name w:val="FollowedHyperlink"/>
    <w:basedOn w:val="DefaultParagraphFont"/>
    <w:rsid w:val="00C91E19"/>
    <w:rPr>
      <w:color w:val="800080" w:themeColor="followedHyperlink"/>
      <w:u w:val="single"/>
    </w:rPr>
  </w:style>
  <w:style w:type="paragraph" w:styleId="TOC6">
    <w:name w:val="toc 6"/>
    <w:basedOn w:val="Normal"/>
    <w:next w:val="Normal"/>
    <w:autoRedefine/>
    <w:uiPriority w:val="39"/>
    <w:unhideWhenUsed/>
    <w:rsid w:val="008406BF"/>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8406BF"/>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8406BF"/>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406BF"/>
    <w:pPr>
      <w:spacing w:after="100" w:line="276" w:lineRule="auto"/>
      <w:ind w:left="1760"/>
    </w:pPr>
    <w:rPr>
      <w:rFonts w:asciiTheme="minorHAnsi" w:eastAsiaTheme="minorEastAsia" w:hAnsiTheme="minorHAnsi" w:cstheme="minorBidi"/>
      <w:sz w:val="22"/>
      <w:szCs w:val="22"/>
    </w:rPr>
  </w:style>
  <w:style w:type="paragraph" w:customStyle="1" w:styleId="CaptionAnnexEquation">
    <w:name w:val="Caption: Annex Equation"/>
    <w:next w:val="paragraph"/>
    <w:autoRedefine/>
    <w:qFormat/>
    <w:rsid w:val="000927CF"/>
    <w:pPr>
      <w:spacing w:before="240"/>
      <w:jc w:val="both"/>
    </w:pPr>
    <w:rPr>
      <w:rFonts w:ascii="Palatino Linotype" w:hAnsi="Palatino Linotype"/>
      <w:sz w:val="22"/>
      <w:szCs w:val="22"/>
      <w14:scene3d>
        <w14:camera w14:prst="orthographicFront"/>
        <w14:lightRig w14:rig="threePt" w14:dir="t">
          <w14:rot w14:lat="0" w14:lon="0" w14:rev="0"/>
        </w14:lightRig>
      </w14:scene3d>
    </w:rPr>
  </w:style>
  <w:style w:type="character" w:styleId="Strong">
    <w:name w:val="Strong"/>
    <w:basedOn w:val="DefaultParagraphFont"/>
    <w:uiPriority w:val="22"/>
    <w:qFormat/>
    <w:rsid w:val="0081261A"/>
    <w:rPr>
      <w:b/>
      <w:bCs/>
    </w:rPr>
  </w:style>
  <w:style w:type="paragraph" w:customStyle="1" w:styleId="e">
    <w:name w:val="e"/>
    <w:basedOn w:val="graphic"/>
    <w:rsid w:val="005875E2"/>
    <w:rPr>
      <w:lang w:val="en-GB"/>
    </w:rPr>
  </w:style>
  <w:style w:type="paragraph" w:customStyle="1" w:styleId="equation">
    <w:name w:val="equation"/>
    <w:basedOn w:val="Normal"/>
    <w:next w:val="Normal"/>
    <w:link w:val="equationChar"/>
    <w:rsid w:val="005875E2"/>
    <w:pPr>
      <w:keepNext/>
      <w:keepLines/>
      <w:suppressAutoHyphens/>
      <w:spacing w:before="240" w:after="120"/>
      <w:jc w:val="center"/>
    </w:pPr>
    <w:rPr>
      <w:sz w:val="20"/>
      <w:szCs w:val="22"/>
    </w:rPr>
  </w:style>
  <w:style w:type="character" w:customStyle="1" w:styleId="equationChar">
    <w:name w:val="equation Char"/>
    <w:link w:val="equation"/>
    <w:locked/>
    <w:rsid w:val="005875E2"/>
    <w:rPr>
      <w:rFonts w:ascii="Palatino Linotype" w:hAnsi="Palatino Linotype"/>
      <w:szCs w:val="22"/>
    </w:rPr>
  </w:style>
  <w:style w:type="character" w:styleId="PlaceholderText">
    <w:name w:val="Placeholder Text"/>
    <w:basedOn w:val="DefaultParagraphFont"/>
    <w:uiPriority w:val="99"/>
    <w:semiHidden/>
    <w:rsid w:val="005875E2"/>
    <w:rPr>
      <w:color w:val="808080"/>
    </w:rPr>
  </w:style>
  <w:style w:type="character" w:customStyle="1" w:styleId="ind">
    <w:name w:val="ind"/>
    <w:basedOn w:val="DefaultParagraphFont"/>
    <w:rsid w:val="002716DC"/>
  </w:style>
  <w:style w:type="character" w:styleId="LineNumber">
    <w:name w:val="line number"/>
    <w:basedOn w:val="DefaultParagraphFont"/>
    <w:rsid w:val="00F328CE"/>
  </w:style>
  <w:style w:type="paragraph" w:customStyle="1" w:styleId="ECSSIEPUID">
    <w:name w:val="ECSS_IEPUID"/>
    <w:basedOn w:val="graphic"/>
    <w:link w:val="ECSSIEPUIDChar"/>
    <w:rsid w:val="00DF491D"/>
    <w:pPr>
      <w:jc w:val="right"/>
    </w:pPr>
    <w:rPr>
      <w:b/>
    </w:rPr>
  </w:style>
  <w:style w:type="character" w:customStyle="1" w:styleId="graphicChar">
    <w:name w:val="graphic Char"/>
    <w:basedOn w:val="DefaultParagraphFont"/>
    <w:link w:val="graphic"/>
    <w:rsid w:val="00DF491D"/>
    <w:rPr>
      <w:szCs w:val="24"/>
      <w:lang w:val="en-US"/>
    </w:rPr>
  </w:style>
  <w:style w:type="character" w:customStyle="1" w:styleId="ECSSIEPUIDChar">
    <w:name w:val="ECSS_IEPUID Char"/>
    <w:basedOn w:val="graphicChar"/>
    <w:link w:val="ECSSIEPUID"/>
    <w:rsid w:val="00DF491D"/>
    <w:rPr>
      <w:b/>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2404">
      <w:bodyDiv w:val="1"/>
      <w:marLeft w:val="0"/>
      <w:marRight w:val="0"/>
      <w:marTop w:val="0"/>
      <w:marBottom w:val="0"/>
      <w:divBdr>
        <w:top w:val="none" w:sz="0" w:space="0" w:color="auto"/>
        <w:left w:val="none" w:sz="0" w:space="0" w:color="auto"/>
        <w:bottom w:val="none" w:sz="0" w:space="0" w:color="auto"/>
        <w:right w:val="none" w:sz="0" w:space="0" w:color="auto"/>
      </w:divBdr>
    </w:div>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249580914">
      <w:bodyDiv w:val="1"/>
      <w:marLeft w:val="0"/>
      <w:marRight w:val="0"/>
      <w:marTop w:val="0"/>
      <w:marBottom w:val="0"/>
      <w:divBdr>
        <w:top w:val="none" w:sz="0" w:space="0" w:color="auto"/>
        <w:left w:val="none" w:sz="0" w:space="0" w:color="auto"/>
        <w:bottom w:val="none" w:sz="0" w:space="0" w:color="auto"/>
        <w:right w:val="none" w:sz="0" w:space="0" w:color="auto"/>
      </w:divBdr>
    </w:div>
    <w:div w:id="473647092">
      <w:bodyDiv w:val="1"/>
      <w:marLeft w:val="0"/>
      <w:marRight w:val="0"/>
      <w:marTop w:val="0"/>
      <w:marBottom w:val="0"/>
      <w:divBdr>
        <w:top w:val="none" w:sz="0" w:space="0" w:color="auto"/>
        <w:left w:val="none" w:sz="0" w:space="0" w:color="auto"/>
        <w:bottom w:val="none" w:sz="0" w:space="0" w:color="auto"/>
        <w:right w:val="none" w:sz="0" w:space="0" w:color="auto"/>
      </w:divBdr>
    </w:div>
    <w:div w:id="481039936">
      <w:bodyDiv w:val="1"/>
      <w:marLeft w:val="0"/>
      <w:marRight w:val="0"/>
      <w:marTop w:val="0"/>
      <w:marBottom w:val="0"/>
      <w:divBdr>
        <w:top w:val="none" w:sz="0" w:space="0" w:color="auto"/>
        <w:left w:val="none" w:sz="0" w:space="0" w:color="auto"/>
        <w:bottom w:val="none" w:sz="0" w:space="0" w:color="auto"/>
        <w:right w:val="none" w:sz="0" w:space="0" w:color="auto"/>
      </w:divBdr>
    </w:div>
    <w:div w:id="492836342">
      <w:bodyDiv w:val="1"/>
      <w:marLeft w:val="0"/>
      <w:marRight w:val="0"/>
      <w:marTop w:val="0"/>
      <w:marBottom w:val="0"/>
      <w:divBdr>
        <w:top w:val="none" w:sz="0" w:space="0" w:color="auto"/>
        <w:left w:val="none" w:sz="0" w:space="0" w:color="auto"/>
        <w:bottom w:val="none" w:sz="0" w:space="0" w:color="auto"/>
        <w:right w:val="none" w:sz="0" w:space="0" w:color="auto"/>
      </w:divBdr>
    </w:div>
    <w:div w:id="539510805">
      <w:bodyDiv w:val="1"/>
      <w:marLeft w:val="0"/>
      <w:marRight w:val="0"/>
      <w:marTop w:val="0"/>
      <w:marBottom w:val="0"/>
      <w:divBdr>
        <w:top w:val="none" w:sz="0" w:space="0" w:color="auto"/>
        <w:left w:val="none" w:sz="0" w:space="0" w:color="auto"/>
        <w:bottom w:val="none" w:sz="0" w:space="0" w:color="auto"/>
        <w:right w:val="none" w:sz="0" w:space="0" w:color="auto"/>
      </w:divBdr>
    </w:div>
    <w:div w:id="627905209">
      <w:bodyDiv w:val="1"/>
      <w:marLeft w:val="0"/>
      <w:marRight w:val="0"/>
      <w:marTop w:val="0"/>
      <w:marBottom w:val="0"/>
      <w:divBdr>
        <w:top w:val="none" w:sz="0" w:space="0" w:color="auto"/>
        <w:left w:val="none" w:sz="0" w:space="0" w:color="auto"/>
        <w:bottom w:val="none" w:sz="0" w:space="0" w:color="auto"/>
        <w:right w:val="none" w:sz="0" w:space="0" w:color="auto"/>
      </w:divBdr>
    </w:div>
    <w:div w:id="881676296">
      <w:bodyDiv w:val="1"/>
      <w:marLeft w:val="0"/>
      <w:marRight w:val="0"/>
      <w:marTop w:val="0"/>
      <w:marBottom w:val="0"/>
      <w:divBdr>
        <w:top w:val="none" w:sz="0" w:space="0" w:color="auto"/>
        <w:left w:val="none" w:sz="0" w:space="0" w:color="auto"/>
        <w:bottom w:val="none" w:sz="0" w:space="0" w:color="auto"/>
        <w:right w:val="none" w:sz="0" w:space="0" w:color="auto"/>
      </w:divBdr>
    </w:div>
    <w:div w:id="908274116">
      <w:bodyDiv w:val="1"/>
      <w:marLeft w:val="0"/>
      <w:marRight w:val="0"/>
      <w:marTop w:val="0"/>
      <w:marBottom w:val="0"/>
      <w:divBdr>
        <w:top w:val="none" w:sz="0" w:space="0" w:color="auto"/>
        <w:left w:val="none" w:sz="0" w:space="0" w:color="auto"/>
        <w:bottom w:val="none" w:sz="0" w:space="0" w:color="auto"/>
        <w:right w:val="none" w:sz="0" w:space="0" w:color="auto"/>
      </w:divBdr>
    </w:div>
    <w:div w:id="1043364877">
      <w:bodyDiv w:val="1"/>
      <w:marLeft w:val="0"/>
      <w:marRight w:val="0"/>
      <w:marTop w:val="0"/>
      <w:marBottom w:val="0"/>
      <w:divBdr>
        <w:top w:val="none" w:sz="0" w:space="0" w:color="auto"/>
        <w:left w:val="none" w:sz="0" w:space="0" w:color="auto"/>
        <w:bottom w:val="none" w:sz="0" w:space="0" w:color="auto"/>
        <w:right w:val="none" w:sz="0" w:space="0" w:color="auto"/>
      </w:divBdr>
    </w:div>
    <w:div w:id="1060330454">
      <w:bodyDiv w:val="1"/>
      <w:marLeft w:val="0"/>
      <w:marRight w:val="0"/>
      <w:marTop w:val="0"/>
      <w:marBottom w:val="0"/>
      <w:divBdr>
        <w:top w:val="none" w:sz="0" w:space="0" w:color="auto"/>
        <w:left w:val="none" w:sz="0" w:space="0" w:color="auto"/>
        <w:bottom w:val="none" w:sz="0" w:space="0" w:color="auto"/>
        <w:right w:val="none" w:sz="0" w:space="0" w:color="auto"/>
      </w:divBdr>
    </w:div>
    <w:div w:id="1124033331">
      <w:bodyDiv w:val="1"/>
      <w:marLeft w:val="0"/>
      <w:marRight w:val="0"/>
      <w:marTop w:val="0"/>
      <w:marBottom w:val="0"/>
      <w:divBdr>
        <w:top w:val="none" w:sz="0" w:space="0" w:color="auto"/>
        <w:left w:val="none" w:sz="0" w:space="0" w:color="auto"/>
        <w:bottom w:val="none" w:sz="0" w:space="0" w:color="auto"/>
        <w:right w:val="none" w:sz="0" w:space="0" w:color="auto"/>
      </w:divBdr>
    </w:div>
    <w:div w:id="1145313325">
      <w:bodyDiv w:val="1"/>
      <w:marLeft w:val="0"/>
      <w:marRight w:val="0"/>
      <w:marTop w:val="0"/>
      <w:marBottom w:val="0"/>
      <w:divBdr>
        <w:top w:val="none" w:sz="0" w:space="0" w:color="auto"/>
        <w:left w:val="none" w:sz="0" w:space="0" w:color="auto"/>
        <w:bottom w:val="none" w:sz="0" w:space="0" w:color="auto"/>
        <w:right w:val="none" w:sz="0" w:space="0" w:color="auto"/>
      </w:divBdr>
      <w:divsChild>
        <w:div w:id="767852344">
          <w:marLeft w:val="0"/>
          <w:marRight w:val="0"/>
          <w:marTop w:val="192"/>
          <w:marBottom w:val="0"/>
          <w:divBdr>
            <w:top w:val="none" w:sz="0" w:space="0" w:color="auto"/>
            <w:left w:val="none" w:sz="0" w:space="0" w:color="auto"/>
            <w:bottom w:val="none" w:sz="0" w:space="0" w:color="auto"/>
            <w:right w:val="none" w:sz="0" w:space="0" w:color="auto"/>
          </w:divBdr>
        </w:div>
      </w:divsChild>
    </w:div>
    <w:div w:id="1358237538">
      <w:bodyDiv w:val="1"/>
      <w:marLeft w:val="0"/>
      <w:marRight w:val="0"/>
      <w:marTop w:val="0"/>
      <w:marBottom w:val="0"/>
      <w:divBdr>
        <w:top w:val="none" w:sz="0" w:space="0" w:color="auto"/>
        <w:left w:val="none" w:sz="0" w:space="0" w:color="auto"/>
        <w:bottom w:val="none" w:sz="0" w:space="0" w:color="auto"/>
        <w:right w:val="none" w:sz="0" w:space="0" w:color="auto"/>
      </w:divBdr>
    </w:div>
    <w:div w:id="1411778684">
      <w:bodyDiv w:val="1"/>
      <w:marLeft w:val="0"/>
      <w:marRight w:val="0"/>
      <w:marTop w:val="0"/>
      <w:marBottom w:val="0"/>
      <w:divBdr>
        <w:top w:val="none" w:sz="0" w:space="0" w:color="auto"/>
        <w:left w:val="none" w:sz="0" w:space="0" w:color="auto"/>
        <w:bottom w:val="none" w:sz="0" w:space="0" w:color="auto"/>
        <w:right w:val="none" w:sz="0" w:space="0" w:color="auto"/>
      </w:divBdr>
    </w:div>
    <w:div w:id="1413623435">
      <w:bodyDiv w:val="1"/>
      <w:marLeft w:val="0"/>
      <w:marRight w:val="0"/>
      <w:marTop w:val="0"/>
      <w:marBottom w:val="0"/>
      <w:divBdr>
        <w:top w:val="none" w:sz="0" w:space="0" w:color="auto"/>
        <w:left w:val="none" w:sz="0" w:space="0" w:color="auto"/>
        <w:bottom w:val="none" w:sz="0" w:space="0" w:color="auto"/>
        <w:right w:val="none" w:sz="0" w:space="0" w:color="auto"/>
      </w:divBdr>
    </w:div>
    <w:div w:id="1436946477">
      <w:bodyDiv w:val="1"/>
      <w:marLeft w:val="0"/>
      <w:marRight w:val="0"/>
      <w:marTop w:val="0"/>
      <w:marBottom w:val="0"/>
      <w:divBdr>
        <w:top w:val="none" w:sz="0" w:space="0" w:color="auto"/>
        <w:left w:val="none" w:sz="0" w:space="0" w:color="auto"/>
        <w:bottom w:val="none" w:sz="0" w:space="0" w:color="auto"/>
        <w:right w:val="none" w:sz="0" w:space="0" w:color="auto"/>
      </w:divBdr>
    </w:div>
    <w:div w:id="1469280087">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 w:id="1581989926">
      <w:bodyDiv w:val="1"/>
      <w:marLeft w:val="0"/>
      <w:marRight w:val="0"/>
      <w:marTop w:val="0"/>
      <w:marBottom w:val="0"/>
      <w:divBdr>
        <w:top w:val="none" w:sz="0" w:space="0" w:color="auto"/>
        <w:left w:val="none" w:sz="0" w:space="0" w:color="auto"/>
        <w:bottom w:val="none" w:sz="0" w:space="0" w:color="auto"/>
        <w:right w:val="none" w:sz="0" w:space="0" w:color="auto"/>
      </w:divBdr>
      <w:divsChild>
        <w:div w:id="439566290">
          <w:marLeft w:val="-5880"/>
          <w:marRight w:val="0"/>
          <w:marTop w:val="0"/>
          <w:marBottom w:val="0"/>
          <w:divBdr>
            <w:top w:val="none" w:sz="0" w:space="0" w:color="auto"/>
            <w:left w:val="none" w:sz="0" w:space="0" w:color="auto"/>
            <w:bottom w:val="none" w:sz="0" w:space="0" w:color="auto"/>
            <w:right w:val="none" w:sz="0" w:space="0" w:color="auto"/>
          </w:divBdr>
        </w:div>
        <w:div w:id="1990204974">
          <w:marLeft w:val="0"/>
          <w:marRight w:val="0"/>
          <w:marTop w:val="0"/>
          <w:marBottom w:val="0"/>
          <w:divBdr>
            <w:top w:val="none" w:sz="0" w:space="0" w:color="auto"/>
            <w:left w:val="none" w:sz="0" w:space="0" w:color="auto"/>
            <w:bottom w:val="none" w:sz="0" w:space="0" w:color="auto"/>
            <w:right w:val="none" w:sz="0" w:space="0" w:color="auto"/>
          </w:divBdr>
        </w:div>
      </w:divsChild>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610552476">
      <w:bodyDiv w:val="1"/>
      <w:marLeft w:val="0"/>
      <w:marRight w:val="0"/>
      <w:marTop w:val="0"/>
      <w:marBottom w:val="0"/>
      <w:divBdr>
        <w:top w:val="none" w:sz="0" w:space="0" w:color="auto"/>
        <w:left w:val="none" w:sz="0" w:space="0" w:color="auto"/>
        <w:bottom w:val="none" w:sz="0" w:space="0" w:color="auto"/>
        <w:right w:val="none" w:sz="0" w:space="0" w:color="auto"/>
      </w:divBdr>
    </w:div>
    <w:div w:id="1721589594">
      <w:bodyDiv w:val="1"/>
      <w:marLeft w:val="0"/>
      <w:marRight w:val="0"/>
      <w:marTop w:val="0"/>
      <w:marBottom w:val="0"/>
      <w:divBdr>
        <w:top w:val="none" w:sz="0" w:space="0" w:color="auto"/>
        <w:left w:val="none" w:sz="0" w:space="0" w:color="auto"/>
        <w:bottom w:val="none" w:sz="0" w:space="0" w:color="auto"/>
        <w:right w:val="none" w:sz="0" w:space="0" w:color="auto"/>
      </w:divBdr>
    </w:div>
    <w:div w:id="1873105678">
      <w:bodyDiv w:val="1"/>
      <w:marLeft w:val="0"/>
      <w:marRight w:val="0"/>
      <w:marTop w:val="0"/>
      <w:marBottom w:val="0"/>
      <w:divBdr>
        <w:top w:val="none" w:sz="0" w:space="0" w:color="auto"/>
        <w:left w:val="none" w:sz="0" w:space="0" w:color="auto"/>
        <w:bottom w:val="none" w:sz="0" w:space="0" w:color="auto"/>
        <w:right w:val="none" w:sz="0" w:space="0" w:color="auto"/>
      </w:divBdr>
    </w:div>
    <w:div w:id="1951207847">
      <w:bodyDiv w:val="1"/>
      <w:marLeft w:val="0"/>
      <w:marRight w:val="0"/>
      <w:marTop w:val="0"/>
      <w:marBottom w:val="0"/>
      <w:divBdr>
        <w:top w:val="none" w:sz="0" w:space="0" w:color="auto"/>
        <w:left w:val="none" w:sz="0" w:space="0" w:color="auto"/>
        <w:bottom w:val="none" w:sz="0" w:space="0" w:color="auto"/>
        <w:right w:val="none" w:sz="0" w:space="0" w:color="auto"/>
      </w:divBdr>
    </w:div>
    <w:div w:id="2051420801">
      <w:bodyDiv w:val="1"/>
      <w:marLeft w:val="0"/>
      <w:marRight w:val="0"/>
      <w:marTop w:val="0"/>
      <w:marBottom w:val="0"/>
      <w:divBdr>
        <w:top w:val="none" w:sz="0" w:space="0" w:color="auto"/>
        <w:left w:val="none" w:sz="0" w:space="0" w:color="auto"/>
        <w:bottom w:val="none" w:sz="0" w:space="0" w:color="auto"/>
        <w:right w:val="none" w:sz="0" w:space="0" w:color="auto"/>
      </w:divBdr>
      <w:divsChild>
        <w:div w:id="150755536">
          <w:marLeft w:val="0"/>
          <w:marRight w:val="0"/>
          <w:marTop w:val="0"/>
          <w:marBottom w:val="75"/>
          <w:divBdr>
            <w:top w:val="none" w:sz="0" w:space="0" w:color="auto"/>
            <w:left w:val="none" w:sz="0" w:space="0" w:color="auto"/>
            <w:bottom w:val="none" w:sz="0" w:space="0" w:color="auto"/>
            <w:right w:val="none" w:sz="0" w:space="0" w:color="auto"/>
          </w:divBdr>
        </w:div>
        <w:div w:id="1133525286">
          <w:marLeft w:val="0"/>
          <w:marRight w:val="0"/>
          <w:marTop w:val="0"/>
          <w:marBottom w:val="0"/>
          <w:divBdr>
            <w:top w:val="none" w:sz="0" w:space="0" w:color="auto"/>
            <w:left w:val="none" w:sz="0" w:space="0" w:color="auto"/>
            <w:bottom w:val="none" w:sz="0" w:space="0" w:color="auto"/>
            <w:right w:val="none" w:sz="0" w:space="0" w:color="auto"/>
          </w:divBdr>
        </w:div>
        <w:div w:id="267273364">
          <w:marLeft w:val="0"/>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3.docx"/><Relationship Id="rId26" Type="http://schemas.openxmlformats.org/officeDocument/2006/relationships/package" Target="embeddings/Microsoft_Word_Document7.docx"/><Relationship Id="rId39" Type="http://schemas.openxmlformats.org/officeDocument/2006/relationships/hyperlink" Target="http://www.skz.de/" TargetMode="External"/><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hyperlink" Target="http://www.technifutur.be/catalogue-des-formations-assemblage" TargetMode="External"/><Relationship Id="rId42" Type="http://schemas.openxmlformats.org/officeDocument/2006/relationships/hyperlink" Target="http://www.lijmacademie.eu" TargetMode="External"/><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package" Target="embeddings/Microsoft_Word_Document1.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hyperlink" Target="http://www.ofi.at/" TargetMode="External"/><Relationship Id="rId38" Type="http://schemas.openxmlformats.org/officeDocument/2006/relationships/hyperlink" Target="http://www.tc-kleben.de" TargetMode="External"/><Relationship Id="rId46" Type="http://schemas.openxmlformats.org/officeDocument/2006/relationships/hyperlink" Target="https://doi.org/10.1016/j.ijadhadh.2009.05.001" TargetMode="External"/><Relationship Id="rId2" Type="http://schemas.openxmlformats.org/officeDocument/2006/relationships/numbering" Target="numbering.xml"/><Relationship Id="rId16" Type="http://schemas.openxmlformats.org/officeDocument/2006/relationships/package" Target="embeddings/Microsoft_Word_Document2.docx"/><Relationship Id="rId20" Type="http://schemas.openxmlformats.org/officeDocument/2006/relationships/package" Target="embeddings/Microsoft_Word_Document4.docx"/><Relationship Id="rId29" Type="http://schemas.openxmlformats.org/officeDocument/2006/relationships/image" Target="media/image12.emf"/><Relationship Id="rId41" Type="http://schemas.openxmlformats.org/officeDocument/2006/relationships/hyperlink" Target="http://adhesivebondingcenter.n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Word_Document6.docx"/><Relationship Id="rId32" Type="http://schemas.openxmlformats.org/officeDocument/2006/relationships/package" Target="embeddings/Microsoft_Word_Document10.docx"/><Relationship Id="rId37" Type="http://schemas.openxmlformats.org/officeDocument/2006/relationships/hyperlink" Target="https://www.ifam.fraunhofer.de" TargetMode="External"/><Relationship Id="rId40" Type="http://schemas.openxmlformats.org/officeDocument/2006/relationships/hyperlink" Target="https://www.iis.it/" TargetMode="External"/><Relationship Id="rId45" Type="http://schemas.openxmlformats.org/officeDocument/2006/relationships/hyperlink" Target="http://www.itcsoldadura.org/"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8.docx"/><Relationship Id="rId36" Type="http://schemas.openxmlformats.org/officeDocument/2006/relationships/hyperlink" Target="https://rescoll.fr/rescoll/" TargetMode="External"/><Relationship Id="rId49" Type="http://schemas.openxmlformats.org/officeDocument/2006/relationships/header" Target="header2.xml"/><Relationship Id="rId10" Type="http://schemas.openxmlformats.org/officeDocument/2006/relationships/package" Target="embeddings/Microsoft_Word_Document.docx"/><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hyperlink" Target="http://www.cesol.es"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package" Target="embeddings/Microsoft_Word_Document5.docx"/><Relationship Id="rId27" Type="http://schemas.openxmlformats.org/officeDocument/2006/relationships/image" Target="media/image11.emf"/><Relationship Id="rId30" Type="http://schemas.openxmlformats.org/officeDocument/2006/relationships/package" Target="embeddings/Microsoft_Word_Document9.docx"/><Relationship Id="rId35" Type="http://schemas.openxmlformats.org/officeDocument/2006/relationships/hyperlink" Target="http://svv.cz/adhesive-bonding" TargetMode="External"/><Relationship Id="rId43" Type="http://schemas.openxmlformats.org/officeDocument/2006/relationships/hyperlink" Target="http://is.gliwice.pl/" TargetMode="External"/><Relationship Id="rId4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Hab</b:Tag>
    <b:SourceType>Book</b:SourceType>
    <b:Guid>{F3250654-21EB-453A-AC5A-961BB25720B2}</b:Guid>
    <b:LCID>en-GB</b:LCID>
    <b:Author>
      <b:Author>
        <b:NameList>
          <b:Person>
            <b:Last>Habenicht</b:Last>
            <b:First>Gert</b:First>
          </b:Person>
        </b:NameList>
      </b:Author>
    </b:Author>
    <b:Title>Applied Adhesive Bonding: A Practical Guide for Flawless Results</b:Title>
    <b:Publisher>ISBN: 978-3-527-32014-1</b:Publisher>
    <b:RefOrder>1</b:RefOrder>
  </b:Source>
</b:Sources>
</file>

<file path=customXml/itemProps1.xml><?xml version="1.0" encoding="utf-8"?>
<ds:datastoreItem xmlns:ds="http://schemas.openxmlformats.org/officeDocument/2006/customXml" ds:itemID="{01FAA9E8-B63A-436E-BFCC-F25EDB922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94</Pages>
  <Words>18851</Words>
  <Characters>125236</Characters>
  <Application>Microsoft Office Word</Application>
  <DocSecurity>8</DocSecurity>
  <Lines>1043</Lines>
  <Paragraphs>287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ECSS-Q-ST-70-16C</vt:lpstr>
      <vt:lpstr>ECSS-Q-ST-70-16C</vt:lpstr>
    </vt:vector>
  </TitlesOfParts>
  <Company>ESA</Company>
  <LinksUpToDate>false</LinksUpToDate>
  <CharactersWithSpaces>143800</CharactersWithSpaces>
  <SharedDoc>false</SharedDoc>
  <HLinks>
    <vt:vector size="246" baseType="variant">
      <vt:variant>
        <vt:i4>1310769</vt:i4>
      </vt:variant>
      <vt:variant>
        <vt:i4>271</vt:i4>
      </vt:variant>
      <vt:variant>
        <vt:i4>0</vt:i4>
      </vt:variant>
      <vt:variant>
        <vt:i4>5</vt:i4>
      </vt:variant>
      <vt:variant>
        <vt:lpwstr/>
      </vt:variant>
      <vt:variant>
        <vt:lpwstr>_Toc225154343</vt:lpwstr>
      </vt:variant>
      <vt:variant>
        <vt:i4>1310769</vt:i4>
      </vt:variant>
      <vt:variant>
        <vt:i4>265</vt:i4>
      </vt:variant>
      <vt:variant>
        <vt:i4>0</vt:i4>
      </vt:variant>
      <vt:variant>
        <vt:i4>5</vt:i4>
      </vt:variant>
      <vt:variant>
        <vt:lpwstr/>
      </vt:variant>
      <vt:variant>
        <vt:lpwstr>_Toc225154342</vt:lpwstr>
      </vt:variant>
      <vt:variant>
        <vt:i4>1441850</vt:i4>
      </vt:variant>
      <vt:variant>
        <vt:i4>256</vt:i4>
      </vt:variant>
      <vt:variant>
        <vt:i4>0</vt:i4>
      </vt:variant>
      <vt:variant>
        <vt:i4>5</vt:i4>
      </vt:variant>
      <vt:variant>
        <vt:lpwstr/>
      </vt:variant>
      <vt:variant>
        <vt:lpwstr>_Toc203991295</vt:lpwstr>
      </vt:variant>
      <vt:variant>
        <vt:i4>1310769</vt:i4>
      </vt:variant>
      <vt:variant>
        <vt:i4>247</vt:i4>
      </vt:variant>
      <vt:variant>
        <vt:i4>0</vt:i4>
      </vt:variant>
      <vt:variant>
        <vt:i4>5</vt:i4>
      </vt:variant>
      <vt:variant>
        <vt:lpwstr/>
      </vt:variant>
      <vt:variant>
        <vt:lpwstr>_Toc225154341</vt:lpwstr>
      </vt:variant>
      <vt:variant>
        <vt:i4>1310769</vt:i4>
      </vt:variant>
      <vt:variant>
        <vt:i4>241</vt:i4>
      </vt:variant>
      <vt:variant>
        <vt:i4>0</vt:i4>
      </vt:variant>
      <vt:variant>
        <vt:i4>5</vt:i4>
      </vt:variant>
      <vt:variant>
        <vt:lpwstr/>
      </vt:variant>
      <vt:variant>
        <vt:lpwstr>_Toc225154340</vt:lpwstr>
      </vt:variant>
      <vt:variant>
        <vt:i4>1245233</vt:i4>
      </vt:variant>
      <vt:variant>
        <vt:i4>235</vt:i4>
      </vt:variant>
      <vt:variant>
        <vt:i4>0</vt:i4>
      </vt:variant>
      <vt:variant>
        <vt:i4>5</vt:i4>
      </vt:variant>
      <vt:variant>
        <vt:lpwstr/>
      </vt:variant>
      <vt:variant>
        <vt:lpwstr>_Toc225154339</vt:lpwstr>
      </vt:variant>
      <vt:variant>
        <vt:i4>1245233</vt:i4>
      </vt:variant>
      <vt:variant>
        <vt:i4>229</vt:i4>
      </vt:variant>
      <vt:variant>
        <vt:i4>0</vt:i4>
      </vt:variant>
      <vt:variant>
        <vt:i4>5</vt:i4>
      </vt:variant>
      <vt:variant>
        <vt:lpwstr/>
      </vt:variant>
      <vt:variant>
        <vt:lpwstr>_Toc225154338</vt:lpwstr>
      </vt:variant>
      <vt:variant>
        <vt:i4>1507386</vt:i4>
      </vt:variant>
      <vt:variant>
        <vt:i4>220</vt:i4>
      </vt:variant>
      <vt:variant>
        <vt:i4>0</vt:i4>
      </vt:variant>
      <vt:variant>
        <vt:i4>5</vt:i4>
      </vt:variant>
      <vt:variant>
        <vt:lpwstr/>
      </vt:variant>
      <vt:variant>
        <vt:lpwstr>_Toc203991289</vt:lpwstr>
      </vt:variant>
      <vt:variant>
        <vt:i4>1507377</vt:i4>
      </vt:variant>
      <vt:variant>
        <vt:i4>211</vt:i4>
      </vt:variant>
      <vt:variant>
        <vt:i4>0</vt:i4>
      </vt:variant>
      <vt:variant>
        <vt:i4>5</vt:i4>
      </vt:variant>
      <vt:variant>
        <vt:lpwstr/>
      </vt:variant>
      <vt:variant>
        <vt:lpwstr>_Toc225154376</vt:lpwstr>
      </vt:variant>
      <vt:variant>
        <vt:i4>1507377</vt:i4>
      </vt:variant>
      <vt:variant>
        <vt:i4>205</vt:i4>
      </vt:variant>
      <vt:variant>
        <vt:i4>0</vt:i4>
      </vt:variant>
      <vt:variant>
        <vt:i4>5</vt:i4>
      </vt:variant>
      <vt:variant>
        <vt:lpwstr/>
      </vt:variant>
      <vt:variant>
        <vt:lpwstr>_Toc225154375</vt:lpwstr>
      </vt:variant>
      <vt:variant>
        <vt:i4>1507377</vt:i4>
      </vt:variant>
      <vt:variant>
        <vt:i4>199</vt:i4>
      </vt:variant>
      <vt:variant>
        <vt:i4>0</vt:i4>
      </vt:variant>
      <vt:variant>
        <vt:i4>5</vt:i4>
      </vt:variant>
      <vt:variant>
        <vt:lpwstr/>
      </vt:variant>
      <vt:variant>
        <vt:lpwstr>_Toc225154374</vt:lpwstr>
      </vt:variant>
      <vt:variant>
        <vt:i4>1507377</vt:i4>
      </vt:variant>
      <vt:variant>
        <vt:i4>193</vt:i4>
      </vt:variant>
      <vt:variant>
        <vt:i4>0</vt:i4>
      </vt:variant>
      <vt:variant>
        <vt:i4>5</vt:i4>
      </vt:variant>
      <vt:variant>
        <vt:lpwstr/>
      </vt:variant>
      <vt:variant>
        <vt:lpwstr>_Toc225154373</vt:lpwstr>
      </vt:variant>
      <vt:variant>
        <vt:i4>1507377</vt:i4>
      </vt:variant>
      <vt:variant>
        <vt:i4>187</vt:i4>
      </vt:variant>
      <vt:variant>
        <vt:i4>0</vt:i4>
      </vt:variant>
      <vt:variant>
        <vt:i4>5</vt:i4>
      </vt:variant>
      <vt:variant>
        <vt:lpwstr/>
      </vt:variant>
      <vt:variant>
        <vt:lpwstr>_Toc225154372</vt:lpwstr>
      </vt:variant>
      <vt:variant>
        <vt:i4>1507377</vt:i4>
      </vt:variant>
      <vt:variant>
        <vt:i4>181</vt:i4>
      </vt:variant>
      <vt:variant>
        <vt:i4>0</vt:i4>
      </vt:variant>
      <vt:variant>
        <vt:i4>5</vt:i4>
      </vt:variant>
      <vt:variant>
        <vt:lpwstr/>
      </vt:variant>
      <vt:variant>
        <vt:lpwstr>_Toc225154371</vt:lpwstr>
      </vt:variant>
      <vt:variant>
        <vt:i4>1507377</vt:i4>
      </vt:variant>
      <vt:variant>
        <vt:i4>175</vt:i4>
      </vt:variant>
      <vt:variant>
        <vt:i4>0</vt:i4>
      </vt:variant>
      <vt:variant>
        <vt:i4>5</vt:i4>
      </vt:variant>
      <vt:variant>
        <vt:lpwstr/>
      </vt:variant>
      <vt:variant>
        <vt:lpwstr>_Toc225154370</vt:lpwstr>
      </vt:variant>
      <vt:variant>
        <vt:i4>1441841</vt:i4>
      </vt:variant>
      <vt:variant>
        <vt:i4>169</vt:i4>
      </vt:variant>
      <vt:variant>
        <vt:i4>0</vt:i4>
      </vt:variant>
      <vt:variant>
        <vt:i4>5</vt:i4>
      </vt:variant>
      <vt:variant>
        <vt:lpwstr/>
      </vt:variant>
      <vt:variant>
        <vt:lpwstr>_Toc225154369</vt:lpwstr>
      </vt:variant>
      <vt:variant>
        <vt:i4>1441841</vt:i4>
      </vt:variant>
      <vt:variant>
        <vt:i4>163</vt:i4>
      </vt:variant>
      <vt:variant>
        <vt:i4>0</vt:i4>
      </vt:variant>
      <vt:variant>
        <vt:i4>5</vt:i4>
      </vt:variant>
      <vt:variant>
        <vt:lpwstr/>
      </vt:variant>
      <vt:variant>
        <vt:lpwstr>_Toc225154368</vt:lpwstr>
      </vt:variant>
      <vt:variant>
        <vt:i4>1441841</vt:i4>
      </vt:variant>
      <vt:variant>
        <vt:i4>157</vt:i4>
      </vt:variant>
      <vt:variant>
        <vt:i4>0</vt:i4>
      </vt:variant>
      <vt:variant>
        <vt:i4>5</vt:i4>
      </vt:variant>
      <vt:variant>
        <vt:lpwstr/>
      </vt:variant>
      <vt:variant>
        <vt:lpwstr>_Toc225154367</vt:lpwstr>
      </vt:variant>
      <vt:variant>
        <vt:i4>1441841</vt:i4>
      </vt:variant>
      <vt:variant>
        <vt:i4>151</vt:i4>
      </vt:variant>
      <vt:variant>
        <vt:i4>0</vt:i4>
      </vt:variant>
      <vt:variant>
        <vt:i4>5</vt:i4>
      </vt:variant>
      <vt:variant>
        <vt:lpwstr/>
      </vt:variant>
      <vt:variant>
        <vt:lpwstr>_Toc225154366</vt:lpwstr>
      </vt:variant>
      <vt:variant>
        <vt:i4>1441841</vt:i4>
      </vt:variant>
      <vt:variant>
        <vt:i4>145</vt:i4>
      </vt:variant>
      <vt:variant>
        <vt:i4>0</vt:i4>
      </vt:variant>
      <vt:variant>
        <vt:i4>5</vt:i4>
      </vt:variant>
      <vt:variant>
        <vt:lpwstr/>
      </vt:variant>
      <vt:variant>
        <vt:lpwstr>_Toc225154365</vt:lpwstr>
      </vt:variant>
      <vt:variant>
        <vt:i4>1441841</vt:i4>
      </vt:variant>
      <vt:variant>
        <vt:i4>139</vt:i4>
      </vt:variant>
      <vt:variant>
        <vt:i4>0</vt:i4>
      </vt:variant>
      <vt:variant>
        <vt:i4>5</vt:i4>
      </vt:variant>
      <vt:variant>
        <vt:lpwstr/>
      </vt:variant>
      <vt:variant>
        <vt:lpwstr>_Toc225154364</vt:lpwstr>
      </vt:variant>
      <vt:variant>
        <vt:i4>1441841</vt:i4>
      </vt:variant>
      <vt:variant>
        <vt:i4>133</vt:i4>
      </vt:variant>
      <vt:variant>
        <vt:i4>0</vt:i4>
      </vt:variant>
      <vt:variant>
        <vt:i4>5</vt:i4>
      </vt:variant>
      <vt:variant>
        <vt:lpwstr/>
      </vt:variant>
      <vt:variant>
        <vt:lpwstr>_Toc225154363</vt:lpwstr>
      </vt:variant>
      <vt:variant>
        <vt:i4>1441841</vt:i4>
      </vt:variant>
      <vt:variant>
        <vt:i4>127</vt:i4>
      </vt:variant>
      <vt:variant>
        <vt:i4>0</vt:i4>
      </vt:variant>
      <vt:variant>
        <vt:i4>5</vt:i4>
      </vt:variant>
      <vt:variant>
        <vt:lpwstr/>
      </vt:variant>
      <vt:variant>
        <vt:lpwstr>_Toc225154362</vt:lpwstr>
      </vt:variant>
      <vt:variant>
        <vt:i4>1441841</vt:i4>
      </vt:variant>
      <vt:variant>
        <vt:i4>121</vt:i4>
      </vt:variant>
      <vt:variant>
        <vt:i4>0</vt:i4>
      </vt:variant>
      <vt:variant>
        <vt:i4>5</vt:i4>
      </vt:variant>
      <vt:variant>
        <vt:lpwstr/>
      </vt:variant>
      <vt:variant>
        <vt:lpwstr>_Toc225154361</vt:lpwstr>
      </vt:variant>
      <vt:variant>
        <vt:i4>1441841</vt:i4>
      </vt:variant>
      <vt:variant>
        <vt:i4>115</vt:i4>
      </vt:variant>
      <vt:variant>
        <vt:i4>0</vt:i4>
      </vt:variant>
      <vt:variant>
        <vt:i4>5</vt:i4>
      </vt:variant>
      <vt:variant>
        <vt:lpwstr/>
      </vt:variant>
      <vt:variant>
        <vt:lpwstr>_Toc225154360</vt:lpwstr>
      </vt:variant>
      <vt:variant>
        <vt:i4>1376305</vt:i4>
      </vt:variant>
      <vt:variant>
        <vt:i4>109</vt:i4>
      </vt:variant>
      <vt:variant>
        <vt:i4>0</vt:i4>
      </vt:variant>
      <vt:variant>
        <vt:i4>5</vt:i4>
      </vt:variant>
      <vt:variant>
        <vt:lpwstr/>
      </vt:variant>
      <vt:variant>
        <vt:lpwstr>_Toc225154359</vt:lpwstr>
      </vt:variant>
      <vt:variant>
        <vt:i4>1376305</vt:i4>
      </vt:variant>
      <vt:variant>
        <vt:i4>103</vt:i4>
      </vt:variant>
      <vt:variant>
        <vt:i4>0</vt:i4>
      </vt:variant>
      <vt:variant>
        <vt:i4>5</vt:i4>
      </vt:variant>
      <vt:variant>
        <vt:lpwstr/>
      </vt:variant>
      <vt:variant>
        <vt:lpwstr>_Toc225154358</vt:lpwstr>
      </vt:variant>
      <vt:variant>
        <vt:i4>1376305</vt:i4>
      </vt:variant>
      <vt:variant>
        <vt:i4>97</vt:i4>
      </vt:variant>
      <vt:variant>
        <vt:i4>0</vt:i4>
      </vt:variant>
      <vt:variant>
        <vt:i4>5</vt:i4>
      </vt:variant>
      <vt:variant>
        <vt:lpwstr/>
      </vt:variant>
      <vt:variant>
        <vt:lpwstr>_Toc225154357</vt:lpwstr>
      </vt:variant>
      <vt:variant>
        <vt:i4>1376305</vt:i4>
      </vt:variant>
      <vt:variant>
        <vt:i4>91</vt:i4>
      </vt:variant>
      <vt:variant>
        <vt:i4>0</vt:i4>
      </vt:variant>
      <vt:variant>
        <vt:i4>5</vt:i4>
      </vt:variant>
      <vt:variant>
        <vt:lpwstr/>
      </vt:variant>
      <vt:variant>
        <vt:lpwstr>_Toc225154356</vt:lpwstr>
      </vt:variant>
      <vt:variant>
        <vt:i4>1376305</vt:i4>
      </vt:variant>
      <vt:variant>
        <vt:i4>85</vt:i4>
      </vt:variant>
      <vt:variant>
        <vt:i4>0</vt:i4>
      </vt:variant>
      <vt:variant>
        <vt:i4>5</vt:i4>
      </vt:variant>
      <vt:variant>
        <vt:lpwstr/>
      </vt:variant>
      <vt:variant>
        <vt:lpwstr>_Toc225154355</vt:lpwstr>
      </vt:variant>
      <vt:variant>
        <vt:i4>1376305</vt:i4>
      </vt:variant>
      <vt:variant>
        <vt:i4>79</vt:i4>
      </vt:variant>
      <vt:variant>
        <vt:i4>0</vt:i4>
      </vt:variant>
      <vt:variant>
        <vt:i4>5</vt:i4>
      </vt:variant>
      <vt:variant>
        <vt:lpwstr/>
      </vt:variant>
      <vt:variant>
        <vt:lpwstr>_Toc225154354</vt:lpwstr>
      </vt:variant>
      <vt:variant>
        <vt:i4>1376305</vt:i4>
      </vt:variant>
      <vt:variant>
        <vt:i4>73</vt:i4>
      </vt:variant>
      <vt:variant>
        <vt:i4>0</vt:i4>
      </vt:variant>
      <vt:variant>
        <vt:i4>5</vt:i4>
      </vt:variant>
      <vt:variant>
        <vt:lpwstr/>
      </vt:variant>
      <vt:variant>
        <vt:lpwstr>_Toc225154353</vt:lpwstr>
      </vt:variant>
      <vt:variant>
        <vt:i4>1376305</vt:i4>
      </vt:variant>
      <vt:variant>
        <vt:i4>67</vt:i4>
      </vt:variant>
      <vt:variant>
        <vt:i4>0</vt:i4>
      </vt:variant>
      <vt:variant>
        <vt:i4>5</vt:i4>
      </vt:variant>
      <vt:variant>
        <vt:lpwstr/>
      </vt:variant>
      <vt:variant>
        <vt:lpwstr>_Toc225154352</vt:lpwstr>
      </vt:variant>
      <vt:variant>
        <vt:i4>1376305</vt:i4>
      </vt:variant>
      <vt:variant>
        <vt:i4>61</vt:i4>
      </vt:variant>
      <vt:variant>
        <vt:i4>0</vt:i4>
      </vt:variant>
      <vt:variant>
        <vt:i4>5</vt:i4>
      </vt:variant>
      <vt:variant>
        <vt:lpwstr/>
      </vt:variant>
      <vt:variant>
        <vt:lpwstr>_Toc225154351</vt:lpwstr>
      </vt:variant>
      <vt:variant>
        <vt:i4>1376305</vt:i4>
      </vt:variant>
      <vt:variant>
        <vt:i4>55</vt:i4>
      </vt:variant>
      <vt:variant>
        <vt:i4>0</vt:i4>
      </vt:variant>
      <vt:variant>
        <vt:i4>5</vt:i4>
      </vt:variant>
      <vt:variant>
        <vt:lpwstr/>
      </vt:variant>
      <vt:variant>
        <vt:lpwstr>_Toc225154350</vt:lpwstr>
      </vt:variant>
      <vt:variant>
        <vt:i4>1310769</vt:i4>
      </vt:variant>
      <vt:variant>
        <vt:i4>49</vt:i4>
      </vt:variant>
      <vt:variant>
        <vt:i4>0</vt:i4>
      </vt:variant>
      <vt:variant>
        <vt:i4>5</vt:i4>
      </vt:variant>
      <vt:variant>
        <vt:lpwstr/>
      </vt:variant>
      <vt:variant>
        <vt:lpwstr>_Toc225154349</vt:lpwstr>
      </vt:variant>
      <vt:variant>
        <vt:i4>1310769</vt:i4>
      </vt:variant>
      <vt:variant>
        <vt:i4>43</vt:i4>
      </vt:variant>
      <vt:variant>
        <vt:i4>0</vt:i4>
      </vt:variant>
      <vt:variant>
        <vt:i4>5</vt:i4>
      </vt:variant>
      <vt:variant>
        <vt:lpwstr/>
      </vt:variant>
      <vt:variant>
        <vt:lpwstr>_Toc225154348</vt:lpwstr>
      </vt:variant>
      <vt:variant>
        <vt:i4>1310769</vt:i4>
      </vt:variant>
      <vt:variant>
        <vt:i4>37</vt:i4>
      </vt:variant>
      <vt:variant>
        <vt:i4>0</vt:i4>
      </vt:variant>
      <vt:variant>
        <vt:i4>5</vt:i4>
      </vt:variant>
      <vt:variant>
        <vt:lpwstr/>
      </vt:variant>
      <vt:variant>
        <vt:lpwstr>_Toc225154347</vt:lpwstr>
      </vt:variant>
      <vt:variant>
        <vt:i4>1310769</vt:i4>
      </vt:variant>
      <vt:variant>
        <vt:i4>31</vt:i4>
      </vt:variant>
      <vt:variant>
        <vt:i4>0</vt:i4>
      </vt:variant>
      <vt:variant>
        <vt:i4>5</vt:i4>
      </vt:variant>
      <vt:variant>
        <vt:lpwstr/>
      </vt:variant>
      <vt:variant>
        <vt:lpwstr>_Toc225154346</vt:lpwstr>
      </vt:variant>
      <vt:variant>
        <vt:i4>1310769</vt:i4>
      </vt:variant>
      <vt:variant>
        <vt:i4>25</vt:i4>
      </vt:variant>
      <vt:variant>
        <vt:i4>0</vt:i4>
      </vt:variant>
      <vt:variant>
        <vt:i4>5</vt:i4>
      </vt:variant>
      <vt:variant>
        <vt:lpwstr/>
      </vt:variant>
      <vt:variant>
        <vt:lpwstr>_Toc225154345</vt:lpwstr>
      </vt:variant>
      <vt:variant>
        <vt:i4>1310769</vt:i4>
      </vt:variant>
      <vt:variant>
        <vt:i4>19</vt:i4>
      </vt:variant>
      <vt:variant>
        <vt:i4>0</vt:i4>
      </vt:variant>
      <vt:variant>
        <vt:i4>5</vt:i4>
      </vt:variant>
      <vt:variant>
        <vt:lpwstr/>
      </vt:variant>
      <vt:variant>
        <vt:lpwstr>_Toc225154344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ECSS-Q-ST-70-16C</dc:title>
  <dc:subject>Adhesive bonding for spacecraft and launcher applications</dc:subject>
  <dc:creator>ECSS secretariat</dc:creator>
  <cp:lastModifiedBy>Klaus Ehrlich</cp:lastModifiedBy>
  <cp:revision>13</cp:revision>
  <cp:lastPrinted>2021-01-04T14:29:00Z</cp:lastPrinted>
  <dcterms:created xsi:type="dcterms:W3CDTF">2021-01-04T13:53:00Z</dcterms:created>
  <dcterms:modified xsi:type="dcterms:W3CDTF">2021-01-04T14:37:00Z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1 December 2020</vt:lpwstr>
  </property>
  <property fmtid="{D5CDD505-2E9C-101B-9397-08002B2CF9AE}" pid="3" name="ECSS Standard Number">
    <vt:lpwstr>ECSS-Q-ST-70-16C</vt:lpwstr>
  </property>
  <property fmtid="{D5CDD505-2E9C-101B-9397-08002B2CF9AE}" pid="4" name="ECSS Working Group">
    <vt:lpwstr>ECSS-Q-ST-70-16C</vt:lpwstr>
  </property>
  <property fmtid="{D5CDD505-2E9C-101B-9397-08002B2CF9AE}" pid="5" name="ECSS Discipline">
    <vt:lpwstr>Space product assurance</vt:lpwstr>
  </property>
  <property fmtid="{D5CDD505-2E9C-101B-9397-08002B2CF9AE}" pid="6" name="EURefNum">
    <vt:lpwstr>EN 16602-70-16:2020</vt:lpwstr>
  </property>
  <property fmtid="{D5CDD505-2E9C-101B-9397-08002B2CF9AE}" pid="7" name="EUTITL1">
    <vt:lpwstr>English title to be added</vt:lpwstr>
  </property>
  <property fmtid="{D5CDD505-2E9C-101B-9397-08002B2CF9AE}" pid="8" name="EUTITL2">
    <vt:lpwstr>German title to be added</vt:lpwstr>
  </property>
  <property fmtid="{D5CDD505-2E9C-101B-9397-08002B2CF9AE}" pid="9" name="EUTITL3">
    <vt:lpwstr>French title to be added</vt:lpwstr>
  </property>
  <property fmtid="{D5CDD505-2E9C-101B-9397-08002B2CF9AE}" pid="10" name="EUStatDev">
    <vt:lpwstr>European Standard</vt:lpwstr>
  </property>
  <property fmtid="{D5CDD505-2E9C-101B-9397-08002B2CF9AE}" pid="11" name="EUDocSubType">
    <vt:lpwstr> </vt:lpwstr>
  </property>
  <property fmtid="{D5CDD505-2E9C-101B-9397-08002B2CF9AE}" pid="12" name="EUStageDev">
    <vt:lpwstr>Publication</vt:lpwstr>
  </property>
  <property fmtid="{D5CDD505-2E9C-101B-9397-08002B2CF9AE}" pid="13" name="EUDocLanguage">
    <vt:lpwstr>E</vt:lpwstr>
  </property>
  <property fmtid="{D5CDD505-2E9C-101B-9397-08002B2CF9AE}" pid="14" name="EUYEAR">
    <vt:lpwstr>2020</vt:lpwstr>
  </property>
  <property fmtid="{D5CDD505-2E9C-101B-9397-08002B2CF9AE}" pid="15" name="EUMONTH">
    <vt:lpwstr>12</vt:lpwstr>
  </property>
  <property fmtid="{D5CDD505-2E9C-101B-9397-08002B2CF9AE}" pid="16" name="LibICS">
    <vt:lpwstr> </vt:lpwstr>
  </property>
  <property fmtid="{D5CDD505-2E9C-101B-9397-08002B2CF9AE}" pid="17" name="LibDESC">
    <vt:lpwstr> </vt:lpwstr>
  </property>
</Properties>
</file>